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75CDD4" w14:textId="63A7A0F9" w:rsidR="00D5485B" w:rsidRDefault="00AD20E0" w:rsidP="00EB4B7A">
      <w:pPr>
        <w:jc w:val="center"/>
        <w:rPr>
          <w:b/>
          <w:bCs/>
          <w:sz w:val="28"/>
          <w:szCs w:val="28"/>
        </w:rPr>
      </w:pPr>
      <w:r>
        <w:rPr>
          <w:noProof/>
        </w:rPr>
        <w:drawing>
          <wp:inline distT="0" distB="0" distL="0" distR="0" wp14:anchorId="70EA3A65" wp14:editId="64CF3B7C">
            <wp:extent cx="2219325" cy="463550"/>
            <wp:effectExtent l="0" t="0" r="0" b="0"/>
            <wp:docPr id="1209492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9325" cy="463550"/>
                    </a:xfrm>
                    <a:prstGeom prst="rect">
                      <a:avLst/>
                    </a:prstGeom>
                    <a:noFill/>
                  </pic:spPr>
                </pic:pic>
              </a:graphicData>
            </a:graphic>
          </wp:inline>
        </w:drawing>
      </w:r>
      <w:bookmarkStart w:id="0" w:name="_Toc201921799"/>
      <w:bookmarkStart w:id="1" w:name="_Toc237362653"/>
      <w:bookmarkStart w:id="2" w:name="_Toc237362652"/>
      <w:bookmarkStart w:id="3" w:name="_Toc201921802"/>
      <w:r>
        <w:rPr>
          <w:noProof/>
        </w:rPr>
        <mc:AlternateContent>
          <mc:Choice Requires="wps">
            <w:drawing>
              <wp:anchor distT="0" distB="0" distL="114300" distR="114300" simplePos="0" relativeHeight="251664384" behindDoc="0" locked="0" layoutInCell="1" allowOverlap="1" wp14:anchorId="28B6D2B8" wp14:editId="6AA297D9">
                <wp:simplePos x="0" y="0"/>
                <wp:positionH relativeFrom="margin">
                  <wp:posOffset>-605311</wp:posOffset>
                </wp:positionH>
                <wp:positionV relativeFrom="margin">
                  <wp:align>bottom</wp:align>
                </wp:positionV>
                <wp:extent cx="7092950" cy="7986626"/>
                <wp:effectExtent l="0" t="0" r="12700" b="14605"/>
                <wp:wrapNone/>
                <wp:docPr id="198206925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92950" cy="7986626"/>
                        </a:xfrm>
                        <a:prstGeom prst="rect">
                          <a:avLst/>
                        </a:prstGeom>
                        <a:solidFill>
                          <a:srgbClr val="156082">
                            <a:lumMod val="40000"/>
                            <a:lumOff val="60000"/>
                          </a:srgbClr>
                        </a:solidFill>
                        <a:ln w="19050" cap="flat" cmpd="sng" algn="ctr">
                          <a:solidFill>
                            <a:srgbClr val="156082">
                              <a:lumMod val="40000"/>
                              <a:lumOff val="60000"/>
                            </a:srgbClr>
                          </a:solidFill>
                          <a:prstDash val="solid"/>
                          <a:miter lim="800000"/>
                        </a:ln>
                        <a:effectLst/>
                      </wps:spPr>
                      <wps:txbx>
                        <w:txbxContent>
                          <w:tbl>
                            <w:tblPr>
                              <w:tblW w:w="4986" w:type="pct"/>
                              <w:tblBorders>
                                <w:insideV w:val="single" w:sz="12" w:space="0" w:color="E97132" w:themeColor="accent2"/>
                              </w:tblBorders>
                              <w:tblCellMar>
                                <w:top w:w="1296" w:type="dxa"/>
                                <w:left w:w="360" w:type="dxa"/>
                                <w:bottom w:w="1296" w:type="dxa"/>
                                <w:right w:w="360" w:type="dxa"/>
                              </w:tblCellMar>
                              <w:tblLook w:val="04A0" w:firstRow="1" w:lastRow="0" w:firstColumn="1" w:lastColumn="0" w:noHBand="0" w:noVBand="1"/>
                            </w:tblPr>
                            <w:tblGrid>
                              <w:gridCol w:w="7410"/>
                              <w:gridCol w:w="3714"/>
                            </w:tblGrid>
                            <w:tr w:rsidR="00CE7095" w14:paraId="46147A04" w14:textId="77777777" w:rsidTr="008E6568">
                              <w:tc>
                                <w:tcPr>
                                  <w:tcW w:w="3320" w:type="pct"/>
                                  <w:vAlign w:val="center"/>
                                </w:tcPr>
                                <w:p w14:paraId="4BDF2304" w14:textId="77777777" w:rsidR="00CE7095" w:rsidRDefault="00CE7095" w:rsidP="00EB4B7A">
                                  <w:r w:rsidRPr="000E3C3F">
                                    <w:rPr>
                                      <w:noProof/>
                                    </w:rPr>
                                    <w:drawing>
                                      <wp:inline distT="0" distB="0" distL="0" distR="0" wp14:anchorId="418F8818" wp14:editId="30559112">
                                        <wp:extent cx="4248150" cy="3182011"/>
                                        <wp:effectExtent l="0" t="0" r="0" b="0"/>
                                        <wp:docPr id="377018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00122"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248150" cy="3182011"/>
                                                </a:xfrm>
                                                <a:prstGeom prst="rect">
                                                  <a:avLst/>
                                                </a:prstGeom>
                                                <a:noFill/>
                                                <a:ln>
                                                  <a:noFill/>
                                                </a:ln>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4A4F3070" w14:textId="1ECE6094" w:rsidR="00CE7095" w:rsidRDefault="009A273C" w:rsidP="00136E78">
                                      <w:pPr>
                                        <w:jc w:val="right"/>
                                        <w:rPr>
                                          <w:caps/>
                                          <w:color w:val="191919" w:themeColor="text1" w:themeTint="E6"/>
                                          <w:sz w:val="72"/>
                                          <w:szCs w:val="72"/>
                                        </w:rPr>
                                      </w:pPr>
                                      <w:r>
                                        <w:rPr>
                                          <w:caps/>
                                          <w:color w:val="191919" w:themeColor="text1" w:themeTint="E6"/>
                                          <w:sz w:val="72"/>
                                          <w:szCs w:val="72"/>
                                        </w:rPr>
                                        <w:t>Mountrath TOWN CENTRE Public realm improvement scheme</w:t>
                                      </w:r>
                                    </w:p>
                                  </w:sdtContent>
                                </w:sdt>
                                <w:p w14:paraId="5DF5A134" w14:textId="77777777" w:rsidR="00EB4B7A" w:rsidRDefault="00EB4B7A" w:rsidP="00EB4B7A">
                                  <w:pPr>
                                    <w:rPr>
                                      <w:color w:val="000000" w:themeColor="text1"/>
                                    </w:rPr>
                                  </w:pPr>
                                </w:p>
                                <w:p w14:paraId="3F9BEA64" w14:textId="77777777" w:rsidR="00EB4B7A" w:rsidRDefault="00EB4B7A" w:rsidP="00EB4B7A">
                                  <w:pPr>
                                    <w:rPr>
                                      <w:color w:val="000000" w:themeColor="text1"/>
                                    </w:rPr>
                                  </w:pPr>
                                </w:p>
                                <w:p w14:paraId="5B020650" w14:textId="333627A6" w:rsidR="00CE7095" w:rsidRDefault="00CE7095" w:rsidP="00EB4B7A">
                                  <w:r>
                                    <w:rPr>
                                      <w:color w:val="000000" w:themeColor="text1"/>
                                    </w:rPr>
                                    <w:t>Project Brief for tendering design teams</w:t>
                                  </w:r>
                                  <w:sdt>
                                    <w:sdtPr>
                                      <w:rPr>
                                        <w:color w:val="000000" w:themeColor="text1"/>
                                      </w:rPr>
                                      <w:alias w:val="Subtitle"/>
                                      <w:tag w:val=""/>
                                      <w:id w:val="1354072561"/>
                                      <w:showingPlcHdr/>
                                      <w:dataBinding w:prefixMappings="xmlns:ns0='http://purl.org/dc/elements/1.1/' xmlns:ns1='http://schemas.openxmlformats.org/package/2006/metadata/core-properties' " w:xpath="/ns1:coreProperties[1]/ns0:subject[1]" w:storeItemID="{6C3C8BC8-F283-45AE-878A-BAB7291924A1}"/>
                                      <w:text/>
                                    </w:sdtPr>
                                    <w:sdtEndPr/>
                                    <w:sdtContent>
                                      <w:r>
                                        <w:rPr>
                                          <w:color w:val="000000" w:themeColor="text1"/>
                                        </w:rPr>
                                        <w:t xml:space="preserve">     </w:t>
                                      </w:r>
                                    </w:sdtContent>
                                  </w:sdt>
                                </w:p>
                              </w:tc>
                              <w:tc>
                                <w:tcPr>
                                  <w:tcW w:w="1680" w:type="pct"/>
                                  <w:vAlign w:val="center"/>
                                </w:tcPr>
                                <w:p w14:paraId="77B90BCB" w14:textId="77777777" w:rsidR="00CE7095" w:rsidRPr="0045626F" w:rsidRDefault="00CE7095">
                                  <w:pPr>
                                    <w:pStyle w:val="NoSpacing"/>
                                    <w:rPr>
                                      <w:color w:val="156082" w:themeColor="accent1"/>
                                      <w:sz w:val="26"/>
                                      <w:szCs w:val="26"/>
                                    </w:rPr>
                                  </w:pPr>
                                  <w:r w:rsidRPr="0045626F">
                                    <w:rPr>
                                      <w:color w:val="156082" w:themeColor="accent1"/>
                                      <w:sz w:val="26"/>
                                      <w:szCs w:val="26"/>
                                    </w:rPr>
                                    <w:t>Overview</w:t>
                                  </w:r>
                                </w:p>
                                <w:p w14:paraId="110657B2" w14:textId="77777777" w:rsidR="00CE7095" w:rsidRDefault="00AB7EBD" w:rsidP="00B54753">
                                  <w:pPr>
                                    <w:rPr>
                                      <w:color w:val="000000" w:themeColor="text1"/>
                                    </w:rPr>
                                  </w:pPr>
                                  <w:sdt>
                                    <w:sdtPr>
                                      <w:alias w:val="Abstract"/>
                                      <w:tag w:val=""/>
                                      <w:id w:val="-1330667597"/>
                                      <w:showingPlcHdr/>
                                      <w:dataBinding w:prefixMappings="xmlns:ns0='http://schemas.microsoft.com/office/2006/coverPageProps' " w:xpath="/ns0:CoverPageProperties[1]/ns0:Abstract[1]" w:storeItemID="{55AF091B-3C7A-41E3-B477-F2FDAA23CFDA}"/>
                                      <w:text/>
                                    </w:sdtPr>
                                    <w:sdtEndPr/>
                                    <w:sdtContent>
                                      <w:r w:rsidR="00CE7095">
                                        <w:t xml:space="preserve">     </w:t>
                                      </w:r>
                                    </w:sdtContent>
                                  </w:sdt>
                                </w:p>
                                <w:sdt>
                                  <w:sdtPr>
                                    <w:alias w:val="Author"/>
                                    <w:tag w:val=""/>
                                    <w:id w:val="-279026076"/>
                                    <w:dataBinding w:prefixMappings="xmlns:ns0='http://purl.org/dc/elements/1.1/' xmlns:ns1='http://schemas.openxmlformats.org/package/2006/metadata/core-properties' " w:xpath="/ns1:coreProperties[1]/ns0:creator[1]" w:storeItemID="{6C3C8BC8-F283-45AE-878A-BAB7291924A1}"/>
                                    <w:text/>
                                  </w:sdtPr>
                                  <w:sdtEndPr/>
                                  <w:sdtContent>
                                    <w:p w14:paraId="3B5EFF56" w14:textId="6E5BBE8B" w:rsidR="00CE7095" w:rsidRPr="0045626F" w:rsidRDefault="00CD5D15" w:rsidP="00CE7095">
                                      <w:pPr>
                                        <w:pStyle w:val="NoSpacing"/>
                                        <w:jc w:val="left"/>
                                        <w:rPr>
                                          <w:color w:val="156082" w:themeColor="accent1"/>
                                          <w:sz w:val="26"/>
                                          <w:szCs w:val="26"/>
                                        </w:rPr>
                                      </w:pPr>
                                      <w:r>
                                        <w:t>P</w:t>
                                      </w:r>
                                      <w:r w:rsidR="00251EE4">
                                        <w:t>rocurement of an Urban Design led multidisciplinary team to deliver a high-quality visionary upgrade of Mountrath Public Realm to meet the needs of the community of Mountrath including (a) Town Spatial Strategy, (b) Town Centre Design and (c) Part 8 Planning</w:t>
                                      </w:r>
                                    </w:p>
                                  </w:sdtContent>
                                </w:sdt>
                                <w:p w14:paraId="46765E82" w14:textId="77777777" w:rsidR="00CE7095" w:rsidRDefault="00AB7EBD">
                                  <w:pPr>
                                    <w:pStyle w:val="NoSpacing"/>
                                  </w:pPr>
                                  <w:sdt>
                                    <w:sdtPr>
                                      <w:rPr>
                                        <w:color w:val="156082" w:themeColor="accent1"/>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CE7095" w:rsidRPr="0045626F">
                                        <w:rPr>
                                          <w:color w:val="156082" w:themeColor="accent1"/>
                                        </w:rPr>
                                        <w:t xml:space="preserve">     </w:t>
                                      </w:r>
                                    </w:sdtContent>
                                  </w:sdt>
                                </w:p>
                              </w:tc>
                            </w:tr>
                          </w:tbl>
                          <w:p w14:paraId="1A99CEA9" w14:textId="77777777" w:rsidR="00CE7095" w:rsidRDefault="00CE7095" w:rsidP="00AD20E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8B6D2B8" id="_x0000_t202" coordsize="21600,21600" o:spt="202" path="m,l,21600r21600,l21600,xe">
                <v:stroke joinstyle="miter"/>
                <v:path gradientshapeok="t" o:connecttype="rect"/>
              </v:shapetype>
              <v:shape id="Text Box 1" o:spid="_x0000_s1026" type="#_x0000_t202" style="position:absolute;left:0;text-align:left;margin-left:-47.65pt;margin-top:0;width:558.5pt;height:628.85pt;z-index:25166438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" fillcolor="#83cbeb" strokecolor="#83cbeb" strokeweight="1.5pt">
                <v:path arrowok="t"/>
                <v:textbox inset="0,0,0,0">
                  <w:txbxContent>
                    <w:tbl>
                      <w:tblPr>
                        <w:tblW w:w="4986" w:type="pct"/>
                        <w:tblBorders>
                          <w:insideV w:val="single" w:sz="12" w:space="0" w:color="E97132" w:themeColor="accent2"/>
                        </w:tblBorders>
                        <w:tblCellMar>
                          <w:top w:w="1296" w:type="dxa"/>
                          <w:left w:w="360" w:type="dxa"/>
                          <w:bottom w:w="1296" w:type="dxa"/>
                          <w:right w:w="360" w:type="dxa"/>
                        </w:tblCellMar>
                        <w:tblLook w:val="04A0" w:firstRow="1" w:lastRow="0" w:firstColumn="1" w:lastColumn="0" w:noHBand="0" w:noVBand="1"/>
                      </w:tblPr>
                      <w:tblGrid>
                        <w:gridCol w:w="7410"/>
                        <w:gridCol w:w="3714"/>
                      </w:tblGrid>
                      <w:tr w:rsidR="00CE7095" w14:paraId="46147A04" w14:textId="77777777" w:rsidTr="008E6568">
                        <w:tc>
                          <w:tcPr>
                            <w:tcW w:w="3320" w:type="pct"/>
                            <w:vAlign w:val="center"/>
                          </w:tcPr>
                          <w:p w14:paraId="4BDF2304" w14:textId="77777777" w:rsidR="00CE7095" w:rsidRDefault="00CE7095" w:rsidP="00EB4B7A">
                            <w:r w:rsidRPr="000E3C3F">
                              <w:rPr>
                                <w:noProof/>
                              </w:rPr>
                              <w:drawing>
                                <wp:inline distT="0" distB="0" distL="0" distR="0" wp14:anchorId="418F8818" wp14:editId="30559112">
                                  <wp:extent cx="4248150" cy="3182011"/>
                                  <wp:effectExtent l="0" t="0" r="0" b="0"/>
                                  <wp:docPr id="377018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00122"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248150" cy="3182011"/>
                                          </a:xfrm>
                                          <a:prstGeom prst="rect">
                                            <a:avLst/>
                                          </a:prstGeom>
                                          <a:noFill/>
                                          <a:ln>
                                            <a:noFill/>
                                          </a:ln>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4A4F3070" w14:textId="1ECE6094" w:rsidR="00CE7095" w:rsidRDefault="009A273C" w:rsidP="00136E78">
                                <w:pPr>
                                  <w:jc w:val="right"/>
                                  <w:rPr>
                                    <w:caps/>
                                    <w:color w:val="191919" w:themeColor="text1" w:themeTint="E6"/>
                                    <w:sz w:val="72"/>
                                    <w:szCs w:val="72"/>
                                  </w:rPr>
                                </w:pPr>
                                <w:r>
                                  <w:rPr>
                                    <w:caps/>
                                    <w:color w:val="191919" w:themeColor="text1" w:themeTint="E6"/>
                                    <w:sz w:val="72"/>
                                    <w:szCs w:val="72"/>
                                  </w:rPr>
                                  <w:t>Mountrath TOWN CENTRE Public realm improvement scheme</w:t>
                                </w:r>
                              </w:p>
                            </w:sdtContent>
                          </w:sdt>
                          <w:p w14:paraId="5DF5A134" w14:textId="77777777" w:rsidR="00EB4B7A" w:rsidRDefault="00EB4B7A" w:rsidP="00EB4B7A">
                            <w:pPr>
                              <w:rPr>
                                <w:color w:val="000000" w:themeColor="text1"/>
                              </w:rPr>
                            </w:pPr>
                          </w:p>
                          <w:p w14:paraId="3F9BEA64" w14:textId="77777777" w:rsidR="00EB4B7A" w:rsidRDefault="00EB4B7A" w:rsidP="00EB4B7A">
                            <w:pPr>
                              <w:rPr>
                                <w:color w:val="000000" w:themeColor="text1"/>
                              </w:rPr>
                            </w:pPr>
                          </w:p>
                          <w:p w14:paraId="5B020650" w14:textId="333627A6" w:rsidR="00CE7095" w:rsidRDefault="00CE7095" w:rsidP="00EB4B7A">
                            <w:r>
                              <w:rPr>
                                <w:color w:val="000000" w:themeColor="text1"/>
                              </w:rPr>
                              <w:t>Project Brief for tendering design teams</w:t>
                            </w:r>
                            <w:sdt>
                              <w:sdtPr>
                                <w:rPr>
                                  <w:color w:val="000000" w:themeColor="text1"/>
                                </w:rPr>
                                <w:alias w:val="Subtitle"/>
                                <w:tag w:val=""/>
                                <w:id w:val="1354072561"/>
                                <w:showingPlcHdr/>
                                <w:dataBinding w:prefixMappings="xmlns:ns0='http://purl.org/dc/elements/1.1/' xmlns:ns1='http://schemas.openxmlformats.org/package/2006/metadata/core-properties' " w:xpath="/ns1:coreProperties[1]/ns0:subject[1]" w:storeItemID="{6C3C8BC8-F283-45AE-878A-BAB7291924A1}"/>
                                <w:text/>
                              </w:sdtPr>
                              <w:sdtEndPr/>
                              <w:sdtContent>
                                <w:r>
                                  <w:rPr>
                                    <w:color w:val="000000" w:themeColor="text1"/>
                                  </w:rPr>
                                  <w:t xml:space="preserve">     </w:t>
                                </w:r>
                              </w:sdtContent>
                            </w:sdt>
                          </w:p>
                        </w:tc>
                        <w:tc>
                          <w:tcPr>
                            <w:tcW w:w="1680" w:type="pct"/>
                            <w:vAlign w:val="center"/>
                          </w:tcPr>
                          <w:p w14:paraId="77B90BCB" w14:textId="77777777" w:rsidR="00CE7095" w:rsidRPr="0045626F" w:rsidRDefault="00CE7095">
                            <w:pPr>
                              <w:pStyle w:val="NoSpacing"/>
                              <w:rPr>
                                <w:color w:val="156082" w:themeColor="accent1"/>
                                <w:sz w:val="26"/>
                                <w:szCs w:val="26"/>
                              </w:rPr>
                            </w:pPr>
                            <w:r w:rsidRPr="0045626F">
                              <w:rPr>
                                <w:color w:val="156082" w:themeColor="accent1"/>
                                <w:sz w:val="26"/>
                                <w:szCs w:val="26"/>
                              </w:rPr>
                              <w:t>Overview</w:t>
                            </w:r>
                          </w:p>
                          <w:p w14:paraId="110657B2" w14:textId="77777777" w:rsidR="00CE7095" w:rsidRDefault="00AB7EBD" w:rsidP="00B54753">
                            <w:pPr>
                              <w:rPr>
                                <w:color w:val="000000" w:themeColor="text1"/>
                              </w:rPr>
                            </w:pPr>
                            <w:sdt>
                              <w:sdtPr>
                                <w:alias w:val="Abstract"/>
                                <w:tag w:val=""/>
                                <w:id w:val="-1330667597"/>
                                <w:showingPlcHdr/>
                                <w:dataBinding w:prefixMappings="xmlns:ns0='http://schemas.microsoft.com/office/2006/coverPageProps' " w:xpath="/ns0:CoverPageProperties[1]/ns0:Abstract[1]" w:storeItemID="{55AF091B-3C7A-41E3-B477-F2FDAA23CFDA}"/>
                                <w:text/>
                              </w:sdtPr>
                              <w:sdtEndPr/>
                              <w:sdtContent>
                                <w:r w:rsidR="00CE7095">
                                  <w:t xml:space="preserve">     </w:t>
                                </w:r>
                              </w:sdtContent>
                            </w:sdt>
                          </w:p>
                          <w:sdt>
                            <w:sdtPr>
                              <w:alias w:val="Author"/>
                              <w:tag w:val=""/>
                              <w:id w:val="-279026076"/>
                              <w:dataBinding w:prefixMappings="xmlns:ns0='http://purl.org/dc/elements/1.1/' xmlns:ns1='http://schemas.openxmlformats.org/package/2006/metadata/core-properties' " w:xpath="/ns1:coreProperties[1]/ns0:creator[1]" w:storeItemID="{6C3C8BC8-F283-45AE-878A-BAB7291924A1}"/>
                              <w:text/>
                            </w:sdtPr>
                            <w:sdtEndPr/>
                            <w:sdtContent>
                              <w:p w14:paraId="3B5EFF56" w14:textId="6E5BBE8B" w:rsidR="00CE7095" w:rsidRPr="0045626F" w:rsidRDefault="00CD5D15" w:rsidP="00CE7095">
                                <w:pPr>
                                  <w:pStyle w:val="NoSpacing"/>
                                  <w:jc w:val="left"/>
                                  <w:rPr>
                                    <w:color w:val="156082" w:themeColor="accent1"/>
                                    <w:sz w:val="26"/>
                                    <w:szCs w:val="26"/>
                                  </w:rPr>
                                </w:pPr>
                                <w:r>
                                  <w:t>P</w:t>
                                </w:r>
                                <w:r w:rsidR="00251EE4">
                                  <w:t>rocurement of an Urban Design led multidisciplinary team to deliver a high-quality visionary upgrade of Mountrath Public Realm to meet the needs of the community of Mountrath including (a) Town Spatial Strategy, (b) Town Centre Design and (c) Part 8 Planning</w:t>
                                </w:r>
                              </w:p>
                            </w:sdtContent>
                          </w:sdt>
                          <w:p w14:paraId="46765E82" w14:textId="77777777" w:rsidR="00CE7095" w:rsidRDefault="00AB7EBD">
                            <w:pPr>
                              <w:pStyle w:val="NoSpacing"/>
                            </w:pPr>
                            <w:sdt>
                              <w:sdtPr>
                                <w:rPr>
                                  <w:color w:val="156082" w:themeColor="accent1"/>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CE7095" w:rsidRPr="0045626F">
                                  <w:rPr>
                                    <w:color w:val="156082" w:themeColor="accent1"/>
                                  </w:rPr>
                                  <w:t xml:space="preserve">     </w:t>
                                </w:r>
                              </w:sdtContent>
                            </w:sdt>
                          </w:p>
                        </w:tc>
                      </w:tr>
                    </w:tbl>
                    <w:p w14:paraId="1A99CEA9" w14:textId="77777777" w:rsidR="00CE7095" w:rsidRDefault="00CE7095" w:rsidP="00AD20E0"/>
                  </w:txbxContent>
                </v:textbox>
                <w10:wrap anchorx="margin" anchory="margin"/>
              </v:shape>
            </w:pict>
          </mc:Fallback>
        </mc:AlternateContent>
      </w:r>
      <w:bookmarkEnd w:id="0"/>
      <w:bookmarkEnd w:id="1"/>
      <w:bookmarkEnd w:id="2"/>
    </w:p>
    <w:p w14:paraId="5F598749" w14:textId="77777777" w:rsidR="00D5485B" w:rsidRDefault="00D5485B" w:rsidP="00EB4B7A">
      <w:pPr>
        <w:jc w:val="center"/>
        <w:rPr>
          <w:b/>
          <w:bCs/>
          <w:sz w:val="28"/>
          <w:szCs w:val="28"/>
        </w:rPr>
      </w:pPr>
    </w:p>
    <w:p w14:paraId="2BF2C21A" w14:textId="77777777" w:rsidR="00D5485B" w:rsidRDefault="00D5485B" w:rsidP="00EB4B7A">
      <w:pPr>
        <w:jc w:val="center"/>
        <w:rPr>
          <w:b/>
          <w:bCs/>
          <w:sz w:val="28"/>
          <w:szCs w:val="28"/>
        </w:rPr>
      </w:pPr>
    </w:p>
    <w:p w14:paraId="61E33F27" w14:textId="77777777" w:rsidR="00D5485B" w:rsidRDefault="00D5485B" w:rsidP="00EB4B7A">
      <w:pPr>
        <w:jc w:val="center"/>
        <w:rPr>
          <w:b/>
          <w:bCs/>
          <w:sz w:val="28"/>
          <w:szCs w:val="28"/>
        </w:rPr>
      </w:pPr>
    </w:p>
    <w:p w14:paraId="5A3E935F" w14:textId="77777777" w:rsidR="00D5485B" w:rsidRDefault="00D5485B" w:rsidP="00EB4B7A">
      <w:pPr>
        <w:jc w:val="center"/>
        <w:rPr>
          <w:b/>
          <w:bCs/>
          <w:sz w:val="28"/>
          <w:szCs w:val="28"/>
        </w:rPr>
      </w:pPr>
    </w:p>
    <w:p w14:paraId="33DAD77F" w14:textId="77777777" w:rsidR="00D5485B" w:rsidRDefault="00D5485B" w:rsidP="00EB4B7A">
      <w:pPr>
        <w:jc w:val="center"/>
        <w:rPr>
          <w:b/>
          <w:bCs/>
          <w:sz w:val="28"/>
          <w:szCs w:val="28"/>
        </w:rPr>
      </w:pPr>
    </w:p>
    <w:p w14:paraId="6247AE27" w14:textId="77777777" w:rsidR="00D5485B" w:rsidRDefault="00D5485B" w:rsidP="00EB4B7A">
      <w:pPr>
        <w:jc w:val="center"/>
        <w:rPr>
          <w:b/>
          <w:bCs/>
          <w:sz w:val="28"/>
          <w:szCs w:val="28"/>
        </w:rPr>
      </w:pPr>
    </w:p>
    <w:p w14:paraId="1A1D6446" w14:textId="77777777" w:rsidR="00062FAF" w:rsidRDefault="00062FAF" w:rsidP="00EB4B7A">
      <w:pPr>
        <w:jc w:val="center"/>
        <w:rPr>
          <w:b/>
          <w:bCs/>
          <w:sz w:val="28"/>
          <w:szCs w:val="28"/>
        </w:rPr>
      </w:pPr>
    </w:p>
    <w:p w14:paraId="363B8C14" w14:textId="77777777" w:rsidR="00062FAF" w:rsidRDefault="00062FAF" w:rsidP="00EB4B7A">
      <w:pPr>
        <w:jc w:val="center"/>
        <w:rPr>
          <w:b/>
          <w:bCs/>
          <w:sz w:val="28"/>
          <w:szCs w:val="28"/>
        </w:rPr>
      </w:pPr>
    </w:p>
    <w:p w14:paraId="4A2852D7" w14:textId="77777777" w:rsidR="00062FAF" w:rsidRDefault="00062FAF" w:rsidP="00EB4B7A">
      <w:pPr>
        <w:jc w:val="center"/>
        <w:rPr>
          <w:b/>
          <w:bCs/>
          <w:sz w:val="28"/>
          <w:szCs w:val="28"/>
        </w:rPr>
      </w:pPr>
    </w:p>
    <w:p w14:paraId="59200F60" w14:textId="77777777" w:rsidR="00062FAF" w:rsidRDefault="00062FAF" w:rsidP="00EB4B7A">
      <w:pPr>
        <w:jc w:val="center"/>
        <w:rPr>
          <w:b/>
          <w:bCs/>
          <w:sz w:val="28"/>
          <w:szCs w:val="28"/>
        </w:rPr>
      </w:pPr>
    </w:p>
    <w:p w14:paraId="5755F894" w14:textId="77777777" w:rsidR="00062FAF" w:rsidRDefault="00062FAF" w:rsidP="00EB4B7A">
      <w:pPr>
        <w:jc w:val="center"/>
        <w:rPr>
          <w:b/>
          <w:bCs/>
          <w:sz w:val="28"/>
          <w:szCs w:val="28"/>
        </w:rPr>
      </w:pPr>
    </w:p>
    <w:p w14:paraId="3FD228B3" w14:textId="77777777" w:rsidR="00062FAF" w:rsidRDefault="00062FAF" w:rsidP="00EB4B7A">
      <w:pPr>
        <w:jc w:val="center"/>
        <w:rPr>
          <w:b/>
          <w:bCs/>
          <w:sz w:val="28"/>
          <w:szCs w:val="28"/>
        </w:rPr>
      </w:pPr>
    </w:p>
    <w:p w14:paraId="78C2ADA5" w14:textId="77777777" w:rsidR="00062FAF" w:rsidRDefault="00062FAF" w:rsidP="00EB4B7A">
      <w:pPr>
        <w:jc w:val="center"/>
        <w:rPr>
          <w:b/>
          <w:bCs/>
          <w:sz w:val="28"/>
          <w:szCs w:val="28"/>
        </w:rPr>
      </w:pPr>
    </w:p>
    <w:p w14:paraId="2BDC67E2" w14:textId="77777777" w:rsidR="00062FAF" w:rsidRDefault="00062FAF" w:rsidP="00EB4B7A">
      <w:pPr>
        <w:jc w:val="center"/>
        <w:rPr>
          <w:b/>
          <w:bCs/>
          <w:sz w:val="28"/>
          <w:szCs w:val="28"/>
        </w:rPr>
      </w:pPr>
    </w:p>
    <w:p w14:paraId="6A5FF53F" w14:textId="77777777" w:rsidR="00062FAF" w:rsidRDefault="00062FAF" w:rsidP="00EB4B7A">
      <w:pPr>
        <w:jc w:val="center"/>
        <w:rPr>
          <w:b/>
          <w:bCs/>
          <w:sz w:val="28"/>
          <w:szCs w:val="28"/>
        </w:rPr>
      </w:pPr>
    </w:p>
    <w:p w14:paraId="6F160F73" w14:textId="77777777" w:rsidR="00062FAF" w:rsidRDefault="00062FAF" w:rsidP="00EB4B7A">
      <w:pPr>
        <w:jc w:val="center"/>
        <w:rPr>
          <w:b/>
          <w:bCs/>
          <w:sz w:val="28"/>
          <w:szCs w:val="28"/>
        </w:rPr>
      </w:pPr>
    </w:p>
    <w:p w14:paraId="1F91DBC4" w14:textId="77777777" w:rsidR="00062FAF" w:rsidRDefault="00062FAF" w:rsidP="00EB4B7A">
      <w:pPr>
        <w:jc w:val="center"/>
        <w:rPr>
          <w:b/>
          <w:bCs/>
          <w:sz w:val="28"/>
          <w:szCs w:val="28"/>
        </w:rPr>
      </w:pPr>
    </w:p>
    <w:p w14:paraId="196E526C" w14:textId="77777777" w:rsidR="00062FAF" w:rsidRDefault="00062FAF" w:rsidP="00EB4B7A">
      <w:pPr>
        <w:jc w:val="center"/>
        <w:rPr>
          <w:b/>
          <w:bCs/>
          <w:sz w:val="28"/>
          <w:szCs w:val="28"/>
        </w:rPr>
      </w:pPr>
    </w:p>
    <w:p w14:paraId="59994E6A" w14:textId="77777777" w:rsidR="00062FAF" w:rsidRDefault="00062FAF" w:rsidP="00EB4B7A">
      <w:pPr>
        <w:jc w:val="center"/>
        <w:rPr>
          <w:b/>
          <w:bCs/>
          <w:sz w:val="28"/>
          <w:szCs w:val="28"/>
        </w:rPr>
      </w:pPr>
    </w:p>
    <w:p w14:paraId="721355C0" w14:textId="77777777" w:rsidR="00062FAF" w:rsidRDefault="00062FAF" w:rsidP="00EB4B7A">
      <w:pPr>
        <w:jc w:val="center"/>
        <w:rPr>
          <w:b/>
          <w:bCs/>
          <w:sz w:val="28"/>
          <w:szCs w:val="28"/>
        </w:rPr>
      </w:pPr>
    </w:p>
    <w:p w14:paraId="6F230975" w14:textId="77777777" w:rsidR="00062FAF" w:rsidRDefault="00062FAF" w:rsidP="00EB4B7A">
      <w:pPr>
        <w:jc w:val="center"/>
        <w:rPr>
          <w:b/>
          <w:bCs/>
          <w:sz w:val="28"/>
          <w:szCs w:val="28"/>
        </w:rPr>
      </w:pPr>
    </w:p>
    <w:p w14:paraId="508B990F" w14:textId="77777777" w:rsidR="00062FAF" w:rsidRDefault="00062FAF" w:rsidP="00EB4B7A">
      <w:pPr>
        <w:jc w:val="center"/>
        <w:rPr>
          <w:b/>
          <w:bCs/>
          <w:sz w:val="28"/>
          <w:szCs w:val="28"/>
        </w:rPr>
      </w:pPr>
    </w:p>
    <w:p w14:paraId="20F14908" w14:textId="77777777" w:rsidR="00062FAF" w:rsidRDefault="00062FAF" w:rsidP="00EB4B7A">
      <w:pPr>
        <w:jc w:val="center"/>
        <w:rPr>
          <w:b/>
          <w:bCs/>
          <w:sz w:val="28"/>
          <w:szCs w:val="28"/>
        </w:rPr>
      </w:pPr>
    </w:p>
    <w:p w14:paraId="7A9A129E" w14:textId="77777777" w:rsidR="00062FAF" w:rsidRDefault="00062FAF" w:rsidP="00EB4B7A">
      <w:pPr>
        <w:jc w:val="center"/>
        <w:rPr>
          <w:b/>
          <w:bCs/>
          <w:sz w:val="28"/>
          <w:szCs w:val="28"/>
        </w:rPr>
      </w:pPr>
    </w:p>
    <w:p w14:paraId="59CB7C3D" w14:textId="77777777" w:rsidR="00062FAF" w:rsidRDefault="00062FAF" w:rsidP="00EB4B7A">
      <w:pPr>
        <w:jc w:val="center"/>
        <w:rPr>
          <w:b/>
          <w:bCs/>
          <w:sz w:val="28"/>
          <w:szCs w:val="28"/>
        </w:rPr>
      </w:pPr>
    </w:p>
    <w:p w14:paraId="78756C7C" w14:textId="77777777" w:rsidR="00062FAF" w:rsidRDefault="00062FAF" w:rsidP="00EB4B7A">
      <w:pPr>
        <w:jc w:val="center"/>
        <w:rPr>
          <w:b/>
          <w:bCs/>
          <w:sz w:val="28"/>
          <w:szCs w:val="28"/>
        </w:rPr>
      </w:pPr>
    </w:p>
    <w:p w14:paraId="7B653AFB" w14:textId="77777777" w:rsidR="00062FAF" w:rsidRDefault="00062FAF" w:rsidP="00EB4B7A">
      <w:pPr>
        <w:jc w:val="center"/>
        <w:rPr>
          <w:b/>
          <w:bCs/>
          <w:sz w:val="28"/>
          <w:szCs w:val="28"/>
        </w:rPr>
      </w:pPr>
    </w:p>
    <w:p w14:paraId="637B21BF" w14:textId="77777777" w:rsidR="00062FAF" w:rsidRDefault="00062FAF" w:rsidP="00EB4B7A">
      <w:pPr>
        <w:jc w:val="center"/>
        <w:rPr>
          <w:b/>
          <w:bCs/>
          <w:sz w:val="28"/>
          <w:szCs w:val="28"/>
        </w:rPr>
      </w:pPr>
    </w:p>
    <w:p w14:paraId="4850A541" w14:textId="77777777" w:rsidR="00062FAF" w:rsidRDefault="00062FAF" w:rsidP="00EB4B7A">
      <w:pPr>
        <w:jc w:val="center"/>
        <w:rPr>
          <w:b/>
          <w:bCs/>
          <w:sz w:val="28"/>
          <w:szCs w:val="28"/>
        </w:rPr>
      </w:pPr>
    </w:p>
    <w:p w14:paraId="366CF802" w14:textId="77777777" w:rsidR="00062FAF" w:rsidRDefault="00062FAF" w:rsidP="00EB4B7A">
      <w:pPr>
        <w:jc w:val="center"/>
        <w:rPr>
          <w:b/>
          <w:bCs/>
          <w:sz w:val="28"/>
          <w:szCs w:val="28"/>
        </w:rPr>
      </w:pPr>
    </w:p>
    <w:p w14:paraId="15CA39AA" w14:textId="77777777" w:rsidR="00062FAF" w:rsidRDefault="00062FAF" w:rsidP="00EB4B7A">
      <w:pPr>
        <w:jc w:val="center"/>
        <w:rPr>
          <w:b/>
          <w:bCs/>
          <w:sz w:val="28"/>
          <w:szCs w:val="28"/>
        </w:rPr>
      </w:pPr>
    </w:p>
    <w:p w14:paraId="15327ECB" w14:textId="77777777" w:rsidR="00062FAF" w:rsidRDefault="00062FAF" w:rsidP="00EB4B7A">
      <w:pPr>
        <w:jc w:val="center"/>
        <w:rPr>
          <w:b/>
          <w:bCs/>
          <w:sz w:val="28"/>
          <w:szCs w:val="28"/>
        </w:rPr>
      </w:pPr>
    </w:p>
    <w:p w14:paraId="511DE9AF" w14:textId="77777777" w:rsidR="00062FAF" w:rsidRDefault="00062FAF" w:rsidP="00EB4B7A">
      <w:pPr>
        <w:jc w:val="center"/>
        <w:rPr>
          <w:b/>
          <w:bCs/>
          <w:sz w:val="28"/>
          <w:szCs w:val="28"/>
        </w:rPr>
      </w:pPr>
    </w:p>
    <w:p w14:paraId="6395B5AD" w14:textId="77777777" w:rsidR="00062FAF" w:rsidRDefault="00062FAF" w:rsidP="00EB4B7A">
      <w:pPr>
        <w:jc w:val="center"/>
        <w:rPr>
          <w:b/>
          <w:bCs/>
          <w:sz w:val="28"/>
          <w:szCs w:val="28"/>
        </w:rPr>
      </w:pPr>
    </w:p>
    <w:p w14:paraId="74A57E2B" w14:textId="77777777" w:rsidR="00AD20E0" w:rsidRDefault="00AD20E0">
      <w:pPr>
        <w:jc w:val="left"/>
        <w:rPr>
          <w:b/>
          <w:bCs/>
          <w:sz w:val="28"/>
          <w:szCs w:val="28"/>
        </w:rPr>
      </w:pPr>
    </w:p>
    <w:p w14:paraId="1A546743" w14:textId="26DE296C" w:rsidR="00AD20E0" w:rsidRDefault="00AD20E0" w:rsidP="00AD20E0">
      <w:pPr>
        <w:jc w:val="center"/>
        <w:rPr>
          <w:b/>
          <w:bCs/>
          <w:sz w:val="28"/>
          <w:szCs w:val="28"/>
        </w:rPr>
      </w:pPr>
    </w:p>
    <w:p w14:paraId="7D8228F3" w14:textId="0BE63A3A" w:rsidR="007F18DB" w:rsidRDefault="007F18DB">
      <w:pPr>
        <w:jc w:val="left"/>
        <w:rPr>
          <w:b/>
          <w:bCs/>
          <w:sz w:val="28"/>
          <w:szCs w:val="28"/>
        </w:rPr>
      </w:pPr>
      <w:r>
        <w:rPr>
          <w:b/>
          <w:bCs/>
          <w:sz w:val="28"/>
          <w:szCs w:val="28"/>
        </w:rPr>
        <w:br w:type="page"/>
      </w:r>
    </w:p>
    <w:p w14:paraId="17712DCC" w14:textId="65505ECB" w:rsidR="003D09E4" w:rsidRPr="00D5485B" w:rsidRDefault="003D09E4" w:rsidP="00D5485B">
      <w:pPr>
        <w:jc w:val="center"/>
        <w:rPr>
          <w:b/>
          <w:bCs/>
          <w:sz w:val="28"/>
          <w:szCs w:val="28"/>
        </w:rPr>
      </w:pPr>
      <w:r w:rsidRPr="00D5485B">
        <w:rPr>
          <w:b/>
          <w:bCs/>
          <w:sz w:val="28"/>
          <w:szCs w:val="28"/>
        </w:rPr>
        <w:lastRenderedPageBreak/>
        <w:t>DOCUMENT CONTROL SHEET</w:t>
      </w:r>
    </w:p>
    <w:bookmarkEnd w:id="3"/>
    <w:p w14:paraId="6D145DB3" w14:textId="77777777" w:rsidR="00324FEB" w:rsidRPr="008F1DD6" w:rsidRDefault="00324FEB" w:rsidP="00324FEB">
      <w:pPr>
        <w:rPr>
          <w:rFonts w:cs="Arial"/>
        </w:rPr>
      </w:pPr>
    </w:p>
    <w:p w14:paraId="415B848D" w14:textId="77777777" w:rsidR="00324FEB" w:rsidRPr="008F1DD6" w:rsidRDefault="00324FEB" w:rsidP="00324FEB">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6080"/>
      </w:tblGrid>
      <w:tr w:rsidR="00324FEB" w:rsidRPr="008F1DD6" w14:paraId="13B9CAB9" w14:textId="77777777" w:rsidTr="00B54753">
        <w:trPr>
          <w:trHeight w:val="465"/>
          <w:jc w:val="center"/>
        </w:trPr>
        <w:tc>
          <w:tcPr>
            <w:tcW w:w="2448" w:type="dxa"/>
            <w:vAlign w:val="center"/>
          </w:tcPr>
          <w:p w14:paraId="6EF8FE0B" w14:textId="77777777" w:rsidR="00324FEB" w:rsidRPr="008F1DD6" w:rsidRDefault="00324FEB" w:rsidP="00B54753">
            <w:pPr>
              <w:rPr>
                <w:rFonts w:ascii="Calibri Light" w:hAnsi="Calibri Light" w:cs="Calibri Light"/>
                <w:b/>
                <w:bCs/>
              </w:rPr>
            </w:pPr>
            <w:r w:rsidRPr="008F1DD6">
              <w:rPr>
                <w:rFonts w:ascii="Calibri Light" w:hAnsi="Calibri Light" w:cs="Calibri Light"/>
                <w:b/>
                <w:bCs/>
              </w:rPr>
              <w:t>Contracting Authority</w:t>
            </w:r>
          </w:p>
        </w:tc>
        <w:tc>
          <w:tcPr>
            <w:tcW w:w="6080" w:type="dxa"/>
            <w:vAlign w:val="center"/>
          </w:tcPr>
          <w:p w14:paraId="6136F09E" w14:textId="4357EEB8" w:rsidR="00324FEB" w:rsidRPr="008F1DD6" w:rsidRDefault="00CC5664" w:rsidP="00B54753">
            <w:pPr>
              <w:rPr>
                <w:rFonts w:ascii="Calibri Light" w:hAnsi="Calibri Light" w:cs="Calibri Light"/>
              </w:rPr>
            </w:pPr>
            <w:r>
              <w:rPr>
                <w:rFonts w:ascii="Calibri Light" w:hAnsi="Calibri Light" w:cs="Calibri Light"/>
              </w:rPr>
              <w:t>Laois</w:t>
            </w:r>
            <w:r w:rsidR="00324FEB" w:rsidRPr="008F1DD6">
              <w:rPr>
                <w:rFonts w:ascii="Calibri Light" w:hAnsi="Calibri Light" w:cs="Calibri Light"/>
              </w:rPr>
              <w:t xml:space="preserve"> County Council.</w:t>
            </w:r>
          </w:p>
        </w:tc>
      </w:tr>
      <w:tr w:rsidR="00324FEB" w:rsidRPr="008F1DD6" w14:paraId="0CBDEC84" w14:textId="77777777" w:rsidTr="00B54753">
        <w:trPr>
          <w:trHeight w:val="465"/>
          <w:jc w:val="center"/>
        </w:trPr>
        <w:tc>
          <w:tcPr>
            <w:tcW w:w="2448" w:type="dxa"/>
            <w:vAlign w:val="center"/>
          </w:tcPr>
          <w:p w14:paraId="59A2CF35" w14:textId="77777777" w:rsidR="00324FEB" w:rsidRPr="008F1DD6" w:rsidRDefault="00324FEB" w:rsidP="00B54753">
            <w:pPr>
              <w:rPr>
                <w:rFonts w:ascii="Calibri Light" w:hAnsi="Calibri Light" w:cs="Calibri Light"/>
                <w:b/>
                <w:bCs/>
              </w:rPr>
            </w:pPr>
            <w:r w:rsidRPr="008F1DD6">
              <w:rPr>
                <w:rFonts w:ascii="Calibri Light" w:hAnsi="Calibri Light" w:cs="Calibri Light"/>
                <w:b/>
                <w:bCs/>
              </w:rPr>
              <w:t>Project Title</w:t>
            </w:r>
          </w:p>
        </w:tc>
        <w:tc>
          <w:tcPr>
            <w:tcW w:w="6080" w:type="dxa"/>
            <w:vAlign w:val="center"/>
          </w:tcPr>
          <w:p w14:paraId="55F40057" w14:textId="36164422" w:rsidR="00324FEB" w:rsidRPr="008F1DD6" w:rsidRDefault="00324FEB" w:rsidP="00B54753">
            <w:pPr>
              <w:rPr>
                <w:rFonts w:ascii="Calibri Light" w:hAnsi="Calibri Light" w:cs="Calibri Light"/>
              </w:rPr>
            </w:pPr>
            <w:r w:rsidRPr="008F1DD6">
              <w:rPr>
                <w:rFonts w:ascii="Calibri Light" w:hAnsi="Calibri Light" w:cs="Calibri Light"/>
              </w:rPr>
              <w:t>M</w:t>
            </w:r>
            <w:r w:rsidR="00CC5664">
              <w:rPr>
                <w:rFonts w:ascii="Calibri Light" w:hAnsi="Calibri Light" w:cs="Calibri Light"/>
              </w:rPr>
              <w:t>ountrath</w:t>
            </w:r>
            <w:r w:rsidR="009A273C">
              <w:rPr>
                <w:rFonts w:ascii="Calibri Light" w:hAnsi="Calibri Light" w:cs="Calibri Light"/>
              </w:rPr>
              <w:t xml:space="preserve"> Town Centre</w:t>
            </w:r>
            <w:r w:rsidRPr="008F1DD6">
              <w:rPr>
                <w:rFonts w:ascii="Calibri Light" w:hAnsi="Calibri Light" w:cs="Calibri Light"/>
              </w:rPr>
              <w:t xml:space="preserve"> Public Realm</w:t>
            </w:r>
            <w:r w:rsidR="00CC5664">
              <w:rPr>
                <w:rFonts w:ascii="Calibri Light" w:hAnsi="Calibri Light" w:cs="Calibri Light"/>
              </w:rPr>
              <w:t xml:space="preserve"> Improvement Scheme</w:t>
            </w:r>
          </w:p>
        </w:tc>
      </w:tr>
      <w:tr w:rsidR="00324FEB" w:rsidRPr="008F1DD6" w14:paraId="4D9BA583" w14:textId="77777777" w:rsidTr="00B54753">
        <w:trPr>
          <w:trHeight w:val="465"/>
          <w:jc w:val="center"/>
        </w:trPr>
        <w:tc>
          <w:tcPr>
            <w:tcW w:w="2448" w:type="dxa"/>
            <w:vAlign w:val="center"/>
          </w:tcPr>
          <w:p w14:paraId="6D272E6F" w14:textId="77777777" w:rsidR="00324FEB" w:rsidRPr="008F1DD6" w:rsidRDefault="00324FEB" w:rsidP="00B54753">
            <w:pPr>
              <w:rPr>
                <w:rFonts w:ascii="Calibri Light" w:hAnsi="Calibri Light" w:cs="Calibri Light"/>
                <w:b/>
                <w:bCs/>
              </w:rPr>
            </w:pPr>
            <w:r w:rsidRPr="008F1DD6">
              <w:rPr>
                <w:rFonts w:ascii="Calibri Light" w:hAnsi="Calibri Light" w:cs="Calibri Light"/>
                <w:b/>
                <w:bCs/>
              </w:rPr>
              <w:t>Document Title</w:t>
            </w:r>
          </w:p>
        </w:tc>
        <w:tc>
          <w:tcPr>
            <w:tcW w:w="6080" w:type="dxa"/>
            <w:vAlign w:val="center"/>
          </w:tcPr>
          <w:p w14:paraId="132D5828" w14:textId="728CD0A4" w:rsidR="00324FEB" w:rsidRPr="008F1DD6" w:rsidRDefault="00324FEB" w:rsidP="00B54753">
            <w:pPr>
              <w:rPr>
                <w:rFonts w:ascii="Calibri Light" w:hAnsi="Calibri Light" w:cs="Calibri Light"/>
              </w:rPr>
            </w:pPr>
            <w:r w:rsidRPr="008F1DD6">
              <w:rPr>
                <w:rFonts w:ascii="Calibri Light" w:hAnsi="Calibri Light" w:cs="Calibri Light"/>
              </w:rPr>
              <w:t xml:space="preserve">Brief for the Engagement of </w:t>
            </w:r>
            <w:r w:rsidR="007C4071">
              <w:rPr>
                <w:rFonts w:ascii="Calibri Light" w:hAnsi="Calibri Light" w:cs="Calibri Light"/>
              </w:rPr>
              <w:t>Urban Planning led integrated design team</w:t>
            </w:r>
          </w:p>
        </w:tc>
      </w:tr>
      <w:tr w:rsidR="00324FEB" w:rsidRPr="008F1DD6" w14:paraId="68CC5179" w14:textId="77777777" w:rsidTr="00B54753">
        <w:trPr>
          <w:trHeight w:val="465"/>
          <w:jc w:val="center"/>
        </w:trPr>
        <w:tc>
          <w:tcPr>
            <w:tcW w:w="2448" w:type="dxa"/>
            <w:vAlign w:val="center"/>
          </w:tcPr>
          <w:p w14:paraId="67296828" w14:textId="77777777" w:rsidR="00324FEB" w:rsidRPr="008F1DD6" w:rsidRDefault="00324FEB" w:rsidP="00B54753">
            <w:pPr>
              <w:rPr>
                <w:rFonts w:ascii="Calibri Light" w:hAnsi="Calibri Light" w:cs="Calibri Light"/>
                <w:b/>
                <w:bCs/>
              </w:rPr>
            </w:pPr>
            <w:r w:rsidRPr="008F1DD6">
              <w:rPr>
                <w:rFonts w:ascii="Calibri Light" w:hAnsi="Calibri Light" w:cs="Calibri Light"/>
                <w:b/>
                <w:bCs/>
              </w:rPr>
              <w:t>File Name</w:t>
            </w:r>
          </w:p>
        </w:tc>
        <w:tc>
          <w:tcPr>
            <w:tcW w:w="6080" w:type="dxa"/>
            <w:vAlign w:val="center"/>
          </w:tcPr>
          <w:p w14:paraId="3A8DB101" w14:textId="0BCF1E13" w:rsidR="00324FEB" w:rsidRPr="008F1DD6" w:rsidRDefault="00CC5664" w:rsidP="00B54753">
            <w:pPr>
              <w:rPr>
                <w:rFonts w:ascii="Calibri Light" w:hAnsi="Calibri Light" w:cs="Calibri Light"/>
              </w:rPr>
            </w:pPr>
            <w:r>
              <w:rPr>
                <w:rFonts w:ascii="Calibri Light" w:hAnsi="Calibri Light" w:cs="Calibri Light"/>
              </w:rPr>
              <w:t>Mountrath</w:t>
            </w:r>
            <w:r w:rsidR="009A273C">
              <w:rPr>
                <w:rFonts w:ascii="Calibri Light" w:hAnsi="Calibri Light" w:cs="Calibri Light"/>
              </w:rPr>
              <w:t xml:space="preserve"> Town Centre</w:t>
            </w:r>
            <w:r w:rsidR="00324FEB" w:rsidRPr="008F1DD6">
              <w:rPr>
                <w:rFonts w:ascii="Calibri Light" w:hAnsi="Calibri Light" w:cs="Calibri Light"/>
              </w:rPr>
              <w:t xml:space="preserve"> PR</w:t>
            </w:r>
            <w:r>
              <w:rPr>
                <w:rFonts w:ascii="Calibri Light" w:hAnsi="Calibri Light" w:cs="Calibri Light"/>
              </w:rPr>
              <w:t>IS</w:t>
            </w:r>
            <w:r w:rsidR="00324FEB" w:rsidRPr="008F1DD6">
              <w:rPr>
                <w:rFonts w:ascii="Calibri Light" w:hAnsi="Calibri Light" w:cs="Calibri Light"/>
              </w:rPr>
              <w:t xml:space="preserve"> </w:t>
            </w:r>
            <w:r w:rsidR="007C4071">
              <w:rPr>
                <w:rFonts w:ascii="Calibri Light" w:hAnsi="Calibri Light" w:cs="Calibri Light"/>
              </w:rPr>
              <w:t>Project</w:t>
            </w:r>
            <w:r w:rsidR="00324FEB" w:rsidRPr="008F1DD6">
              <w:rPr>
                <w:rFonts w:ascii="Calibri Light" w:hAnsi="Calibri Light" w:cs="Calibri Light"/>
              </w:rPr>
              <w:t xml:space="preserve"> Brie</w:t>
            </w:r>
            <w:r>
              <w:rPr>
                <w:rFonts w:ascii="Calibri Light" w:hAnsi="Calibri Light" w:cs="Calibri Light"/>
              </w:rPr>
              <w:t>f</w:t>
            </w:r>
            <w:r w:rsidR="0026074F">
              <w:rPr>
                <w:rFonts w:ascii="Calibri Light" w:hAnsi="Calibri Light" w:cs="Calibri Light"/>
              </w:rPr>
              <w:t>.</w:t>
            </w:r>
          </w:p>
        </w:tc>
      </w:tr>
    </w:tbl>
    <w:p w14:paraId="015E6E32" w14:textId="77777777" w:rsidR="00324FEB" w:rsidRPr="008F1DD6" w:rsidRDefault="00324FEB" w:rsidP="00324FEB">
      <w:pPr>
        <w:rPr>
          <w:rFonts w:cs="Arial"/>
          <w:b/>
          <w:bCs/>
        </w:rPr>
      </w:pPr>
    </w:p>
    <w:p w14:paraId="1EB62279" w14:textId="77777777" w:rsidR="00324FEB" w:rsidRPr="008F1DD6" w:rsidRDefault="00324FEB" w:rsidP="00324FEB">
      <w:pPr>
        <w:rPr>
          <w:rFonts w:cs="Arial"/>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
        <w:gridCol w:w="1922"/>
        <w:gridCol w:w="1355"/>
        <w:gridCol w:w="1733"/>
        <w:gridCol w:w="1745"/>
        <w:gridCol w:w="1477"/>
      </w:tblGrid>
      <w:tr w:rsidR="00324FEB" w:rsidRPr="008F1DD6" w14:paraId="5C8280C4" w14:textId="77777777" w:rsidTr="00324FEB">
        <w:trPr>
          <w:trHeight w:val="465"/>
          <w:jc w:val="center"/>
        </w:trPr>
        <w:tc>
          <w:tcPr>
            <w:tcW w:w="429" w:type="pct"/>
            <w:tcBorders>
              <w:top w:val="single" w:sz="8" w:space="0" w:color="auto"/>
              <w:left w:val="single" w:sz="8" w:space="0" w:color="auto"/>
              <w:bottom w:val="single" w:sz="8" w:space="0" w:color="auto"/>
              <w:right w:val="single" w:sz="8" w:space="0" w:color="auto"/>
            </w:tcBorders>
            <w:shd w:val="clear" w:color="auto" w:fill="FFFFFF"/>
            <w:vAlign w:val="center"/>
          </w:tcPr>
          <w:p w14:paraId="4C55392D" w14:textId="77777777" w:rsidR="00324FEB" w:rsidRPr="008F1DD6" w:rsidRDefault="00324FEB" w:rsidP="00B54753">
            <w:pPr>
              <w:jc w:val="center"/>
              <w:rPr>
                <w:rFonts w:ascii="Calibri Light" w:hAnsi="Calibri Light" w:cs="Calibri Light"/>
                <w:b/>
                <w:bCs/>
              </w:rPr>
            </w:pPr>
            <w:r w:rsidRPr="008F1DD6">
              <w:rPr>
                <w:rFonts w:ascii="Calibri Light" w:hAnsi="Calibri Light" w:cs="Calibri Light"/>
                <w:b/>
                <w:bCs/>
              </w:rPr>
              <w:t>Rev.</w:t>
            </w:r>
          </w:p>
        </w:tc>
        <w:tc>
          <w:tcPr>
            <w:tcW w:w="1067" w:type="pct"/>
            <w:tcBorders>
              <w:top w:val="single" w:sz="8" w:space="0" w:color="auto"/>
              <w:left w:val="single" w:sz="8" w:space="0" w:color="auto"/>
              <w:bottom w:val="single" w:sz="8" w:space="0" w:color="auto"/>
              <w:right w:val="single" w:sz="8" w:space="0" w:color="auto"/>
            </w:tcBorders>
            <w:shd w:val="clear" w:color="auto" w:fill="FFFFFF"/>
            <w:vAlign w:val="center"/>
          </w:tcPr>
          <w:p w14:paraId="7C7F41AF" w14:textId="77777777" w:rsidR="00324FEB" w:rsidRPr="008F1DD6" w:rsidRDefault="00324FEB" w:rsidP="00B54753">
            <w:pPr>
              <w:jc w:val="center"/>
              <w:rPr>
                <w:rFonts w:ascii="Calibri Light" w:hAnsi="Calibri Light" w:cs="Calibri Light"/>
                <w:b/>
                <w:bCs/>
              </w:rPr>
            </w:pPr>
            <w:r w:rsidRPr="008F1DD6">
              <w:rPr>
                <w:rFonts w:ascii="Calibri Light" w:hAnsi="Calibri Light" w:cs="Calibri Light"/>
                <w:b/>
                <w:bCs/>
              </w:rPr>
              <w:t>Issue Purpose</w:t>
            </w:r>
          </w:p>
        </w:tc>
        <w:tc>
          <w:tcPr>
            <w:tcW w:w="752" w:type="pct"/>
            <w:tcBorders>
              <w:top w:val="single" w:sz="8" w:space="0" w:color="auto"/>
              <w:left w:val="single" w:sz="8" w:space="0" w:color="auto"/>
              <w:bottom w:val="single" w:sz="8" w:space="0" w:color="auto"/>
              <w:right w:val="single" w:sz="8" w:space="0" w:color="auto"/>
            </w:tcBorders>
            <w:shd w:val="clear" w:color="auto" w:fill="FFFFFF"/>
            <w:vAlign w:val="center"/>
          </w:tcPr>
          <w:p w14:paraId="3907BFED" w14:textId="77777777" w:rsidR="00324FEB" w:rsidRPr="008F1DD6" w:rsidRDefault="00324FEB" w:rsidP="00B54753">
            <w:pPr>
              <w:jc w:val="center"/>
              <w:rPr>
                <w:rFonts w:ascii="Calibri Light" w:hAnsi="Calibri Light" w:cs="Calibri Light"/>
                <w:b/>
                <w:bCs/>
              </w:rPr>
            </w:pPr>
            <w:r w:rsidRPr="008F1DD6">
              <w:rPr>
                <w:rFonts w:ascii="Calibri Light" w:hAnsi="Calibri Light" w:cs="Calibri Light"/>
                <w:b/>
                <w:bCs/>
              </w:rPr>
              <w:t>Author(s)</w:t>
            </w:r>
          </w:p>
        </w:tc>
        <w:tc>
          <w:tcPr>
            <w:tcW w:w="962" w:type="pct"/>
            <w:tcBorders>
              <w:top w:val="single" w:sz="8" w:space="0" w:color="auto"/>
              <w:left w:val="single" w:sz="8" w:space="0" w:color="auto"/>
              <w:bottom w:val="single" w:sz="8" w:space="0" w:color="auto"/>
              <w:right w:val="single" w:sz="8" w:space="0" w:color="auto"/>
            </w:tcBorders>
            <w:shd w:val="clear" w:color="auto" w:fill="FFFFFF"/>
            <w:vAlign w:val="center"/>
          </w:tcPr>
          <w:p w14:paraId="795AA98E" w14:textId="77777777" w:rsidR="00324FEB" w:rsidRPr="008F1DD6" w:rsidRDefault="00324FEB" w:rsidP="00B54753">
            <w:pPr>
              <w:jc w:val="center"/>
              <w:rPr>
                <w:rFonts w:ascii="Calibri Light" w:hAnsi="Calibri Light" w:cs="Calibri Light"/>
                <w:b/>
                <w:bCs/>
              </w:rPr>
            </w:pPr>
            <w:r w:rsidRPr="008F1DD6">
              <w:rPr>
                <w:rFonts w:ascii="Calibri Light" w:hAnsi="Calibri Light" w:cs="Calibri Light"/>
                <w:b/>
                <w:bCs/>
              </w:rPr>
              <w:t>Reviewed by</w:t>
            </w:r>
          </w:p>
        </w:tc>
        <w:tc>
          <w:tcPr>
            <w:tcW w:w="969" w:type="pct"/>
            <w:tcBorders>
              <w:top w:val="single" w:sz="8" w:space="0" w:color="auto"/>
              <w:left w:val="single" w:sz="8" w:space="0" w:color="auto"/>
              <w:bottom w:val="single" w:sz="8" w:space="0" w:color="auto"/>
              <w:right w:val="single" w:sz="8" w:space="0" w:color="auto"/>
            </w:tcBorders>
            <w:shd w:val="clear" w:color="auto" w:fill="FFFFFF"/>
            <w:vAlign w:val="center"/>
          </w:tcPr>
          <w:p w14:paraId="2627B136" w14:textId="77777777" w:rsidR="00324FEB" w:rsidRPr="008F1DD6" w:rsidRDefault="00324FEB" w:rsidP="00B54753">
            <w:pPr>
              <w:jc w:val="center"/>
              <w:rPr>
                <w:rFonts w:ascii="Calibri Light" w:hAnsi="Calibri Light" w:cs="Calibri Light"/>
                <w:b/>
                <w:bCs/>
              </w:rPr>
            </w:pPr>
            <w:r w:rsidRPr="008F1DD6">
              <w:rPr>
                <w:rFonts w:ascii="Calibri Light" w:hAnsi="Calibri Light" w:cs="Calibri Light"/>
                <w:b/>
                <w:bCs/>
              </w:rPr>
              <w:t>Approved by</w:t>
            </w:r>
          </w:p>
        </w:tc>
        <w:tc>
          <w:tcPr>
            <w:tcW w:w="820" w:type="pct"/>
            <w:tcBorders>
              <w:top w:val="single" w:sz="8" w:space="0" w:color="auto"/>
              <w:left w:val="single" w:sz="8" w:space="0" w:color="auto"/>
              <w:bottom w:val="single" w:sz="8" w:space="0" w:color="auto"/>
              <w:right w:val="single" w:sz="8" w:space="0" w:color="auto"/>
            </w:tcBorders>
            <w:shd w:val="clear" w:color="auto" w:fill="FFFFFF"/>
            <w:vAlign w:val="center"/>
          </w:tcPr>
          <w:p w14:paraId="5BC62B93" w14:textId="77777777" w:rsidR="00324FEB" w:rsidRPr="008F1DD6" w:rsidRDefault="00324FEB" w:rsidP="00B54753">
            <w:pPr>
              <w:jc w:val="center"/>
              <w:rPr>
                <w:rFonts w:ascii="Calibri Light" w:hAnsi="Calibri Light" w:cs="Calibri Light"/>
                <w:b/>
                <w:bCs/>
              </w:rPr>
            </w:pPr>
            <w:r w:rsidRPr="008F1DD6">
              <w:rPr>
                <w:rFonts w:ascii="Calibri Light" w:hAnsi="Calibri Light" w:cs="Calibri Light"/>
                <w:b/>
                <w:bCs/>
              </w:rPr>
              <w:t>Issue Date</w:t>
            </w:r>
          </w:p>
        </w:tc>
      </w:tr>
      <w:tr w:rsidR="00324FEB" w:rsidRPr="008F1DD6" w14:paraId="50A58EF4" w14:textId="77777777" w:rsidTr="00B54753">
        <w:trPr>
          <w:trHeight w:val="465"/>
          <w:jc w:val="center"/>
        </w:trPr>
        <w:tc>
          <w:tcPr>
            <w:tcW w:w="429" w:type="pct"/>
            <w:tcBorders>
              <w:top w:val="single" w:sz="8" w:space="0" w:color="auto"/>
            </w:tcBorders>
            <w:vAlign w:val="center"/>
          </w:tcPr>
          <w:p w14:paraId="1592BB4B" w14:textId="73D80D54" w:rsidR="00324FEB" w:rsidRPr="008F1DD6" w:rsidRDefault="00AC6D7B" w:rsidP="00B54753">
            <w:pPr>
              <w:jc w:val="center"/>
              <w:rPr>
                <w:rFonts w:ascii="Calibri Light" w:hAnsi="Calibri Light" w:cs="Calibri Light"/>
              </w:rPr>
            </w:pPr>
            <w:r>
              <w:rPr>
                <w:rFonts w:ascii="Calibri Light" w:hAnsi="Calibri Light" w:cs="Calibri Light"/>
              </w:rPr>
              <w:t>T</w:t>
            </w:r>
            <w:r w:rsidR="00324FEB" w:rsidRPr="008F1DD6">
              <w:rPr>
                <w:rFonts w:ascii="Calibri Light" w:hAnsi="Calibri Light" w:cs="Calibri Light"/>
              </w:rPr>
              <w:t>01</w:t>
            </w:r>
          </w:p>
        </w:tc>
        <w:tc>
          <w:tcPr>
            <w:tcW w:w="1067" w:type="pct"/>
            <w:tcBorders>
              <w:top w:val="single" w:sz="8" w:space="0" w:color="auto"/>
            </w:tcBorders>
            <w:vAlign w:val="center"/>
          </w:tcPr>
          <w:p w14:paraId="3927E8CA" w14:textId="001C16EF" w:rsidR="00324FEB" w:rsidRPr="008F1DD6" w:rsidRDefault="00AC6D7B" w:rsidP="00B54753">
            <w:pPr>
              <w:jc w:val="center"/>
              <w:rPr>
                <w:rFonts w:ascii="Calibri Light" w:hAnsi="Calibri Light" w:cs="Calibri Light"/>
              </w:rPr>
            </w:pPr>
            <w:r>
              <w:rPr>
                <w:rFonts w:ascii="Calibri Light" w:hAnsi="Calibri Light" w:cs="Calibri Light"/>
              </w:rPr>
              <w:t>Tender</w:t>
            </w:r>
          </w:p>
        </w:tc>
        <w:tc>
          <w:tcPr>
            <w:tcW w:w="752" w:type="pct"/>
            <w:tcBorders>
              <w:top w:val="single" w:sz="8" w:space="0" w:color="auto"/>
            </w:tcBorders>
            <w:vAlign w:val="center"/>
          </w:tcPr>
          <w:p w14:paraId="4B1A5E3B" w14:textId="0EE835DC" w:rsidR="00324FEB" w:rsidRPr="008F1DD6" w:rsidRDefault="00CC5664" w:rsidP="00B54753">
            <w:pPr>
              <w:jc w:val="center"/>
              <w:rPr>
                <w:rFonts w:ascii="Calibri Light" w:hAnsi="Calibri Light" w:cs="Calibri Light"/>
              </w:rPr>
            </w:pPr>
            <w:r>
              <w:rPr>
                <w:rFonts w:ascii="Calibri Light" w:hAnsi="Calibri Light" w:cs="Calibri Light"/>
              </w:rPr>
              <w:t>K. Morley</w:t>
            </w:r>
          </w:p>
        </w:tc>
        <w:tc>
          <w:tcPr>
            <w:tcW w:w="962" w:type="pct"/>
            <w:tcBorders>
              <w:top w:val="single" w:sz="8" w:space="0" w:color="auto"/>
            </w:tcBorders>
            <w:vAlign w:val="center"/>
          </w:tcPr>
          <w:p w14:paraId="4D9DD6E6" w14:textId="7419ED99" w:rsidR="00324FEB" w:rsidRPr="008F1DD6" w:rsidRDefault="00324FEB" w:rsidP="00B54753">
            <w:pPr>
              <w:jc w:val="center"/>
              <w:rPr>
                <w:rFonts w:ascii="Calibri Light" w:hAnsi="Calibri Light" w:cs="Calibri Light"/>
              </w:rPr>
            </w:pPr>
          </w:p>
        </w:tc>
        <w:tc>
          <w:tcPr>
            <w:tcW w:w="969" w:type="pct"/>
            <w:tcBorders>
              <w:top w:val="single" w:sz="8" w:space="0" w:color="auto"/>
            </w:tcBorders>
            <w:vAlign w:val="center"/>
          </w:tcPr>
          <w:p w14:paraId="3B4A0AC0" w14:textId="6ABD2A25" w:rsidR="00324FEB" w:rsidRPr="008F1DD6" w:rsidRDefault="00324FEB" w:rsidP="00B54753">
            <w:pPr>
              <w:jc w:val="center"/>
              <w:rPr>
                <w:rFonts w:ascii="Calibri Light" w:hAnsi="Calibri Light" w:cs="Calibri Light"/>
              </w:rPr>
            </w:pPr>
          </w:p>
        </w:tc>
        <w:tc>
          <w:tcPr>
            <w:tcW w:w="820" w:type="pct"/>
            <w:tcBorders>
              <w:top w:val="single" w:sz="8" w:space="0" w:color="auto"/>
            </w:tcBorders>
            <w:vAlign w:val="center"/>
          </w:tcPr>
          <w:p w14:paraId="228B2F62" w14:textId="43F1E0B2" w:rsidR="00324FEB" w:rsidRPr="008F1DD6" w:rsidRDefault="003D09E4" w:rsidP="00B54753">
            <w:pPr>
              <w:jc w:val="center"/>
              <w:rPr>
                <w:rFonts w:ascii="Calibri Light" w:hAnsi="Calibri Light" w:cs="Calibri Light"/>
              </w:rPr>
            </w:pPr>
            <w:r>
              <w:rPr>
                <w:rFonts w:ascii="Calibri Light" w:hAnsi="Calibri Light" w:cs="Calibri Light"/>
              </w:rPr>
              <w:t>12/</w:t>
            </w:r>
            <w:r w:rsidR="00AC6D7B">
              <w:rPr>
                <w:rFonts w:ascii="Calibri Light" w:hAnsi="Calibri Light" w:cs="Calibri Light"/>
              </w:rPr>
              <w:t>0</w:t>
            </w:r>
            <w:r w:rsidR="00780AD1">
              <w:rPr>
                <w:rFonts w:ascii="Calibri Light" w:hAnsi="Calibri Light" w:cs="Calibri Light"/>
              </w:rPr>
              <w:t>8</w:t>
            </w:r>
            <w:r w:rsidR="00AC6D7B">
              <w:rPr>
                <w:rFonts w:ascii="Calibri Light" w:hAnsi="Calibri Light" w:cs="Calibri Light"/>
              </w:rPr>
              <w:t>/2</w:t>
            </w:r>
            <w:r w:rsidR="00CC5664">
              <w:rPr>
                <w:rFonts w:ascii="Calibri Light" w:hAnsi="Calibri Light" w:cs="Calibri Light"/>
              </w:rPr>
              <w:t>6</w:t>
            </w:r>
          </w:p>
        </w:tc>
      </w:tr>
      <w:tr w:rsidR="00324FEB" w:rsidRPr="008F1DD6" w14:paraId="23E822E3" w14:textId="77777777" w:rsidTr="00B54753">
        <w:trPr>
          <w:trHeight w:val="465"/>
          <w:jc w:val="center"/>
        </w:trPr>
        <w:tc>
          <w:tcPr>
            <w:tcW w:w="429" w:type="pct"/>
            <w:vAlign w:val="center"/>
          </w:tcPr>
          <w:p w14:paraId="7A6A03FF" w14:textId="77777777" w:rsidR="00324FEB" w:rsidRPr="008F1DD6" w:rsidRDefault="00324FEB" w:rsidP="00B54753">
            <w:pPr>
              <w:jc w:val="center"/>
              <w:rPr>
                <w:rFonts w:ascii="Calibri Light" w:hAnsi="Calibri Light" w:cs="Calibri Light"/>
              </w:rPr>
            </w:pPr>
          </w:p>
        </w:tc>
        <w:tc>
          <w:tcPr>
            <w:tcW w:w="1067" w:type="pct"/>
            <w:vAlign w:val="center"/>
          </w:tcPr>
          <w:p w14:paraId="50285A47" w14:textId="77777777" w:rsidR="00324FEB" w:rsidRPr="008F1DD6" w:rsidRDefault="00324FEB" w:rsidP="00B54753">
            <w:pPr>
              <w:jc w:val="center"/>
              <w:rPr>
                <w:rFonts w:ascii="Calibri Light" w:hAnsi="Calibri Light" w:cs="Calibri Light"/>
              </w:rPr>
            </w:pPr>
          </w:p>
        </w:tc>
        <w:tc>
          <w:tcPr>
            <w:tcW w:w="752" w:type="pct"/>
            <w:vAlign w:val="center"/>
          </w:tcPr>
          <w:p w14:paraId="371C2D63" w14:textId="77777777" w:rsidR="00324FEB" w:rsidRPr="008F1DD6" w:rsidRDefault="00324FEB" w:rsidP="00B54753">
            <w:pPr>
              <w:jc w:val="center"/>
              <w:rPr>
                <w:rFonts w:ascii="Calibri Light" w:hAnsi="Calibri Light" w:cs="Calibri Light"/>
              </w:rPr>
            </w:pPr>
          </w:p>
        </w:tc>
        <w:tc>
          <w:tcPr>
            <w:tcW w:w="962" w:type="pct"/>
            <w:vAlign w:val="center"/>
          </w:tcPr>
          <w:p w14:paraId="4F05EF67" w14:textId="77777777" w:rsidR="00324FEB" w:rsidRPr="008F1DD6" w:rsidRDefault="00324FEB" w:rsidP="00B54753">
            <w:pPr>
              <w:jc w:val="center"/>
              <w:rPr>
                <w:rFonts w:ascii="Calibri Light" w:hAnsi="Calibri Light" w:cs="Calibri Light"/>
              </w:rPr>
            </w:pPr>
          </w:p>
        </w:tc>
        <w:tc>
          <w:tcPr>
            <w:tcW w:w="969" w:type="pct"/>
            <w:vAlign w:val="center"/>
          </w:tcPr>
          <w:p w14:paraId="31BE245A" w14:textId="77777777" w:rsidR="00324FEB" w:rsidRPr="008F1DD6" w:rsidRDefault="00324FEB" w:rsidP="00B54753">
            <w:pPr>
              <w:jc w:val="center"/>
              <w:rPr>
                <w:rFonts w:ascii="Calibri Light" w:hAnsi="Calibri Light" w:cs="Calibri Light"/>
              </w:rPr>
            </w:pPr>
          </w:p>
        </w:tc>
        <w:tc>
          <w:tcPr>
            <w:tcW w:w="820" w:type="pct"/>
            <w:vAlign w:val="center"/>
          </w:tcPr>
          <w:p w14:paraId="668553AE" w14:textId="77777777" w:rsidR="00324FEB" w:rsidRPr="008F1DD6" w:rsidRDefault="00324FEB" w:rsidP="00B54753">
            <w:pPr>
              <w:jc w:val="center"/>
              <w:rPr>
                <w:rFonts w:ascii="Calibri Light" w:hAnsi="Calibri Light" w:cs="Calibri Light"/>
              </w:rPr>
            </w:pPr>
          </w:p>
        </w:tc>
      </w:tr>
      <w:tr w:rsidR="00324FEB" w:rsidRPr="008F1DD6" w14:paraId="13C99453" w14:textId="77777777" w:rsidTr="00B54753">
        <w:trPr>
          <w:trHeight w:val="465"/>
          <w:jc w:val="center"/>
        </w:trPr>
        <w:tc>
          <w:tcPr>
            <w:tcW w:w="429" w:type="pct"/>
            <w:vAlign w:val="center"/>
          </w:tcPr>
          <w:p w14:paraId="1B8F2ECA" w14:textId="77777777" w:rsidR="00324FEB" w:rsidRPr="008F1DD6" w:rsidRDefault="00324FEB" w:rsidP="00B54753">
            <w:pPr>
              <w:jc w:val="center"/>
              <w:rPr>
                <w:rFonts w:ascii="Calibri Light" w:hAnsi="Calibri Light" w:cs="Calibri Light"/>
              </w:rPr>
            </w:pPr>
          </w:p>
        </w:tc>
        <w:tc>
          <w:tcPr>
            <w:tcW w:w="1067" w:type="pct"/>
            <w:vAlign w:val="center"/>
          </w:tcPr>
          <w:p w14:paraId="5F02CA6E" w14:textId="77777777" w:rsidR="00324FEB" w:rsidRPr="008F1DD6" w:rsidRDefault="00324FEB" w:rsidP="00B54753">
            <w:pPr>
              <w:jc w:val="center"/>
              <w:rPr>
                <w:rFonts w:ascii="Calibri Light" w:hAnsi="Calibri Light" w:cs="Calibri Light"/>
              </w:rPr>
            </w:pPr>
          </w:p>
        </w:tc>
        <w:tc>
          <w:tcPr>
            <w:tcW w:w="752" w:type="pct"/>
            <w:vAlign w:val="center"/>
          </w:tcPr>
          <w:p w14:paraId="091CD001" w14:textId="77777777" w:rsidR="00324FEB" w:rsidRPr="008F1DD6" w:rsidRDefault="00324FEB" w:rsidP="00B54753">
            <w:pPr>
              <w:jc w:val="center"/>
              <w:rPr>
                <w:rFonts w:ascii="Calibri Light" w:hAnsi="Calibri Light" w:cs="Calibri Light"/>
              </w:rPr>
            </w:pPr>
          </w:p>
        </w:tc>
        <w:tc>
          <w:tcPr>
            <w:tcW w:w="962" w:type="pct"/>
            <w:vAlign w:val="center"/>
          </w:tcPr>
          <w:p w14:paraId="31647B60" w14:textId="77777777" w:rsidR="00324FEB" w:rsidRPr="008F1DD6" w:rsidRDefault="00324FEB" w:rsidP="00B54753">
            <w:pPr>
              <w:jc w:val="center"/>
              <w:rPr>
                <w:rFonts w:ascii="Calibri Light" w:hAnsi="Calibri Light" w:cs="Calibri Light"/>
              </w:rPr>
            </w:pPr>
          </w:p>
        </w:tc>
        <w:tc>
          <w:tcPr>
            <w:tcW w:w="969" w:type="pct"/>
            <w:vAlign w:val="center"/>
          </w:tcPr>
          <w:p w14:paraId="76DDD083" w14:textId="77777777" w:rsidR="00324FEB" w:rsidRPr="008F1DD6" w:rsidRDefault="00324FEB" w:rsidP="00B54753">
            <w:pPr>
              <w:jc w:val="center"/>
              <w:rPr>
                <w:rFonts w:ascii="Calibri Light" w:hAnsi="Calibri Light" w:cs="Calibri Light"/>
              </w:rPr>
            </w:pPr>
          </w:p>
        </w:tc>
        <w:tc>
          <w:tcPr>
            <w:tcW w:w="820" w:type="pct"/>
            <w:vAlign w:val="center"/>
          </w:tcPr>
          <w:p w14:paraId="36952C19" w14:textId="77777777" w:rsidR="00324FEB" w:rsidRPr="008F1DD6" w:rsidRDefault="00324FEB" w:rsidP="00B54753">
            <w:pPr>
              <w:jc w:val="center"/>
              <w:rPr>
                <w:rFonts w:ascii="Calibri Light" w:hAnsi="Calibri Light" w:cs="Calibri Light"/>
              </w:rPr>
            </w:pPr>
          </w:p>
        </w:tc>
      </w:tr>
      <w:tr w:rsidR="00324FEB" w:rsidRPr="008F1DD6" w14:paraId="17F0D162" w14:textId="77777777" w:rsidTr="00B54753">
        <w:trPr>
          <w:trHeight w:val="465"/>
          <w:jc w:val="center"/>
        </w:trPr>
        <w:tc>
          <w:tcPr>
            <w:tcW w:w="429" w:type="pct"/>
            <w:vAlign w:val="center"/>
          </w:tcPr>
          <w:p w14:paraId="374BF471" w14:textId="77777777" w:rsidR="00324FEB" w:rsidRPr="008F1DD6" w:rsidRDefault="00324FEB" w:rsidP="00B54753">
            <w:pPr>
              <w:jc w:val="center"/>
              <w:rPr>
                <w:rFonts w:ascii="Calibri Light" w:hAnsi="Calibri Light" w:cs="Calibri Light"/>
              </w:rPr>
            </w:pPr>
          </w:p>
        </w:tc>
        <w:tc>
          <w:tcPr>
            <w:tcW w:w="1067" w:type="pct"/>
            <w:vAlign w:val="center"/>
          </w:tcPr>
          <w:p w14:paraId="77ED670B" w14:textId="77777777" w:rsidR="00324FEB" w:rsidRPr="008F1DD6" w:rsidRDefault="00324FEB" w:rsidP="00B54753">
            <w:pPr>
              <w:jc w:val="center"/>
              <w:rPr>
                <w:rFonts w:ascii="Calibri Light" w:hAnsi="Calibri Light" w:cs="Calibri Light"/>
              </w:rPr>
            </w:pPr>
          </w:p>
        </w:tc>
        <w:tc>
          <w:tcPr>
            <w:tcW w:w="752" w:type="pct"/>
            <w:vAlign w:val="center"/>
          </w:tcPr>
          <w:p w14:paraId="69970296" w14:textId="77777777" w:rsidR="00324FEB" w:rsidRPr="008F1DD6" w:rsidRDefault="00324FEB" w:rsidP="00B54753">
            <w:pPr>
              <w:jc w:val="center"/>
              <w:rPr>
                <w:rFonts w:ascii="Calibri Light" w:hAnsi="Calibri Light" w:cs="Calibri Light"/>
              </w:rPr>
            </w:pPr>
          </w:p>
        </w:tc>
        <w:tc>
          <w:tcPr>
            <w:tcW w:w="962" w:type="pct"/>
            <w:vAlign w:val="center"/>
          </w:tcPr>
          <w:p w14:paraId="614B1C6B" w14:textId="77777777" w:rsidR="00324FEB" w:rsidRPr="008F1DD6" w:rsidRDefault="00324FEB" w:rsidP="00B54753">
            <w:pPr>
              <w:jc w:val="center"/>
              <w:rPr>
                <w:rFonts w:ascii="Calibri Light" w:hAnsi="Calibri Light" w:cs="Calibri Light"/>
              </w:rPr>
            </w:pPr>
          </w:p>
        </w:tc>
        <w:tc>
          <w:tcPr>
            <w:tcW w:w="969" w:type="pct"/>
            <w:vAlign w:val="center"/>
          </w:tcPr>
          <w:p w14:paraId="198E0C3D" w14:textId="77777777" w:rsidR="00324FEB" w:rsidRPr="008F1DD6" w:rsidRDefault="00324FEB" w:rsidP="00B54753">
            <w:pPr>
              <w:jc w:val="center"/>
              <w:rPr>
                <w:rFonts w:ascii="Calibri Light" w:hAnsi="Calibri Light" w:cs="Calibri Light"/>
              </w:rPr>
            </w:pPr>
          </w:p>
        </w:tc>
        <w:tc>
          <w:tcPr>
            <w:tcW w:w="820" w:type="pct"/>
            <w:vAlign w:val="center"/>
          </w:tcPr>
          <w:p w14:paraId="7978520E" w14:textId="77777777" w:rsidR="00324FEB" w:rsidRPr="008F1DD6" w:rsidRDefault="00324FEB" w:rsidP="00B54753">
            <w:pPr>
              <w:jc w:val="center"/>
              <w:rPr>
                <w:rFonts w:ascii="Calibri Light" w:hAnsi="Calibri Light" w:cs="Calibri Light"/>
              </w:rPr>
            </w:pPr>
          </w:p>
        </w:tc>
      </w:tr>
      <w:tr w:rsidR="00324FEB" w:rsidRPr="008F1DD6" w14:paraId="123437DC" w14:textId="77777777" w:rsidTr="00B54753">
        <w:trPr>
          <w:trHeight w:val="465"/>
          <w:jc w:val="center"/>
        </w:trPr>
        <w:tc>
          <w:tcPr>
            <w:tcW w:w="429" w:type="pct"/>
            <w:vAlign w:val="center"/>
          </w:tcPr>
          <w:p w14:paraId="0C9D5E78" w14:textId="77777777" w:rsidR="00324FEB" w:rsidRPr="008F1DD6" w:rsidRDefault="00324FEB" w:rsidP="00B54753">
            <w:pPr>
              <w:jc w:val="center"/>
              <w:rPr>
                <w:rFonts w:ascii="Calibri Light" w:hAnsi="Calibri Light" w:cs="Calibri Light"/>
              </w:rPr>
            </w:pPr>
          </w:p>
        </w:tc>
        <w:tc>
          <w:tcPr>
            <w:tcW w:w="1067" w:type="pct"/>
            <w:vAlign w:val="center"/>
          </w:tcPr>
          <w:p w14:paraId="0C3DC81C" w14:textId="77777777" w:rsidR="00324FEB" w:rsidRPr="008F1DD6" w:rsidRDefault="00324FEB" w:rsidP="00B54753">
            <w:pPr>
              <w:jc w:val="center"/>
              <w:rPr>
                <w:rFonts w:ascii="Calibri Light" w:hAnsi="Calibri Light" w:cs="Calibri Light"/>
              </w:rPr>
            </w:pPr>
          </w:p>
        </w:tc>
        <w:tc>
          <w:tcPr>
            <w:tcW w:w="752" w:type="pct"/>
            <w:vAlign w:val="center"/>
          </w:tcPr>
          <w:p w14:paraId="39329B96" w14:textId="77777777" w:rsidR="00324FEB" w:rsidRPr="008F1DD6" w:rsidRDefault="00324FEB" w:rsidP="00B54753">
            <w:pPr>
              <w:jc w:val="center"/>
              <w:rPr>
                <w:rFonts w:ascii="Calibri Light" w:hAnsi="Calibri Light" w:cs="Calibri Light"/>
              </w:rPr>
            </w:pPr>
          </w:p>
        </w:tc>
        <w:tc>
          <w:tcPr>
            <w:tcW w:w="962" w:type="pct"/>
            <w:vAlign w:val="center"/>
          </w:tcPr>
          <w:p w14:paraId="658792EC" w14:textId="77777777" w:rsidR="00324FEB" w:rsidRPr="008F1DD6" w:rsidRDefault="00324FEB" w:rsidP="00B54753">
            <w:pPr>
              <w:jc w:val="center"/>
              <w:rPr>
                <w:rFonts w:ascii="Calibri Light" w:hAnsi="Calibri Light" w:cs="Calibri Light"/>
              </w:rPr>
            </w:pPr>
          </w:p>
        </w:tc>
        <w:tc>
          <w:tcPr>
            <w:tcW w:w="969" w:type="pct"/>
            <w:vAlign w:val="center"/>
          </w:tcPr>
          <w:p w14:paraId="1D1C41E0" w14:textId="77777777" w:rsidR="00324FEB" w:rsidRPr="008F1DD6" w:rsidRDefault="00324FEB" w:rsidP="00B54753">
            <w:pPr>
              <w:jc w:val="center"/>
              <w:rPr>
                <w:rFonts w:ascii="Calibri Light" w:hAnsi="Calibri Light" w:cs="Calibri Light"/>
              </w:rPr>
            </w:pPr>
          </w:p>
        </w:tc>
        <w:tc>
          <w:tcPr>
            <w:tcW w:w="820" w:type="pct"/>
            <w:vAlign w:val="center"/>
          </w:tcPr>
          <w:p w14:paraId="6017F58E" w14:textId="77777777" w:rsidR="00324FEB" w:rsidRPr="008F1DD6" w:rsidRDefault="00324FEB" w:rsidP="00B54753">
            <w:pPr>
              <w:jc w:val="center"/>
              <w:rPr>
                <w:rFonts w:ascii="Calibri Light" w:hAnsi="Calibri Light" w:cs="Calibri Light"/>
              </w:rPr>
            </w:pPr>
          </w:p>
        </w:tc>
      </w:tr>
    </w:tbl>
    <w:p w14:paraId="395F360C" w14:textId="2C71ABBA" w:rsidR="003D09E4" w:rsidRDefault="0043180D" w:rsidP="0043180D">
      <w:pPr>
        <w:jc w:val="left"/>
        <w:rPr>
          <w:b/>
          <w:bCs/>
          <w:color w:val="000000" w:themeColor="text1"/>
          <w:sz w:val="28"/>
          <w:szCs w:val="28"/>
        </w:rPr>
      </w:pPr>
      <w:bookmarkStart w:id="4" w:name="_Toc237362654"/>
      <w:r>
        <w:rPr>
          <w:b/>
          <w:bCs/>
          <w:color w:val="000000" w:themeColor="text1"/>
          <w:sz w:val="28"/>
          <w:szCs w:val="28"/>
        </w:rPr>
        <w:br w:type="page"/>
      </w:r>
      <w:r w:rsidR="003D09E4" w:rsidRPr="005915B1">
        <w:rPr>
          <w:b/>
          <w:bCs/>
          <w:color w:val="000000" w:themeColor="text1"/>
          <w:sz w:val="28"/>
          <w:szCs w:val="28"/>
        </w:rPr>
        <w:lastRenderedPageBreak/>
        <w:t>TABLE OF CONTENTS</w:t>
      </w:r>
      <w:bookmarkEnd w:id="4"/>
    </w:p>
    <w:p w14:paraId="0985844B" w14:textId="77777777" w:rsidR="00635AC9" w:rsidRPr="005915B1" w:rsidRDefault="00635AC9" w:rsidP="0043180D">
      <w:pPr>
        <w:jc w:val="left"/>
        <w:rPr>
          <w:b/>
          <w:bCs/>
          <w:color w:val="000000" w:themeColor="text1"/>
          <w:kern w:val="2"/>
          <w:sz w:val="28"/>
          <w:szCs w:val="28"/>
          <w14:ligatures w14:val="standardContextual"/>
        </w:rPr>
      </w:pPr>
    </w:p>
    <w:p w14:paraId="6F3431F9" w14:textId="77777777" w:rsidR="00163C40" w:rsidRDefault="00163C40">
      <w:pPr>
        <w:pStyle w:val="NormalWeb"/>
        <w:spacing w:before="0" w:beforeAutospacing="0" w:after="0" w:afterAutospacing="0" w:line="20" w:lineRule="atLeast"/>
        <w:rPr>
          <w:sz w:val="2"/>
          <w:szCs w:val="2"/>
        </w:rPr>
      </w:pPr>
      <w:r>
        <w:rPr>
          <w:sz w:val="2"/>
          <w:szCs w:val="2"/>
        </w:rPr>
        <w:t>​</w:t>
      </w:r>
    </w:p>
    <w:p w14:paraId="076DC432" w14:textId="1C6F499D" w:rsidR="00C9493B" w:rsidRDefault="00163C40">
      <w:pPr>
        <w:pStyle w:val="TOC1"/>
        <w:tabs>
          <w:tab w:val="left" w:pos="360"/>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r>
        <w:rPr>
          <w:sz w:val="2"/>
          <w:szCs w:val="2"/>
        </w:rPr>
        <w:fldChar w:fldCharType="begin"/>
      </w:r>
      <w:r>
        <w:rPr>
          <w:sz w:val="2"/>
          <w:szCs w:val="2"/>
        </w:rPr>
        <w:instrText xml:space="preserve"> TOC \o "1-4" \h \* MERGEFORMAT </w:instrText>
      </w:r>
      <w:r>
        <w:rPr>
          <w:sz w:val="2"/>
          <w:szCs w:val="2"/>
        </w:rPr>
        <w:fldChar w:fldCharType="separate"/>
      </w:r>
      <w:hyperlink w:anchor="_Toc237439784" w:history="1">
        <w:r w:rsidR="00C9493B" w:rsidRPr="00534D11">
          <w:rPr>
            <w:rStyle w:val="Hyperlink"/>
            <w:noProof/>
          </w:rPr>
          <w:t>1</w:t>
        </w:r>
        <w:r w:rsidR="00C9493B">
          <w:rPr>
            <w:rFonts w:asciiTheme="minorHAnsi" w:eastAsiaTheme="minorEastAsia" w:hAnsiTheme="minorHAnsi" w:cstheme="minorBidi"/>
            <w:b w:val="0"/>
            <w:caps w:val="0"/>
            <w:noProof/>
            <w:kern w:val="2"/>
            <w:sz w:val="24"/>
            <w:szCs w:val="24"/>
            <w:lang w:val="en-IE" w:eastAsia="en-IE"/>
            <w14:ligatures w14:val="standardContextual"/>
          </w:rPr>
          <w:tab/>
        </w:r>
        <w:r w:rsidR="00C9493B" w:rsidRPr="00534D11">
          <w:rPr>
            <w:rStyle w:val="Hyperlink"/>
            <w:noProof/>
          </w:rPr>
          <w:t>introduction</w:t>
        </w:r>
        <w:r w:rsidR="00C9493B">
          <w:rPr>
            <w:noProof/>
          </w:rPr>
          <w:tab/>
        </w:r>
        <w:r w:rsidR="00C9493B">
          <w:rPr>
            <w:noProof/>
          </w:rPr>
          <w:fldChar w:fldCharType="begin"/>
        </w:r>
        <w:r w:rsidR="00C9493B">
          <w:rPr>
            <w:noProof/>
          </w:rPr>
          <w:instrText xml:space="preserve"> PAGEREF _Toc237439784 \h </w:instrText>
        </w:r>
        <w:r w:rsidR="00C9493B">
          <w:rPr>
            <w:noProof/>
          </w:rPr>
        </w:r>
        <w:r w:rsidR="00C9493B">
          <w:rPr>
            <w:noProof/>
          </w:rPr>
          <w:fldChar w:fldCharType="separate"/>
        </w:r>
        <w:r w:rsidR="00C9493B">
          <w:rPr>
            <w:noProof/>
          </w:rPr>
          <w:t>6</w:t>
        </w:r>
        <w:r w:rsidR="00C9493B">
          <w:rPr>
            <w:noProof/>
          </w:rPr>
          <w:fldChar w:fldCharType="end"/>
        </w:r>
      </w:hyperlink>
    </w:p>
    <w:p w14:paraId="190C72C1" w14:textId="4AD1BA45"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85" w:history="1">
        <w:r w:rsidRPr="00534D11">
          <w:rPr>
            <w:rStyle w:val="Hyperlink"/>
            <w:noProof/>
          </w:rPr>
          <w:t>1.1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Approving Authority</w:t>
        </w:r>
        <w:r>
          <w:rPr>
            <w:noProof/>
          </w:rPr>
          <w:tab/>
        </w:r>
        <w:r>
          <w:rPr>
            <w:noProof/>
          </w:rPr>
          <w:fldChar w:fldCharType="begin"/>
        </w:r>
        <w:r>
          <w:rPr>
            <w:noProof/>
          </w:rPr>
          <w:instrText xml:space="preserve"> PAGEREF _Toc237439785 \h </w:instrText>
        </w:r>
        <w:r>
          <w:rPr>
            <w:noProof/>
          </w:rPr>
        </w:r>
        <w:r>
          <w:rPr>
            <w:noProof/>
          </w:rPr>
          <w:fldChar w:fldCharType="separate"/>
        </w:r>
        <w:r>
          <w:rPr>
            <w:noProof/>
          </w:rPr>
          <w:t>9</w:t>
        </w:r>
        <w:r>
          <w:rPr>
            <w:noProof/>
          </w:rPr>
          <w:fldChar w:fldCharType="end"/>
        </w:r>
      </w:hyperlink>
    </w:p>
    <w:p w14:paraId="0D9B1F9F" w14:textId="40907ABE"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86" w:history="1">
        <w:r w:rsidRPr="00534D11">
          <w:rPr>
            <w:rStyle w:val="Hyperlink"/>
            <w:noProof/>
          </w:rPr>
          <w:t>1.2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Sponsoring agency</w:t>
        </w:r>
        <w:r>
          <w:rPr>
            <w:noProof/>
          </w:rPr>
          <w:tab/>
        </w:r>
        <w:r>
          <w:rPr>
            <w:noProof/>
          </w:rPr>
          <w:fldChar w:fldCharType="begin"/>
        </w:r>
        <w:r>
          <w:rPr>
            <w:noProof/>
          </w:rPr>
          <w:instrText xml:space="preserve"> PAGEREF _Toc237439786 \h </w:instrText>
        </w:r>
        <w:r>
          <w:rPr>
            <w:noProof/>
          </w:rPr>
        </w:r>
        <w:r>
          <w:rPr>
            <w:noProof/>
          </w:rPr>
          <w:fldChar w:fldCharType="separate"/>
        </w:r>
        <w:r>
          <w:rPr>
            <w:noProof/>
          </w:rPr>
          <w:t>9</w:t>
        </w:r>
        <w:r>
          <w:rPr>
            <w:noProof/>
          </w:rPr>
          <w:fldChar w:fldCharType="end"/>
        </w:r>
      </w:hyperlink>
    </w:p>
    <w:p w14:paraId="1318D182" w14:textId="7F066B1F" w:rsidR="00C9493B" w:rsidRDefault="00C9493B">
      <w:pPr>
        <w:pStyle w:val="TOC1"/>
        <w:tabs>
          <w:tab w:val="left" w:pos="360"/>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787" w:history="1">
        <w:r w:rsidRPr="00534D11">
          <w:rPr>
            <w:rStyle w:val="Hyperlink"/>
            <w:noProof/>
          </w:rPr>
          <w:t>2</w:t>
        </w:r>
        <w:r>
          <w:rPr>
            <w:rFonts w:asciiTheme="minorHAnsi" w:eastAsiaTheme="minorEastAsia" w:hAnsiTheme="minorHAnsi" w:cstheme="minorBidi"/>
            <w:b w:val="0"/>
            <w:caps w:val="0"/>
            <w:noProof/>
            <w:kern w:val="2"/>
            <w:sz w:val="24"/>
            <w:szCs w:val="24"/>
            <w:lang w:val="en-IE" w:eastAsia="en-IE"/>
            <w14:ligatures w14:val="standardContextual"/>
          </w:rPr>
          <w:tab/>
        </w:r>
        <w:r w:rsidRPr="00534D11">
          <w:rPr>
            <w:rStyle w:val="Hyperlink"/>
            <w:noProof/>
          </w:rPr>
          <w:t>Project LOCATIONs, Background &amp; Planning Context</w:t>
        </w:r>
        <w:r>
          <w:rPr>
            <w:noProof/>
          </w:rPr>
          <w:tab/>
        </w:r>
        <w:r>
          <w:rPr>
            <w:noProof/>
          </w:rPr>
          <w:fldChar w:fldCharType="begin"/>
        </w:r>
        <w:r>
          <w:rPr>
            <w:noProof/>
          </w:rPr>
          <w:instrText xml:space="preserve"> PAGEREF _Toc237439787 \h </w:instrText>
        </w:r>
        <w:r>
          <w:rPr>
            <w:noProof/>
          </w:rPr>
        </w:r>
        <w:r>
          <w:rPr>
            <w:noProof/>
          </w:rPr>
          <w:fldChar w:fldCharType="separate"/>
        </w:r>
        <w:r>
          <w:rPr>
            <w:noProof/>
          </w:rPr>
          <w:t>9</w:t>
        </w:r>
        <w:r>
          <w:rPr>
            <w:noProof/>
          </w:rPr>
          <w:fldChar w:fldCharType="end"/>
        </w:r>
      </w:hyperlink>
    </w:p>
    <w:p w14:paraId="3A2A2B4A" w14:textId="5F2559D9"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88" w:history="1">
        <w:r w:rsidRPr="00534D11">
          <w:rPr>
            <w:rStyle w:val="Hyperlink"/>
            <w:noProof/>
          </w:rPr>
          <w:t>2.1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Location</w:t>
        </w:r>
        <w:r>
          <w:rPr>
            <w:noProof/>
          </w:rPr>
          <w:tab/>
        </w:r>
        <w:r>
          <w:rPr>
            <w:noProof/>
          </w:rPr>
          <w:fldChar w:fldCharType="begin"/>
        </w:r>
        <w:r>
          <w:rPr>
            <w:noProof/>
          </w:rPr>
          <w:instrText xml:space="preserve"> PAGEREF _Toc237439788 \h </w:instrText>
        </w:r>
        <w:r>
          <w:rPr>
            <w:noProof/>
          </w:rPr>
        </w:r>
        <w:r>
          <w:rPr>
            <w:noProof/>
          </w:rPr>
          <w:fldChar w:fldCharType="separate"/>
        </w:r>
        <w:r>
          <w:rPr>
            <w:noProof/>
          </w:rPr>
          <w:t>9</w:t>
        </w:r>
        <w:r>
          <w:rPr>
            <w:noProof/>
          </w:rPr>
          <w:fldChar w:fldCharType="end"/>
        </w:r>
      </w:hyperlink>
    </w:p>
    <w:p w14:paraId="7ECB7F29" w14:textId="690D0C12"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89" w:history="1">
        <w:r w:rsidRPr="00534D11">
          <w:rPr>
            <w:rStyle w:val="Hyperlink"/>
            <w:noProof/>
          </w:rPr>
          <w:t>2.2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Background</w:t>
        </w:r>
        <w:r>
          <w:rPr>
            <w:noProof/>
          </w:rPr>
          <w:tab/>
        </w:r>
        <w:r>
          <w:rPr>
            <w:noProof/>
          </w:rPr>
          <w:fldChar w:fldCharType="begin"/>
        </w:r>
        <w:r>
          <w:rPr>
            <w:noProof/>
          </w:rPr>
          <w:instrText xml:space="preserve"> PAGEREF _Toc237439789 \h </w:instrText>
        </w:r>
        <w:r>
          <w:rPr>
            <w:noProof/>
          </w:rPr>
        </w:r>
        <w:r>
          <w:rPr>
            <w:noProof/>
          </w:rPr>
          <w:fldChar w:fldCharType="separate"/>
        </w:r>
        <w:r>
          <w:rPr>
            <w:noProof/>
          </w:rPr>
          <w:t>10</w:t>
        </w:r>
        <w:r>
          <w:rPr>
            <w:noProof/>
          </w:rPr>
          <w:fldChar w:fldCharType="end"/>
        </w:r>
      </w:hyperlink>
    </w:p>
    <w:p w14:paraId="5FDA3A75" w14:textId="52D6DE0D"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790" w:history="1">
        <w:r w:rsidRPr="00534D11">
          <w:rPr>
            <w:rStyle w:val="Hyperlink"/>
            <w:noProof/>
          </w:rPr>
          <w:t>2.2.1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Mountrath</w:t>
        </w:r>
        <w:r>
          <w:rPr>
            <w:noProof/>
          </w:rPr>
          <w:tab/>
        </w:r>
        <w:r>
          <w:rPr>
            <w:noProof/>
          </w:rPr>
          <w:fldChar w:fldCharType="begin"/>
        </w:r>
        <w:r>
          <w:rPr>
            <w:noProof/>
          </w:rPr>
          <w:instrText xml:space="preserve"> PAGEREF _Toc237439790 \h </w:instrText>
        </w:r>
        <w:r>
          <w:rPr>
            <w:noProof/>
          </w:rPr>
        </w:r>
        <w:r>
          <w:rPr>
            <w:noProof/>
          </w:rPr>
          <w:fldChar w:fldCharType="separate"/>
        </w:r>
        <w:r>
          <w:rPr>
            <w:noProof/>
          </w:rPr>
          <w:t>10</w:t>
        </w:r>
        <w:r>
          <w:rPr>
            <w:noProof/>
          </w:rPr>
          <w:fldChar w:fldCharType="end"/>
        </w:r>
      </w:hyperlink>
    </w:p>
    <w:p w14:paraId="5201905E" w14:textId="7289D748"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91" w:history="1">
        <w:r w:rsidRPr="00534D11">
          <w:rPr>
            <w:rStyle w:val="Hyperlink"/>
            <w:noProof/>
          </w:rPr>
          <w:t>2.3</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Planning &amp; Policy</w:t>
        </w:r>
        <w:r>
          <w:rPr>
            <w:noProof/>
          </w:rPr>
          <w:tab/>
        </w:r>
        <w:r>
          <w:rPr>
            <w:noProof/>
          </w:rPr>
          <w:fldChar w:fldCharType="begin"/>
        </w:r>
        <w:r>
          <w:rPr>
            <w:noProof/>
          </w:rPr>
          <w:instrText xml:space="preserve"> PAGEREF _Toc237439791 \h </w:instrText>
        </w:r>
        <w:r>
          <w:rPr>
            <w:noProof/>
          </w:rPr>
        </w:r>
        <w:r>
          <w:rPr>
            <w:noProof/>
          </w:rPr>
          <w:fldChar w:fldCharType="separate"/>
        </w:r>
        <w:r>
          <w:rPr>
            <w:noProof/>
          </w:rPr>
          <w:t>12</w:t>
        </w:r>
        <w:r>
          <w:rPr>
            <w:noProof/>
          </w:rPr>
          <w:fldChar w:fldCharType="end"/>
        </w:r>
      </w:hyperlink>
    </w:p>
    <w:p w14:paraId="210C3546" w14:textId="12A4CF25"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792" w:history="1">
        <w:r w:rsidRPr="00534D11">
          <w:rPr>
            <w:rStyle w:val="Hyperlink"/>
            <w:noProof/>
          </w:rPr>
          <w:t>2.3.1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National</w:t>
        </w:r>
        <w:r>
          <w:rPr>
            <w:noProof/>
          </w:rPr>
          <w:tab/>
        </w:r>
        <w:r>
          <w:rPr>
            <w:noProof/>
          </w:rPr>
          <w:fldChar w:fldCharType="begin"/>
        </w:r>
        <w:r>
          <w:rPr>
            <w:noProof/>
          </w:rPr>
          <w:instrText xml:space="preserve"> PAGEREF _Toc237439792 \h </w:instrText>
        </w:r>
        <w:r>
          <w:rPr>
            <w:noProof/>
          </w:rPr>
        </w:r>
        <w:r>
          <w:rPr>
            <w:noProof/>
          </w:rPr>
          <w:fldChar w:fldCharType="separate"/>
        </w:r>
        <w:r>
          <w:rPr>
            <w:noProof/>
          </w:rPr>
          <w:t>12</w:t>
        </w:r>
        <w:r>
          <w:rPr>
            <w:noProof/>
          </w:rPr>
          <w:fldChar w:fldCharType="end"/>
        </w:r>
      </w:hyperlink>
    </w:p>
    <w:p w14:paraId="6C649113" w14:textId="67D0AF72"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793" w:history="1">
        <w:r w:rsidRPr="00534D11">
          <w:rPr>
            <w:rStyle w:val="Hyperlink"/>
            <w:noProof/>
          </w:rPr>
          <w:t>2.3.2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Town Centre First</w:t>
        </w:r>
        <w:r>
          <w:rPr>
            <w:noProof/>
          </w:rPr>
          <w:tab/>
        </w:r>
        <w:r>
          <w:rPr>
            <w:noProof/>
          </w:rPr>
          <w:fldChar w:fldCharType="begin"/>
        </w:r>
        <w:r>
          <w:rPr>
            <w:noProof/>
          </w:rPr>
          <w:instrText xml:space="preserve"> PAGEREF _Toc237439793 \h </w:instrText>
        </w:r>
        <w:r>
          <w:rPr>
            <w:noProof/>
          </w:rPr>
        </w:r>
        <w:r>
          <w:rPr>
            <w:noProof/>
          </w:rPr>
          <w:fldChar w:fldCharType="separate"/>
        </w:r>
        <w:r>
          <w:rPr>
            <w:noProof/>
          </w:rPr>
          <w:t>12</w:t>
        </w:r>
        <w:r>
          <w:rPr>
            <w:noProof/>
          </w:rPr>
          <w:fldChar w:fldCharType="end"/>
        </w:r>
      </w:hyperlink>
    </w:p>
    <w:p w14:paraId="691E6D27" w14:textId="0E6B0789"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794" w:history="1">
        <w:r w:rsidRPr="00534D11">
          <w:rPr>
            <w:rStyle w:val="Hyperlink"/>
            <w:noProof/>
          </w:rPr>
          <w:t>2.3.3</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Regional Plans</w:t>
        </w:r>
        <w:r>
          <w:rPr>
            <w:noProof/>
          </w:rPr>
          <w:tab/>
        </w:r>
        <w:r>
          <w:rPr>
            <w:noProof/>
          </w:rPr>
          <w:fldChar w:fldCharType="begin"/>
        </w:r>
        <w:r>
          <w:rPr>
            <w:noProof/>
          </w:rPr>
          <w:instrText xml:space="preserve"> PAGEREF _Toc237439794 \h </w:instrText>
        </w:r>
        <w:r>
          <w:rPr>
            <w:noProof/>
          </w:rPr>
        </w:r>
        <w:r>
          <w:rPr>
            <w:noProof/>
          </w:rPr>
          <w:fldChar w:fldCharType="separate"/>
        </w:r>
        <w:r>
          <w:rPr>
            <w:noProof/>
          </w:rPr>
          <w:t>12</w:t>
        </w:r>
        <w:r>
          <w:rPr>
            <w:noProof/>
          </w:rPr>
          <w:fldChar w:fldCharType="end"/>
        </w:r>
      </w:hyperlink>
    </w:p>
    <w:p w14:paraId="4F4E56B2" w14:textId="73D653CA"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795" w:history="1">
        <w:r w:rsidRPr="00534D11">
          <w:rPr>
            <w:rStyle w:val="Hyperlink"/>
            <w:noProof/>
          </w:rPr>
          <w:t>2.3.4</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Local Plans</w:t>
        </w:r>
        <w:r>
          <w:rPr>
            <w:noProof/>
          </w:rPr>
          <w:tab/>
        </w:r>
        <w:r>
          <w:rPr>
            <w:noProof/>
          </w:rPr>
          <w:fldChar w:fldCharType="begin"/>
        </w:r>
        <w:r>
          <w:rPr>
            <w:noProof/>
          </w:rPr>
          <w:instrText xml:space="preserve"> PAGEREF _Toc237439795 \h </w:instrText>
        </w:r>
        <w:r>
          <w:rPr>
            <w:noProof/>
          </w:rPr>
        </w:r>
        <w:r>
          <w:rPr>
            <w:noProof/>
          </w:rPr>
          <w:fldChar w:fldCharType="separate"/>
        </w:r>
        <w:r>
          <w:rPr>
            <w:noProof/>
          </w:rPr>
          <w:t>13</w:t>
        </w:r>
        <w:r>
          <w:rPr>
            <w:noProof/>
          </w:rPr>
          <w:fldChar w:fldCharType="end"/>
        </w:r>
      </w:hyperlink>
    </w:p>
    <w:p w14:paraId="0B60C93A" w14:textId="7FC77DC2"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96" w:history="1">
        <w:r w:rsidRPr="00534D11">
          <w:rPr>
            <w:rStyle w:val="Hyperlink"/>
            <w:noProof/>
          </w:rPr>
          <w:t>2.4</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Funding</w:t>
        </w:r>
        <w:r>
          <w:rPr>
            <w:noProof/>
          </w:rPr>
          <w:tab/>
        </w:r>
        <w:r>
          <w:rPr>
            <w:noProof/>
          </w:rPr>
          <w:fldChar w:fldCharType="begin"/>
        </w:r>
        <w:r>
          <w:rPr>
            <w:noProof/>
          </w:rPr>
          <w:instrText xml:space="preserve"> PAGEREF _Toc237439796 \h </w:instrText>
        </w:r>
        <w:r>
          <w:rPr>
            <w:noProof/>
          </w:rPr>
        </w:r>
        <w:r>
          <w:rPr>
            <w:noProof/>
          </w:rPr>
          <w:fldChar w:fldCharType="separate"/>
        </w:r>
        <w:r>
          <w:rPr>
            <w:noProof/>
          </w:rPr>
          <w:t>13</w:t>
        </w:r>
        <w:r>
          <w:rPr>
            <w:noProof/>
          </w:rPr>
          <w:fldChar w:fldCharType="end"/>
        </w:r>
      </w:hyperlink>
    </w:p>
    <w:p w14:paraId="1B147264" w14:textId="159B470F" w:rsidR="00C9493B" w:rsidRDefault="00C9493B">
      <w:pPr>
        <w:pStyle w:val="TOC1"/>
        <w:tabs>
          <w:tab w:val="left" w:pos="360"/>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797" w:history="1">
        <w:r w:rsidRPr="00534D11">
          <w:rPr>
            <w:rStyle w:val="Hyperlink"/>
            <w:noProof/>
          </w:rPr>
          <w:t>3</w:t>
        </w:r>
        <w:r>
          <w:rPr>
            <w:rFonts w:asciiTheme="minorHAnsi" w:eastAsiaTheme="minorEastAsia" w:hAnsiTheme="minorHAnsi" w:cstheme="minorBidi"/>
            <w:b w:val="0"/>
            <w:caps w:val="0"/>
            <w:noProof/>
            <w:kern w:val="2"/>
            <w:sz w:val="24"/>
            <w:szCs w:val="24"/>
            <w:lang w:val="en-IE" w:eastAsia="en-IE"/>
            <w14:ligatures w14:val="standardContextual"/>
          </w:rPr>
          <w:tab/>
        </w:r>
        <w:r w:rsidRPr="00534D11">
          <w:rPr>
            <w:rStyle w:val="Hyperlink"/>
            <w:noProof/>
          </w:rPr>
          <w:t>project objectives</w:t>
        </w:r>
        <w:r>
          <w:rPr>
            <w:noProof/>
          </w:rPr>
          <w:tab/>
        </w:r>
        <w:r>
          <w:rPr>
            <w:noProof/>
          </w:rPr>
          <w:fldChar w:fldCharType="begin"/>
        </w:r>
        <w:r>
          <w:rPr>
            <w:noProof/>
          </w:rPr>
          <w:instrText xml:space="preserve"> PAGEREF _Toc237439797 \h </w:instrText>
        </w:r>
        <w:r>
          <w:rPr>
            <w:noProof/>
          </w:rPr>
        </w:r>
        <w:r>
          <w:rPr>
            <w:noProof/>
          </w:rPr>
          <w:fldChar w:fldCharType="separate"/>
        </w:r>
        <w:r>
          <w:rPr>
            <w:noProof/>
          </w:rPr>
          <w:t>14</w:t>
        </w:r>
        <w:r>
          <w:rPr>
            <w:noProof/>
          </w:rPr>
          <w:fldChar w:fldCharType="end"/>
        </w:r>
      </w:hyperlink>
    </w:p>
    <w:p w14:paraId="7A752244" w14:textId="39F16981"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798" w:history="1">
        <w:r w:rsidRPr="00534D11">
          <w:rPr>
            <w:rStyle w:val="Hyperlink"/>
            <w:noProof/>
          </w:rPr>
          <w:t>3.1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Mountrath</w:t>
        </w:r>
        <w:r>
          <w:rPr>
            <w:noProof/>
          </w:rPr>
          <w:tab/>
        </w:r>
        <w:r>
          <w:rPr>
            <w:noProof/>
          </w:rPr>
          <w:fldChar w:fldCharType="begin"/>
        </w:r>
        <w:r>
          <w:rPr>
            <w:noProof/>
          </w:rPr>
          <w:instrText xml:space="preserve"> PAGEREF _Toc237439798 \h </w:instrText>
        </w:r>
        <w:r>
          <w:rPr>
            <w:noProof/>
          </w:rPr>
        </w:r>
        <w:r>
          <w:rPr>
            <w:noProof/>
          </w:rPr>
          <w:fldChar w:fldCharType="separate"/>
        </w:r>
        <w:r>
          <w:rPr>
            <w:noProof/>
          </w:rPr>
          <w:t>14</w:t>
        </w:r>
        <w:r>
          <w:rPr>
            <w:noProof/>
          </w:rPr>
          <w:fldChar w:fldCharType="end"/>
        </w:r>
      </w:hyperlink>
    </w:p>
    <w:p w14:paraId="7AB096E4" w14:textId="4C3023DD"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799" w:history="1">
        <w:r w:rsidRPr="00534D11">
          <w:rPr>
            <w:rStyle w:val="Hyperlink"/>
            <w:noProof/>
          </w:rPr>
          <w:t>3.1.1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Project Objectives</w:t>
        </w:r>
        <w:r>
          <w:rPr>
            <w:noProof/>
          </w:rPr>
          <w:tab/>
        </w:r>
        <w:r>
          <w:rPr>
            <w:noProof/>
          </w:rPr>
          <w:fldChar w:fldCharType="begin"/>
        </w:r>
        <w:r>
          <w:rPr>
            <w:noProof/>
          </w:rPr>
          <w:instrText xml:space="preserve"> PAGEREF _Toc237439799 \h </w:instrText>
        </w:r>
        <w:r>
          <w:rPr>
            <w:noProof/>
          </w:rPr>
        </w:r>
        <w:r>
          <w:rPr>
            <w:noProof/>
          </w:rPr>
          <w:fldChar w:fldCharType="separate"/>
        </w:r>
        <w:r>
          <w:rPr>
            <w:noProof/>
          </w:rPr>
          <w:t>14</w:t>
        </w:r>
        <w:r>
          <w:rPr>
            <w:noProof/>
          </w:rPr>
          <w:fldChar w:fldCharType="end"/>
        </w:r>
      </w:hyperlink>
    </w:p>
    <w:p w14:paraId="6399A356" w14:textId="467C2D31"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00" w:history="1">
        <w:r w:rsidRPr="00534D11">
          <w:rPr>
            <w:rStyle w:val="Hyperlink"/>
            <w:noProof/>
          </w:rPr>
          <w:t>3.1.2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Mountrath Town Centre</w:t>
        </w:r>
        <w:r>
          <w:rPr>
            <w:noProof/>
          </w:rPr>
          <w:tab/>
        </w:r>
        <w:r>
          <w:rPr>
            <w:noProof/>
          </w:rPr>
          <w:fldChar w:fldCharType="begin"/>
        </w:r>
        <w:r>
          <w:rPr>
            <w:noProof/>
          </w:rPr>
          <w:instrText xml:space="preserve"> PAGEREF _Toc237439800 \h </w:instrText>
        </w:r>
        <w:r>
          <w:rPr>
            <w:noProof/>
          </w:rPr>
        </w:r>
        <w:r>
          <w:rPr>
            <w:noProof/>
          </w:rPr>
          <w:fldChar w:fldCharType="separate"/>
        </w:r>
        <w:r>
          <w:rPr>
            <w:noProof/>
          </w:rPr>
          <w:t>15</w:t>
        </w:r>
        <w:r>
          <w:rPr>
            <w:noProof/>
          </w:rPr>
          <w:fldChar w:fldCharType="end"/>
        </w:r>
      </w:hyperlink>
    </w:p>
    <w:p w14:paraId="181BF37C" w14:textId="0ADAEBD6"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01" w:history="1">
        <w:r w:rsidRPr="00534D11">
          <w:rPr>
            <w:rStyle w:val="Hyperlink"/>
            <w:noProof/>
          </w:rPr>
          <w:t>3.1.2.1</w:t>
        </w:r>
        <w:r>
          <w:rPr>
            <w:rFonts w:asciiTheme="minorHAnsi" w:eastAsiaTheme="minorEastAsia" w:hAnsiTheme="minorHAnsi" w:cstheme="minorBidi"/>
            <w:noProof/>
            <w:sz w:val="24"/>
            <w:szCs w:val="24"/>
            <w:lang w:eastAsia="en-IE"/>
            <w14:ligatures w14:val="standardContextual"/>
          </w:rPr>
          <w:tab/>
        </w:r>
        <w:r w:rsidRPr="00534D11">
          <w:rPr>
            <w:rStyle w:val="Hyperlink"/>
            <w:noProof/>
          </w:rPr>
          <w:t>Opportunity Sites at Town Centre / Market Square</w:t>
        </w:r>
        <w:r>
          <w:rPr>
            <w:noProof/>
          </w:rPr>
          <w:tab/>
        </w:r>
        <w:r>
          <w:rPr>
            <w:noProof/>
          </w:rPr>
          <w:fldChar w:fldCharType="begin"/>
        </w:r>
        <w:r>
          <w:rPr>
            <w:noProof/>
          </w:rPr>
          <w:instrText xml:space="preserve"> PAGEREF _Toc237439801 \h </w:instrText>
        </w:r>
        <w:r>
          <w:rPr>
            <w:noProof/>
          </w:rPr>
        </w:r>
        <w:r>
          <w:rPr>
            <w:noProof/>
          </w:rPr>
          <w:fldChar w:fldCharType="separate"/>
        </w:r>
        <w:r>
          <w:rPr>
            <w:noProof/>
          </w:rPr>
          <w:t>16</w:t>
        </w:r>
        <w:r>
          <w:rPr>
            <w:noProof/>
          </w:rPr>
          <w:fldChar w:fldCharType="end"/>
        </w:r>
      </w:hyperlink>
    </w:p>
    <w:p w14:paraId="03589C57" w14:textId="1B347BCB"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02" w:history="1">
        <w:r w:rsidRPr="00534D11">
          <w:rPr>
            <w:rStyle w:val="Hyperlink"/>
            <w:noProof/>
          </w:rPr>
          <w:t>3.2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SCOPE OF SERVICES</w:t>
        </w:r>
        <w:r>
          <w:rPr>
            <w:noProof/>
          </w:rPr>
          <w:tab/>
        </w:r>
        <w:r>
          <w:rPr>
            <w:noProof/>
          </w:rPr>
          <w:fldChar w:fldCharType="begin"/>
        </w:r>
        <w:r>
          <w:rPr>
            <w:noProof/>
          </w:rPr>
          <w:instrText xml:space="preserve"> PAGEREF _Toc237439802 \h </w:instrText>
        </w:r>
        <w:r>
          <w:rPr>
            <w:noProof/>
          </w:rPr>
        </w:r>
        <w:r>
          <w:rPr>
            <w:noProof/>
          </w:rPr>
          <w:fldChar w:fldCharType="separate"/>
        </w:r>
        <w:r>
          <w:rPr>
            <w:noProof/>
          </w:rPr>
          <w:t>20</w:t>
        </w:r>
        <w:r>
          <w:rPr>
            <w:noProof/>
          </w:rPr>
          <w:fldChar w:fldCharType="end"/>
        </w:r>
      </w:hyperlink>
    </w:p>
    <w:p w14:paraId="7972633C" w14:textId="415A2700"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03" w:history="1">
        <w:r w:rsidRPr="00534D11">
          <w:rPr>
            <w:rStyle w:val="Hyperlink"/>
            <w:noProof/>
          </w:rPr>
          <w:t>3.3</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Delivery</w:t>
        </w:r>
        <w:r>
          <w:rPr>
            <w:noProof/>
          </w:rPr>
          <w:tab/>
        </w:r>
        <w:r>
          <w:rPr>
            <w:noProof/>
          </w:rPr>
          <w:fldChar w:fldCharType="begin"/>
        </w:r>
        <w:r>
          <w:rPr>
            <w:noProof/>
          </w:rPr>
          <w:instrText xml:space="preserve"> PAGEREF _Toc237439803 \h </w:instrText>
        </w:r>
        <w:r>
          <w:rPr>
            <w:noProof/>
          </w:rPr>
        </w:r>
        <w:r>
          <w:rPr>
            <w:noProof/>
          </w:rPr>
          <w:fldChar w:fldCharType="separate"/>
        </w:r>
        <w:r>
          <w:rPr>
            <w:noProof/>
          </w:rPr>
          <w:t>20</w:t>
        </w:r>
        <w:r>
          <w:rPr>
            <w:noProof/>
          </w:rPr>
          <w:fldChar w:fldCharType="end"/>
        </w:r>
      </w:hyperlink>
    </w:p>
    <w:p w14:paraId="3455E664" w14:textId="4BF55C8E"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04" w:history="1">
        <w:r w:rsidRPr="00534D11">
          <w:rPr>
            <w:rStyle w:val="Hyperlink"/>
            <w:noProof/>
          </w:rPr>
          <w:t>3.4</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DESIGN TEAM</w:t>
        </w:r>
        <w:r>
          <w:rPr>
            <w:noProof/>
          </w:rPr>
          <w:tab/>
        </w:r>
        <w:r>
          <w:rPr>
            <w:noProof/>
          </w:rPr>
          <w:fldChar w:fldCharType="begin"/>
        </w:r>
        <w:r>
          <w:rPr>
            <w:noProof/>
          </w:rPr>
          <w:instrText xml:space="preserve"> PAGEREF _Toc237439804 \h </w:instrText>
        </w:r>
        <w:r>
          <w:rPr>
            <w:noProof/>
          </w:rPr>
        </w:r>
        <w:r>
          <w:rPr>
            <w:noProof/>
          </w:rPr>
          <w:fldChar w:fldCharType="separate"/>
        </w:r>
        <w:r>
          <w:rPr>
            <w:noProof/>
          </w:rPr>
          <w:t>20</w:t>
        </w:r>
        <w:r>
          <w:rPr>
            <w:noProof/>
          </w:rPr>
          <w:fldChar w:fldCharType="end"/>
        </w:r>
      </w:hyperlink>
    </w:p>
    <w:p w14:paraId="5E744BE4" w14:textId="772ABB8A"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05" w:history="1">
        <w:r w:rsidRPr="00534D11">
          <w:rPr>
            <w:rStyle w:val="Hyperlink"/>
            <w:noProof/>
          </w:rPr>
          <w:t>3.4.1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Duties of Design Team Members</w:t>
        </w:r>
        <w:r>
          <w:rPr>
            <w:noProof/>
          </w:rPr>
          <w:tab/>
        </w:r>
        <w:r>
          <w:rPr>
            <w:noProof/>
          </w:rPr>
          <w:fldChar w:fldCharType="begin"/>
        </w:r>
        <w:r>
          <w:rPr>
            <w:noProof/>
          </w:rPr>
          <w:instrText xml:space="preserve"> PAGEREF _Toc237439805 \h </w:instrText>
        </w:r>
        <w:r>
          <w:rPr>
            <w:noProof/>
          </w:rPr>
        </w:r>
        <w:r>
          <w:rPr>
            <w:noProof/>
          </w:rPr>
          <w:fldChar w:fldCharType="separate"/>
        </w:r>
        <w:r>
          <w:rPr>
            <w:noProof/>
          </w:rPr>
          <w:t>21</w:t>
        </w:r>
        <w:r>
          <w:rPr>
            <w:noProof/>
          </w:rPr>
          <w:fldChar w:fldCharType="end"/>
        </w:r>
      </w:hyperlink>
    </w:p>
    <w:p w14:paraId="2E904132" w14:textId="14C92065"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06" w:history="1">
        <w:r w:rsidRPr="00534D11">
          <w:rPr>
            <w:rStyle w:val="Hyperlink"/>
            <w:noProof/>
          </w:rPr>
          <w:t>3.4.1.1</w:t>
        </w:r>
        <w:r>
          <w:rPr>
            <w:rFonts w:asciiTheme="minorHAnsi" w:eastAsiaTheme="minorEastAsia" w:hAnsiTheme="minorHAnsi" w:cstheme="minorBidi"/>
            <w:noProof/>
            <w:sz w:val="24"/>
            <w:szCs w:val="24"/>
            <w:lang w:eastAsia="en-IE"/>
            <w14:ligatures w14:val="standardContextual"/>
          </w:rPr>
          <w:tab/>
        </w:r>
        <w:r w:rsidRPr="00534D11">
          <w:rPr>
            <w:rStyle w:val="Hyperlink"/>
            <w:noProof/>
          </w:rPr>
          <w:t>The Design Team Leader (Urban Designer / Planner)</w:t>
        </w:r>
        <w:r>
          <w:rPr>
            <w:noProof/>
          </w:rPr>
          <w:tab/>
        </w:r>
        <w:r>
          <w:rPr>
            <w:noProof/>
          </w:rPr>
          <w:fldChar w:fldCharType="begin"/>
        </w:r>
        <w:r>
          <w:rPr>
            <w:noProof/>
          </w:rPr>
          <w:instrText xml:space="preserve"> PAGEREF _Toc237439806 \h </w:instrText>
        </w:r>
        <w:r>
          <w:rPr>
            <w:noProof/>
          </w:rPr>
        </w:r>
        <w:r>
          <w:rPr>
            <w:noProof/>
          </w:rPr>
          <w:fldChar w:fldCharType="separate"/>
        </w:r>
        <w:r>
          <w:rPr>
            <w:noProof/>
          </w:rPr>
          <w:t>21</w:t>
        </w:r>
        <w:r>
          <w:rPr>
            <w:noProof/>
          </w:rPr>
          <w:fldChar w:fldCharType="end"/>
        </w:r>
      </w:hyperlink>
    </w:p>
    <w:p w14:paraId="6F21ED0F" w14:textId="4305923C" w:rsidR="00C9493B" w:rsidRDefault="00C9493B">
      <w:pPr>
        <w:pStyle w:val="TOC4"/>
        <w:rPr>
          <w:rFonts w:asciiTheme="minorHAnsi" w:eastAsiaTheme="minorEastAsia" w:hAnsiTheme="minorHAnsi" w:cstheme="minorBidi"/>
          <w:noProof/>
          <w:sz w:val="24"/>
          <w:szCs w:val="24"/>
          <w:lang w:eastAsia="en-IE"/>
          <w14:ligatures w14:val="standardContextual"/>
        </w:rPr>
      </w:pPr>
      <w:hyperlink w:anchor="_Toc237439807" w:history="1">
        <w:r w:rsidRPr="00534D11">
          <w:rPr>
            <w:rStyle w:val="Hyperlink"/>
            <w:noProof/>
          </w:rPr>
          <w:t>Urban Designer</w:t>
        </w:r>
        <w:r>
          <w:rPr>
            <w:noProof/>
          </w:rPr>
          <w:tab/>
        </w:r>
        <w:r>
          <w:rPr>
            <w:noProof/>
          </w:rPr>
          <w:fldChar w:fldCharType="begin"/>
        </w:r>
        <w:r>
          <w:rPr>
            <w:noProof/>
          </w:rPr>
          <w:instrText xml:space="preserve"> PAGEREF _Toc237439807 \h </w:instrText>
        </w:r>
        <w:r>
          <w:rPr>
            <w:noProof/>
          </w:rPr>
        </w:r>
        <w:r>
          <w:rPr>
            <w:noProof/>
          </w:rPr>
          <w:fldChar w:fldCharType="separate"/>
        </w:r>
        <w:r>
          <w:rPr>
            <w:noProof/>
          </w:rPr>
          <w:t>23</w:t>
        </w:r>
        <w:r>
          <w:rPr>
            <w:noProof/>
          </w:rPr>
          <w:fldChar w:fldCharType="end"/>
        </w:r>
      </w:hyperlink>
    </w:p>
    <w:p w14:paraId="039046BF" w14:textId="5A812EE1"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08" w:history="1">
        <w:r w:rsidRPr="00534D11">
          <w:rPr>
            <w:rStyle w:val="Hyperlink"/>
            <w:noProof/>
          </w:rPr>
          <w:t>3.4.1.2</w:t>
        </w:r>
        <w:r>
          <w:rPr>
            <w:rFonts w:asciiTheme="minorHAnsi" w:eastAsiaTheme="minorEastAsia" w:hAnsiTheme="minorHAnsi" w:cstheme="minorBidi"/>
            <w:noProof/>
            <w:sz w:val="24"/>
            <w:szCs w:val="24"/>
            <w:lang w:eastAsia="en-IE"/>
            <w14:ligatures w14:val="standardContextual"/>
          </w:rPr>
          <w:tab/>
        </w:r>
        <w:r w:rsidRPr="00534D11">
          <w:rPr>
            <w:rStyle w:val="Hyperlink"/>
            <w:noProof/>
          </w:rPr>
          <w:t>Project Manager</w:t>
        </w:r>
        <w:r>
          <w:rPr>
            <w:noProof/>
          </w:rPr>
          <w:tab/>
        </w:r>
        <w:r>
          <w:rPr>
            <w:noProof/>
          </w:rPr>
          <w:fldChar w:fldCharType="begin"/>
        </w:r>
        <w:r>
          <w:rPr>
            <w:noProof/>
          </w:rPr>
          <w:instrText xml:space="preserve"> PAGEREF _Toc237439808 \h </w:instrText>
        </w:r>
        <w:r>
          <w:rPr>
            <w:noProof/>
          </w:rPr>
        </w:r>
        <w:r>
          <w:rPr>
            <w:noProof/>
          </w:rPr>
          <w:fldChar w:fldCharType="separate"/>
        </w:r>
        <w:r>
          <w:rPr>
            <w:noProof/>
          </w:rPr>
          <w:t>23</w:t>
        </w:r>
        <w:r>
          <w:rPr>
            <w:noProof/>
          </w:rPr>
          <w:fldChar w:fldCharType="end"/>
        </w:r>
      </w:hyperlink>
    </w:p>
    <w:p w14:paraId="50F6CF3F" w14:textId="2763AE81"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09" w:history="1">
        <w:r w:rsidRPr="00534D11">
          <w:rPr>
            <w:rStyle w:val="Hyperlink"/>
            <w:noProof/>
          </w:rPr>
          <w:t>3.4.1.3</w:t>
        </w:r>
        <w:r>
          <w:rPr>
            <w:rFonts w:asciiTheme="minorHAnsi" w:eastAsiaTheme="minorEastAsia" w:hAnsiTheme="minorHAnsi" w:cstheme="minorBidi"/>
            <w:noProof/>
            <w:sz w:val="24"/>
            <w:szCs w:val="24"/>
            <w:lang w:eastAsia="en-IE"/>
            <w14:ligatures w14:val="standardContextual"/>
          </w:rPr>
          <w:tab/>
        </w:r>
        <w:r w:rsidRPr="00534D11">
          <w:rPr>
            <w:rStyle w:val="Hyperlink"/>
            <w:noProof/>
          </w:rPr>
          <w:t>The Civil/Structural/Environmental Engineer</w:t>
        </w:r>
        <w:r>
          <w:rPr>
            <w:noProof/>
          </w:rPr>
          <w:tab/>
        </w:r>
        <w:r>
          <w:rPr>
            <w:noProof/>
          </w:rPr>
          <w:fldChar w:fldCharType="begin"/>
        </w:r>
        <w:r>
          <w:rPr>
            <w:noProof/>
          </w:rPr>
          <w:instrText xml:space="preserve"> PAGEREF _Toc237439809 \h </w:instrText>
        </w:r>
        <w:r>
          <w:rPr>
            <w:noProof/>
          </w:rPr>
        </w:r>
        <w:r>
          <w:rPr>
            <w:noProof/>
          </w:rPr>
          <w:fldChar w:fldCharType="separate"/>
        </w:r>
        <w:r>
          <w:rPr>
            <w:noProof/>
          </w:rPr>
          <w:t>23</w:t>
        </w:r>
        <w:r>
          <w:rPr>
            <w:noProof/>
          </w:rPr>
          <w:fldChar w:fldCharType="end"/>
        </w:r>
      </w:hyperlink>
    </w:p>
    <w:p w14:paraId="27799721" w14:textId="1229ED4B"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0" w:history="1">
        <w:r w:rsidRPr="00534D11">
          <w:rPr>
            <w:rStyle w:val="Hyperlink"/>
            <w:noProof/>
          </w:rPr>
          <w:t>3.4.1.4</w:t>
        </w:r>
        <w:r>
          <w:rPr>
            <w:rFonts w:asciiTheme="minorHAnsi" w:eastAsiaTheme="minorEastAsia" w:hAnsiTheme="minorHAnsi" w:cstheme="minorBidi"/>
            <w:noProof/>
            <w:sz w:val="24"/>
            <w:szCs w:val="24"/>
            <w:lang w:eastAsia="en-IE"/>
            <w14:ligatures w14:val="standardContextual"/>
          </w:rPr>
          <w:tab/>
        </w:r>
        <w:r w:rsidRPr="00534D11">
          <w:rPr>
            <w:rStyle w:val="Hyperlink"/>
            <w:noProof/>
          </w:rPr>
          <w:t>Landscape Architect</w:t>
        </w:r>
        <w:r>
          <w:rPr>
            <w:noProof/>
          </w:rPr>
          <w:tab/>
        </w:r>
        <w:r>
          <w:rPr>
            <w:noProof/>
          </w:rPr>
          <w:fldChar w:fldCharType="begin"/>
        </w:r>
        <w:r>
          <w:rPr>
            <w:noProof/>
          </w:rPr>
          <w:instrText xml:space="preserve"> PAGEREF _Toc237439810 \h </w:instrText>
        </w:r>
        <w:r>
          <w:rPr>
            <w:noProof/>
          </w:rPr>
        </w:r>
        <w:r>
          <w:rPr>
            <w:noProof/>
          </w:rPr>
          <w:fldChar w:fldCharType="separate"/>
        </w:r>
        <w:r>
          <w:rPr>
            <w:noProof/>
          </w:rPr>
          <w:t>23</w:t>
        </w:r>
        <w:r>
          <w:rPr>
            <w:noProof/>
          </w:rPr>
          <w:fldChar w:fldCharType="end"/>
        </w:r>
      </w:hyperlink>
    </w:p>
    <w:p w14:paraId="7EA78E66" w14:textId="093F5CD1"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1" w:history="1">
        <w:r w:rsidRPr="00534D11">
          <w:rPr>
            <w:rStyle w:val="Hyperlink"/>
            <w:noProof/>
          </w:rPr>
          <w:t>3.4.1.5</w:t>
        </w:r>
        <w:r>
          <w:rPr>
            <w:rFonts w:asciiTheme="minorHAnsi" w:eastAsiaTheme="minorEastAsia" w:hAnsiTheme="minorHAnsi" w:cstheme="minorBidi"/>
            <w:noProof/>
            <w:sz w:val="24"/>
            <w:szCs w:val="24"/>
            <w:lang w:eastAsia="en-IE"/>
            <w14:ligatures w14:val="standardContextual"/>
          </w:rPr>
          <w:tab/>
        </w:r>
        <w:r w:rsidRPr="00534D11">
          <w:rPr>
            <w:rStyle w:val="Hyperlink"/>
            <w:noProof/>
          </w:rPr>
          <w:t>The Mechanical &amp; Electrical/Public Lighting Engineer</w:t>
        </w:r>
        <w:r>
          <w:rPr>
            <w:noProof/>
          </w:rPr>
          <w:tab/>
        </w:r>
        <w:r>
          <w:rPr>
            <w:noProof/>
          </w:rPr>
          <w:fldChar w:fldCharType="begin"/>
        </w:r>
        <w:r>
          <w:rPr>
            <w:noProof/>
          </w:rPr>
          <w:instrText xml:space="preserve"> PAGEREF _Toc237439811 \h </w:instrText>
        </w:r>
        <w:r>
          <w:rPr>
            <w:noProof/>
          </w:rPr>
        </w:r>
        <w:r>
          <w:rPr>
            <w:noProof/>
          </w:rPr>
          <w:fldChar w:fldCharType="separate"/>
        </w:r>
        <w:r>
          <w:rPr>
            <w:noProof/>
          </w:rPr>
          <w:t>23</w:t>
        </w:r>
        <w:r>
          <w:rPr>
            <w:noProof/>
          </w:rPr>
          <w:fldChar w:fldCharType="end"/>
        </w:r>
      </w:hyperlink>
    </w:p>
    <w:p w14:paraId="7D0ECED8" w14:textId="2EFC5FAE"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2" w:history="1">
        <w:r w:rsidRPr="00534D11">
          <w:rPr>
            <w:rStyle w:val="Hyperlink"/>
            <w:noProof/>
          </w:rPr>
          <w:t>3.4.1.6</w:t>
        </w:r>
        <w:r>
          <w:rPr>
            <w:rFonts w:asciiTheme="minorHAnsi" w:eastAsiaTheme="minorEastAsia" w:hAnsiTheme="minorHAnsi" w:cstheme="minorBidi"/>
            <w:noProof/>
            <w:sz w:val="24"/>
            <w:szCs w:val="24"/>
            <w:lang w:eastAsia="en-IE"/>
            <w14:ligatures w14:val="standardContextual"/>
          </w:rPr>
          <w:tab/>
        </w:r>
        <w:r w:rsidRPr="00534D11">
          <w:rPr>
            <w:rStyle w:val="Hyperlink"/>
            <w:noProof/>
          </w:rPr>
          <w:t>Project Supervisor Design Process (PSDP)</w:t>
        </w:r>
        <w:r>
          <w:rPr>
            <w:noProof/>
          </w:rPr>
          <w:tab/>
        </w:r>
        <w:r>
          <w:rPr>
            <w:noProof/>
          </w:rPr>
          <w:fldChar w:fldCharType="begin"/>
        </w:r>
        <w:r>
          <w:rPr>
            <w:noProof/>
          </w:rPr>
          <w:instrText xml:space="preserve"> PAGEREF _Toc237439812 \h </w:instrText>
        </w:r>
        <w:r>
          <w:rPr>
            <w:noProof/>
          </w:rPr>
        </w:r>
        <w:r>
          <w:rPr>
            <w:noProof/>
          </w:rPr>
          <w:fldChar w:fldCharType="separate"/>
        </w:r>
        <w:r>
          <w:rPr>
            <w:noProof/>
          </w:rPr>
          <w:t>23</w:t>
        </w:r>
        <w:r>
          <w:rPr>
            <w:noProof/>
          </w:rPr>
          <w:fldChar w:fldCharType="end"/>
        </w:r>
      </w:hyperlink>
    </w:p>
    <w:p w14:paraId="3C2234F9" w14:textId="545A4F09"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3" w:history="1">
        <w:r w:rsidRPr="00534D11">
          <w:rPr>
            <w:rStyle w:val="Hyperlink"/>
            <w:noProof/>
          </w:rPr>
          <w:t>3.4.1.7</w:t>
        </w:r>
        <w:r>
          <w:rPr>
            <w:rFonts w:asciiTheme="minorHAnsi" w:eastAsiaTheme="minorEastAsia" w:hAnsiTheme="minorHAnsi" w:cstheme="minorBidi"/>
            <w:noProof/>
            <w:sz w:val="24"/>
            <w:szCs w:val="24"/>
            <w:lang w:eastAsia="en-IE"/>
            <w14:ligatures w14:val="standardContextual"/>
          </w:rPr>
          <w:tab/>
        </w:r>
        <w:r w:rsidRPr="00534D11">
          <w:rPr>
            <w:rStyle w:val="Hyperlink"/>
            <w:noProof/>
          </w:rPr>
          <w:t>Quantity Surveyor</w:t>
        </w:r>
        <w:r>
          <w:rPr>
            <w:noProof/>
          </w:rPr>
          <w:tab/>
        </w:r>
        <w:r>
          <w:rPr>
            <w:noProof/>
          </w:rPr>
          <w:fldChar w:fldCharType="begin"/>
        </w:r>
        <w:r>
          <w:rPr>
            <w:noProof/>
          </w:rPr>
          <w:instrText xml:space="preserve"> PAGEREF _Toc237439813 \h </w:instrText>
        </w:r>
        <w:r>
          <w:rPr>
            <w:noProof/>
          </w:rPr>
        </w:r>
        <w:r>
          <w:rPr>
            <w:noProof/>
          </w:rPr>
          <w:fldChar w:fldCharType="separate"/>
        </w:r>
        <w:r>
          <w:rPr>
            <w:noProof/>
          </w:rPr>
          <w:t>24</w:t>
        </w:r>
        <w:r>
          <w:rPr>
            <w:noProof/>
          </w:rPr>
          <w:fldChar w:fldCharType="end"/>
        </w:r>
      </w:hyperlink>
    </w:p>
    <w:p w14:paraId="0756FBB8" w14:textId="63B30A15"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4" w:history="1">
        <w:r w:rsidRPr="00534D11">
          <w:rPr>
            <w:rStyle w:val="Hyperlink"/>
            <w:noProof/>
          </w:rPr>
          <w:t>3.4.1.8</w:t>
        </w:r>
        <w:r>
          <w:rPr>
            <w:rFonts w:asciiTheme="minorHAnsi" w:eastAsiaTheme="minorEastAsia" w:hAnsiTheme="minorHAnsi" w:cstheme="minorBidi"/>
            <w:noProof/>
            <w:sz w:val="24"/>
            <w:szCs w:val="24"/>
            <w:lang w:eastAsia="en-IE"/>
            <w14:ligatures w14:val="standardContextual"/>
          </w:rPr>
          <w:tab/>
        </w:r>
        <w:r w:rsidRPr="00534D11">
          <w:rPr>
            <w:rStyle w:val="Hyperlink"/>
            <w:noProof/>
          </w:rPr>
          <w:t>Conservation Architect</w:t>
        </w:r>
        <w:r>
          <w:rPr>
            <w:noProof/>
          </w:rPr>
          <w:tab/>
        </w:r>
        <w:r>
          <w:rPr>
            <w:noProof/>
          </w:rPr>
          <w:fldChar w:fldCharType="begin"/>
        </w:r>
        <w:r>
          <w:rPr>
            <w:noProof/>
          </w:rPr>
          <w:instrText xml:space="preserve"> PAGEREF _Toc237439814 \h </w:instrText>
        </w:r>
        <w:r>
          <w:rPr>
            <w:noProof/>
          </w:rPr>
        </w:r>
        <w:r>
          <w:rPr>
            <w:noProof/>
          </w:rPr>
          <w:fldChar w:fldCharType="separate"/>
        </w:r>
        <w:r>
          <w:rPr>
            <w:noProof/>
          </w:rPr>
          <w:t>24</w:t>
        </w:r>
        <w:r>
          <w:rPr>
            <w:noProof/>
          </w:rPr>
          <w:fldChar w:fldCharType="end"/>
        </w:r>
      </w:hyperlink>
    </w:p>
    <w:p w14:paraId="2F036B5B" w14:textId="3EDC6650"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15" w:history="1">
        <w:r w:rsidRPr="00534D11">
          <w:rPr>
            <w:rStyle w:val="Hyperlink"/>
            <w:noProof/>
          </w:rPr>
          <w:t>3.4.2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Duties of Third-Party Specialists</w:t>
        </w:r>
        <w:r>
          <w:rPr>
            <w:noProof/>
          </w:rPr>
          <w:tab/>
        </w:r>
        <w:r>
          <w:rPr>
            <w:noProof/>
          </w:rPr>
          <w:fldChar w:fldCharType="begin"/>
        </w:r>
        <w:r>
          <w:rPr>
            <w:noProof/>
          </w:rPr>
          <w:instrText xml:space="preserve"> PAGEREF _Toc237439815 \h </w:instrText>
        </w:r>
        <w:r>
          <w:rPr>
            <w:noProof/>
          </w:rPr>
        </w:r>
        <w:r>
          <w:rPr>
            <w:noProof/>
          </w:rPr>
          <w:fldChar w:fldCharType="separate"/>
        </w:r>
        <w:r>
          <w:rPr>
            <w:noProof/>
          </w:rPr>
          <w:t>24</w:t>
        </w:r>
        <w:r>
          <w:rPr>
            <w:noProof/>
          </w:rPr>
          <w:fldChar w:fldCharType="end"/>
        </w:r>
      </w:hyperlink>
    </w:p>
    <w:p w14:paraId="313A4DAA" w14:textId="500B3B50"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6" w:history="1">
        <w:r w:rsidRPr="00534D11">
          <w:rPr>
            <w:rStyle w:val="Hyperlink"/>
            <w:noProof/>
          </w:rPr>
          <w:t>3.4.2.1</w:t>
        </w:r>
        <w:r>
          <w:rPr>
            <w:rFonts w:asciiTheme="minorHAnsi" w:eastAsiaTheme="minorEastAsia" w:hAnsiTheme="minorHAnsi" w:cstheme="minorBidi"/>
            <w:noProof/>
            <w:sz w:val="24"/>
            <w:szCs w:val="24"/>
            <w:lang w:eastAsia="en-IE"/>
            <w14:ligatures w14:val="standardContextual"/>
          </w:rPr>
          <w:tab/>
        </w:r>
        <w:r w:rsidRPr="00534D11">
          <w:rPr>
            <w:rStyle w:val="Hyperlink"/>
            <w:noProof/>
          </w:rPr>
          <w:t>Archaeologist</w:t>
        </w:r>
        <w:r>
          <w:rPr>
            <w:noProof/>
          </w:rPr>
          <w:tab/>
        </w:r>
        <w:r>
          <w:rPr>
            <w:noProof/>
          </w:rPr>
          <w:fldChar w:fldCharType="begin"/>
        </w:r>
        <w:r>
          <w:rPr>
            <w:noProof/>
          </w:rPr>
          <w:instrText xml:space="preserve"> PAGEREF _Toc237439816 \h </w:instrText>
        </w:r>
        <w:r>
          <w:rPr>
            <w:noProof/>
          </w:rPr>
        </w:r>
        <w:r>
          <w:rPr>
            <w:noProof/>
          </w:rPr>
          <w:fldChar w:fldCharType="separate"/>
        </w:r>
        <w:r>
          <w:rPr>
            <w:noProof/>
          </w:rPr>
          <w:t>24</w:t>
        </w:r>
        <w:r>
          <w:rPr>
            <w:noProof/>
          </w:rPr>
          <w:fldChar w:fldCharType="end"/>
        </w:r>
      </w:hyperlink>
    </w:p>
    <w:p w14:paraId="24C230CD" w14:textId="4C003917"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7" w:history="1">
        <w:r w:rsidRPr="00534D11">
          <w:rPr>
            <w:rStyle w:val="Hyperlink"/>
            <w:noProof/>
          </w:rPr>
          <w:t>3.4.2.2</w:t>
        </w:r>
        <w:r>
          <w:rPr>
            <w:rFonts w:asciiTheme="minorHAnsi" w:eastAsiaTheme="minorEastAsia" w:hAnsiTheme="minorHAnsi" w:cstheme="minorBidi"/>
            <w:noProof/>
            <w:sz w:val="24"/>
            <w:szCs w:val="24"/>
            <w:lang w:eastAsia="en-IE"/>
            <w14:ligatures w14:val="standardContextual"/>
          </w:rPr>
          <w:tab/>
        </w:r>
        <w:r w:rsidRPr="00534D11">
          <w:rPr>
            <w:rStyle w:val="Hyperlink"/>
            <w:noProof/>
          </w:rPr>
          <w:t>Ecologist</w:t>
        </w:r>
        <w:r>
          <w:rPr>
            <w:noProof/>
          </w:rPr>
          <w:tab/>
        </w:r>
        <w:r>
          <w:rPr>
            <w:noProof/>
          </w:rPr>
          <w:fldChar w:fldCharType="begin"/>
        </w:r>
        <w:r>
          <w:rPr>
            <w:noProof/>
          </w:rPr>
          <w:instrText xml:space="preserve"> PAGEREF _Toc237439817 \h </w:instrText>
        </w:r>
        <w:r>
          <w:rPr>
            <w:noProof/>
          </w:rPr>
        </w:r>
        <w:r>
          <w:rPr>
            <w:noProof/>
          </w:rPr>
          <w:fldChar w:fldCharType="separate"/>
        </w:r>
        <w:r>
          <w:rPr>
            <w:noProof/>
          </w:rPr>
          <w:t>24</w:t>
        </w:r>
        <w:r>
          <w:rPr>
            <w:noProof/>
          </w:rPr>
          <w:fldChar w:fldCharType="end"/>
        </w:r>
      </w:hyperlink>
    </w:p>
    <w:p w14:paraId="48D6EB3C" w14:textId="37253CE0"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18" w:history="1">
        <w:r w:rsidRPr="00534D11">
          <w:rPr>
            <w:rStyle w:val="Hyperlink"/>
            <w:noProof/>
          </w:rPr>
          <w:t>3.4.2.3</w:t>
        </w:r>
        <w:r>
          <w:rPr>
            <w:rFonts w:asciiTheme="minorHAnsi" w:eastAsiaTheme="minorEastAsia" w:hAnsiTheme="minorHAnsi" w:cstheme="minorBidi"/>
            <w:noProof/>
            <w:sz w:val="24"/>
            <w:szCs w:val="24"/>
            <w:lang w:eastAsia="en-IE"/>
            <w14:ligatures w14:val="standardContextual"/>
          </w:rPr>
          <w:tab/>
        </w:r>
        <w:r w:rsidRPr="00534D11">
          <w:rPr>
            <w:rStyle w:val="Hyperlink"/>
            <w:noProof/>
          </w:rPr>
          <w:t>Traffic Consultant</w:t>
        </w:r>
        <w:r>
          <w:rPr>
            <w:noProof/>
          </w:rPr>
          <w:tab/>
        </w:r>
        <w:r>
          <w:rPr>
            <w:noProof/>
          </w:rPr>
          <w:fldChar w:fldCharType="begin"/>
        </w:r>
        <w:r>
          <w:rPr>
            <w:noProof/>
          </w:rPr>
          <w:instrText xml:space="preserve"> PAGEREF _Toc237439818 \h </w:instrText>
        </w:r>
        <w:r>
          <w:rPr>
            <w:noProof/>
          </w:rPr>
        </w:r>
        <w:r>
          <w:rPr>
            <w:noProof/>
          </w:rPr>
          <w:fldChar w:fldCharType="separate"/>
        </w:r>
        <w:r>
          <w:rPr>
            <w:noProof/>
          </w:rPr>
          <w:t>24</w:t>
        </w:r>
        <w:r>
          <w:rPr>
            <w:noProof/>
          </w:rPr>
          <w:fldChar w:fldCharType="end"/>
        </w:r>
      </w:hyperlink>
    </w:p>
    <w:p w14:paraId="780B3090" w14:textId="6862786E"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19" w:history="1">
        <w:r w:rsidRPr="00534D11">
          <w:rPr>
            <w:rStyle w:val="Hyperlink"/>
            <w:noProof/>
          </w:rPr>
          <w:t>3.5</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OVERALL TEAM STRUCTURE</w:t>
        </w:r>
        <w:r>
          <w:rPr>
            <w:noProof/>
          </w:rPr>
          <w:tab/>
        </w:r>
        <w:r>
          <w:rPr>
            <w:noProof/>
          </w:rPr>
          <w:fldChar w:fldCharType="begin"/>
        </w:r>
        <w:r>
          <w:rPr>
            <w:noProof/>
          </w:rPr>
          <w:instrText xml:space="preserve"> PAGEREF _Toc237439819 \h </w:instrText>
        </w:r>
        <w:r>
          <w:rPr>
            <w:noProof/>
          </w:rPr>
        </w:r>
        <w:r>
          <w:rPr>
            <w:noProof/>
          </w:rPr>
          <w:fldChar w:fldCharType="separate"/>
        </w:r>
        <w:r>
          <w:rPr>
            <w:noProof/>
          </w:rPr>
          <w:t>25</w:t>
        </w:r>
        <w:r>
          <w:rPr>
            <w:noProof/>
          </w:rPr>
          <w:fldChar w:fldCharType="end"/>
        </w:r>
      </w:hyperlink>
    </w:p>
    <w:p w14:paraId="6053075C" w14:textId="05305FE6"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20" w:history="1">
        <w:r w:rsidRPr="00534D11">
          <w:rPr>
            <w:rStyle w:val="Hyperlink"/>
            <w:noProof/>
          </w:rPr>
          <w:t>3.6</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statutory processes to date</w:t>
        </w:r>
        <w:r>
          <w:rPr>
            <w:noProof/>
          </w:rPr>
          <w:tab/>
        </w:r>
        <w:r>
          <w:rPr>
            <w:noProof/>
          </w:rPr>
          <w:fldChar w:fldCharType="begin"/>
        </w:r>
        <w:r>
          <w:rPr>
            <w:noProof/>
          </w:rPr>
          <w:instrText xml:space="preserve"> PAGEREF _Toc237439820 \h </w:instrText>
        </w:r>
        <w:r>
          <w:rPr>
            <w:noProof/>
          </w:rPr>
        </w:r>
        <w:r>
          <w:rPr>
            <w:noProof/>
          </w:rPr>
          <w:fldChar w:fldCharType="separate"/>
        </w:r>
        <w:r>
          <w:rPr>
            <w:noProof/>
          </w:rPr>
          <w:t>26</w:t>
        </w:r>
        <w:r>
          <w:rPr>
            <w:noProof/>
          </w:rPr>
          <w:fldChar w:fldCharType="end"/>
        </w:r>
      </w:hyperlink>
    </w:p>
    <w:p w14:paraId="6C4E48C8" w14:textId="266DF20B"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21" w:history="1">
        <w:r w:rsidRPr="00534D11">
          <w:rPr>
            <w:rStyle w:val="Hyperlink"/>
            <w:noProof/>
          </w:rPr>
          <w:t>3.6.1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Mountrath</w:t>
        </w:r>
        <w:r>
          <w:rPr>
            <w:noProof/>
          </w:rPr>
          <w:tab/>
        </w:r>
        <w:r>
          <w:rPr>
            <w:noProof/>
          </w:rPr>
          <w:fldChar w:fldCharType="begin"/>
        </w:r>
        <w:r>
          <w:rPr>
            <w:noProof/>
          </w:rPr>
          <w:instrText xml:space="preserve"> PAGEREF _Toc237439821 \h </w:instrText>
        </w:r>
        <w:r>
          <w:rPr>
            <w:noProof/>
          </w:rPr>
        </w:r>
        <w:r>
          <w:rPr>
            <w:noProof/>
          </w:rPr>
          <w:fldChar w:fldCharType="separate"/>
        </w:r>
        <w:r>
          <w:rPr>
            <w:noProof/>
          </w:rPr>
          <w:t>26</w:t>
        </w:r>
        <w:r>
          <w:rPr>
            <w:noProof/>
          </w:rPr>
          <w:fldChar w:fldCharType="end"/>
        </w:r>
      </w:hyperlink>
    </w:p>
    <w:p w14:paraId="124B243C" w14:textId="7BB28F23"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22" w:history="1">
        <w:r w:rsidRPr="00534D11">
          <w:rPr>
            <w:rStyle w:val="Hyperlink"/>
            <w:noProof/>
          </w:rPr>
          <w:t>3.6.1.1</w:t>
        </w:r>
        <w:r>
          <w:rPr>
            <w:rFonts w:asciiTheme="minorHAnsi" w:eastAsiaTheme="minorEastAsia" w:hAnsiTheme="minorHAnsi" w:cstheme="minorBidi"/>
            <w:noProof/>
            <w:sz w:val="24"/>
            <w:szCs w:val="24"/>
            <w:lang w:eastAsia="en-IE"/>
            <w14:ligatures w14:val="standardContextual"/>
          </w:rPr>
          <w:tab/>
        </w:r>
        <w:r w:rsidRPr="00534D11">
          <w:rPr>
            <w:rStyle w:val="Hyperlink"/>
            <w:noProof/>
          </w:rPr>
          <w:t>Planning</w:t>
        </w:r>
        <w:r>
          <w:rPr>
            <w:noProof/>
          </w:rPr>
          <w:tab/>
        </w:r>
        <w:r>
          <w:rPr>
            <w:noProof/>
          </w:rPr>
          <w:fldChar w:fldCharType="begin"/>
        </w:r>
        <w:r>
          <w:rPr>
            <w:noProof/>
          </w:rPr>
          <w:instrText xml:space="preserve"> PAGEREF _Toc237439822 \h </w:instrText>
        </w:r>
        <w:r>
          <w:rPr>
            <w:noProof/>
          </w:rPr>
        </w:r>
        <w:r>
          <w:rPr>
            <w:noProof/>
          </w:rPr>
          <w:fldChar w:fldCharType="separate"/>
        </w:r>
        <w:r>
          <w:rPr>
            <w:noProof/>
          </w:rPr>
          <w:t>26</w:t>
        </w:r>
        <w:r>
          <w:rPr>
            <w:noProof/>
          </w:rPr>
          <w:fldChar w:fldCharType="end"/>
        </w:r>
      </w:hyperlink>
    </w:p>
    <w:p w14:paraId="67B9C3C6" w14:textId="47573250"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23" w:history="1">
        <w:r w:rsidRPr="00534D11">
          <w:rPr>
            <w:rStyle w:val="Hyperlink"/>
            <w:noProof/>
          </w:rPr>
          <w:t>3.6.1.2</w:t>
        </w:r>
        <w:r>
          <w:rPr>
            <w:rFonts w:asciiTheme="minorHAnsi" w:eastAsiaTheme="minorEastAsia" w:hAnsiTheme="minorHAnsi" w:cstheme="minorBidi"/>
            <w:noProof/>
            <w:sz w:val="24"/>
            <w:szCs w:val="24"/>
            <w:lang w:eastAsia="en-IE"/>
            <w14:ligatures w14:val="standardContextual"/>
          </w:rPr>
          <w:tab/>
        </w:r>
        <w:r w:rsidRPr="00534D11">
          <w:rPr>
            <w:rStyle w:val="Hyperlink"/>
            <w:noProof/>
          </w:rPr>
          <w:t>Section 50 Consent, Flood Risk Assessment &amp; Protection Proposals</w:t>
        </w:r>
        <w:r>
          <w:rPr>
            <w:noProof/>
          </w:rPr>
          <w:tab/>
        </w:r>
        <w:r>
          <w:rPr>
            <w:noProof/>
          </w:rPr>
          <w:fldChar w:fldCharType="begin"/>
        </w:r>
        <w:r>
          <w:rPr>
            <w:noProof/>
          </w:rPr>
          <w:instrText xml:space="preserve"> PAGEREF _Toc237439823 \h </w:instrText>
        </w:r>
        <w:r>
          <w:rPr>
            <w:noProof/>
          </w:rPr>
        </w:r>
        <w:r>
          <w:rPr>
            <w:noProof/>
          </w:rPr>
          <w:fldChar w:fldCharType="separate"/>
        </w:r>
        <w:r>
          <w:rPr>
            <w:noProof/>
          </w:rPr>
          <w:t>26</w:t>
        </w:r>
        <w:r>
          <w:rPr>
            <w:noProof/>
          </w:rPr>
          <w:fldChar w:fldCharType="end"/>
        </w:r>
      </w:hyperlink>
    </w:p>
    <w:p w14:paraId="5C9862B0" w14:textId="51FAEAE0"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24" w:history="1">
        <w:r w:rsidRPr="00534D11">
          <w:rPr>
            <w:rStyle w:val="Hyperlink"/>
            <w:noProof/>
          </w:rPr>
          <w:t>3.6.1.3</w:t>
        </w:r>
        <w:r>
          <w:rPr>
            <w:rFonts w:asciiTheme="minorHAnsi" w:eastAsiaTheme="minorEastAsia" w:hAnsiTheme="minorHAnsi" w:cstheme="minorBidi"/>
            <w:noProof/>
            <w:sz w:val="24"/>
            <w:szCs w:val="24"/>
            <w:lang w:eastAsia="en-IE"/>
            <w14:ligatures w14:val="standardContextual"/>
          </w:rPr>
          <w:tab/>
        </w:r>
        <w:r w:rsidRPr="00534D11">
          <w:rPr>
            <w:rStyle w:val="Hyperlink"/>
            <w:noProof/>
          </w:rPr>
          <w:t>Archaeology</w:t>
        </w:r>
        <w:r>
          <w:rPr>
            <w:noProof/>
          </w:rPr>
          <w:tab/>
        </w:r>
        <w:r>
          <w:rPr>
            <w:noProof/>
          </w:rPr>
          <w:fldChar w:fldCharType="begin"/>
        </w:r>
        <w:r>
          <w:rPr>
            <w:noProof/>
          </w:rPr>
          <w:instrText xml:space="preserve"> PAGEREF _Toc237439824 \h </w:instrText>
        </w:r>
        <w:r>
          <w:rPr>
            <w:noProof/>
          </w:rPr>
        </w:r>
        <w:r>
          <w:rPr>
            <w:noProof/>
          </w:rPr>
          <w:fldChar w:fldCharType="separate"/>
        </w:r>
        <w:r>
          <w:rPr>
            <w:noProof/>
          </w:rPr>
          <w:t>26</w:t>
        </w:r>
        <w:r>
          <w:rPr>
            <w:noProof/>
          </w:rPr>
          <w:fldChar w:fldCharType="end"/>
        </w:r>
      </w:hyperlink>
    </w:p>
    <w:p w14:paraId="5D0ED905" w14:textId="155D7D34"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25" w:history="1">
        <w:r w:rsidRPr="00534D11">
          <w:rPr>
            <w:rStyle w:val="Hyperlink"/>
            <w:noProof/>
          </w:rPr>
          <w:t>3.6.1.4</w:t>
        </w:r>
        <w:r>
          <w:rPr>
            <w:rFonts w:asciiTheme="minorHAnsi" w:eastAsiaTheme="minorEastAsia" w:hAnsiTheme="minorHAnsi" w:cstheme="minorBidi"/>
            <w:noProof/>
            <w:sz w:val="24"/>
            <w:szCs w:val="24"/>
            <w:lang w:eastAsia="en-IE"/>
            <w14:ligatures w14:val="standardContextual"/>
          </w:rPr>
          <w:tab/>
        </w:r>
        <w:r w:rsidRPr="00534D11">
          <w:rPr>
            <w:rStyle w:val="Hyperlink"/>
            <w:noProof/>
          </w:rPr>
          <w:t>Ecological/Habitats</w:t>
        </w:r>
        <w:r>
          <w:rPr>
            <w:noProof/>
          </w:rPr>
          <w:tab/>
        </w:r>
        <w:r>
          <w:rPr>
            <w:noProof/>
          </w:rPr>
          <w:fldChar w:fldCharType="begin"/>
        </w:r>
        <w:r>
          <w:rPr>
            <w:noProof/>
          </w:rPr>
          <w:instrText xml:space="preserve"> PAGEREF _Toc237439825 \h </w:instrText>
        </w:r>
        <w:r>
          <w:rPr>
            <w:noProof/>
          </w:rPr>
        </w:r>
        <w:r>
          <w:rPr>
            <w:noProof/>
          </w:rPr>
          <w:fldChar w:fldCharType="separate"/>
        </w:r>
        <w:r>
          <w:rPr>
            <w:noProof/>
          </w:rPr>
          <w:t>26</w:t>
        </w:r>
        <w:r>
          <w:rPr>
            <w:noProof/>
          </w:rPr>
          <w:fldChar w:fldCharType="end"/>
        </w:r>
      </w:hyperlink>
    </w:p>
    <w:p w14:paraId="1DA881EA" w14:textId="0A5599CF"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26" w:history="1">
        <w:r w:rsidRPr="00534D11">
          <w:rPr>
            <w:rStyle w:val="Hyperlink"/>
            <w:noProof/>
          </w:rPr>
          <w:t>3.6.2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Public Spending Code</w:t>
        </w:r>
        <w:r>
          <w:rPr>
            <w:noProof/>
          </w:rPr>
          <w:tab/>
        </w:r>
        <w:r>
          <w:rPr>
            <w:noProof/>
          </w:rPr>
          <w:fldChar w:fldCharType="begin"/>
        </w:r>
        <w:r>
          <w:rPr>
            <w:noProof/>
          </w:rPr>
          <w:instrText xml:space="preserve"> PAGEREF _Toc237439826 \h </w:instrText>
        </w:r>
        <w:r>
          <w:rPr>
            <w:noProof/>
          </w:rPr>
        </w:r>
        <w:r>
          <w:rPr>
            <w:noProof/>
          </w:rPr>
          <w:fldChar w:fldCharType="separate"/>
        </w:r>
        <w:r>
          <w:rPr>
            <w:noProof/>
          </w:rPr>
          <w:t>26</w:t>
        </w:r>
        <w:r>
          <w:rPr>
            <w:noProof/>
          </w:rPr>
          <w:fldChar w:fldCharType="end"/>
        </w:r>
      </w:hyperlink>
    </w:p>
    <w:p w14:paraId="648CB377" w14:textId="6C4C457C"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27" w:history="1">
        <w:r w:rsidRPr="00534D11">
          <w:rPr>
            <w:rStyle w:val="Hyperlink"/>
            <w:noProof/>
          </w:rPr>
          <w:t>3.7</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Programme</w:t>
        </w:r>
        <w:r>
          <w:rPr>
            <w:noProof/>
          </w:rPr>
          <w:tab/>
        </w:r>
        <w:r>
          <w:rPr>
            <w:noProof/>
          </w:rPr>
          <w:fldChar w:fldCharType="begin"/>
        </w:r>
        <w:r>
          <w:rPr>
            <w:noProof/>
          </w:rPr>
          <w:instrText xml:space="preserve"> PAGEREF _Toc237439827 \h </w:instrText>
        </w:r>
        <w:r>
          <w:rPr>
            <w:noProof/>
          </w:rPr>
        </w:r>
        <w:r>
          <w:rPr>
            <w:noProof/>
          </w:rPr>
          <w:fldChar w:fldCharType="separate"/>
        </w:r>
        <w:r>
          <w:rPr>
            <w:noProof/>
          </w:rPr>
          <w:t>27</w:t>
        </w:r>
        <w:r>
          <w:rPr>
            <w:noProof/>
          </w:rPr>
          <w:fldChar w:fldCharType="end"/>
        </w:r>
      </w:hyperlink>
    </w:p>
    <w:p w14:paraId="04CDC4AF" w14:textId="75251227"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28" w:history="1">
        <w:r w:rsidRPr="00534D11">
          <w:rPr>
            <w:rStyle w:val="Hyperlink"/>
            <w:noProof/>
          </w:rPr>
          <w:t>3.7.1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Constraints</w:t>
        </w:r>
        <w:r>
          <w:rPr>
            <w:noProof/>
          </w:rPr>
          <w:tab/>
        </w:r>
        <w:r>
          <w:rPr>
            <w:noProof/>
          </w:rPr>
          <w:fldChar w:fldCharType="begin"/>
        </w:r>
        <w:r>
          <w:rPr>
            <w:noProof/>
          </w:rPr>
          <w:instrText xml:space="preserve"> PAGEREF _Toc237439828 \h </w:instrText>
        </w:r>
        <w:r>
          <w:rPr>
            <w:noProof/>
          </w:rPr>
        </w:r>
        <w:r>
          <w:rPr>
            <w:noProof/>
          </w:rPr>
          <w:fldChar w:fldCharType="separate"/>
        </w:r>
        <w:r>
          <w:rPr>
            <w:noProof/>
          </w:rPr>
          <w:t>27</w:t>
        </w:r>
        <w:r>
          <w:rPr>
            <w:noProof/>
          </w:rPr>
          <w:fldChar w:fldCharType="end"/>
        </w:r>
      </w:hyperlink>
    </w:p>
    <w:p w14:paraId="64FF28FE" w14:textId="01D91A2A" w:rsidR="00C9493B" w:rsidRDefault="00C9493B">
      <w:pPr>
        <w:pStyle w:val="TOC1"/>
        <w:tabs>
          <w:tab w:val="left" w:pos="360"/>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829" w:history="1">
        <w:r w:rsidRPr="00534D11">
          <w:rPr>
            <w:rStyle w:val="Hyperlink"/>
            <w:rFonts w:cs="Arial"/>
            <w:noProof/>
          </w:rPr>
          <w:t>4</w:t>
        </w:r>
        <w:r>
          <w:rPr>
            <w:rFonts w:asciiTheme="minorHAnsi" w:eastAsiaTheme="minorEastAsia" w:hAnsiTheme="minorHAnsi" w:cstheme="minorBidi"/>
            <w:b w:val="0"/>
            <w:caps w:val="0"/>
            <w:noProof/>
            <w:kern w:val="2"/>
            <w:sz w:val="24"/>
            <w:szCs w:val="24"/>
            <w:lang w:val="en-IE" w:eastAsia="en-IE"/>
            <w14:ligatures w14:val="standardContextual"/>
          </w:rPr>
          <w:tab/>
        </w:r>
        <w:r w:rsidRPr="00534D11">
          <w:rPr>
            <w:rStyle w:val="Hyperlink"/>
            <w:rFonts w:cs="Arial"/>
            <w:noProof/>
          </w:rPr>
          <w:t>Design references</w:t>
        </w:r>
        <w:r>
          <w:rPr>
            <w:noProof/>
          </w:rPr>
          <w:tab/>
        </w:r>
        <w:r>
          <w:rPr>
            <w:noProof/>
          </w:rPr>
          <w:fldChar w:fldCharType="begin"/>
        </w:r>
        <w:r>
          <w:rPr>
            <w:noProof/>
          </w:rPr>
          <w:instrText xml:space="preserve"> PAGEREF _Toc237439829 \h </w:instrText>
        </w:r>
        <w:r>
          <w:rPr>
            <w:noProof/>
          </w:rPr>
        </w:r>
        <w:r>
          <w:rPr>
            <w:noProof/>
          </w:rPr>
          <w:fldChar w:fldCharType="separate"/>
        </w:r>
        <w:r>
          <w:rPr>
            <w:noProof/>
          </w:rPr>
          <w:t>27</w:t>
        </w:r>
        <w:r>
          <w:rPr>
            <w:noProof/>
          </w:rPr>
          <w:fldChar w:fldCharType="end"/>
        </w:r>
      </w:hyperlink>
    </w:p>
    <w:p w14:paraId="2BD473B0" w14:textId="63F4D346"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30" w:history="1">
        <w:r w:rsidRPr="00534D11">
          <w:rPr>
            <w:rStyle w:val="Hyperlink"/>
            <w:noProof/>
          </w:rPr>
          <w:t>4.1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references</w:t>
        </w:r>
        <w:r>
          <w:rPr>
            <w:noProof/>
          </w:rPr>
          <w:tab/>
        </w:r>
        <w:r>
          <w:rPr>
            <w:noProof/>
          </w:rPr>
          <w:fldChar w:fldCharType="begin"/>
        </w:r>
        <w:r>
          <w:rPr>
            <w:noProof/>
          </w:rPr>
          <w:instrText xml:space="preserve"> PAGEREF _Toc237439830 \h </w:instrText>
        </w:r>
        <w:r>
          <w:rPr>
            <w:noProof/>
          </w:rPr>
        </w:r>
        <w:r>
          <w:rPr>
            <w:noProof/>
          </w:rPr>
          <w:fldChar w:fldCharType="separate"/>
        </w:r>
        <w:r>
          <w:rPr>
            <w:noProof/>
          </w:rPr>
          <w:t>27</w:t>
        </w:r>
        <w:r>
          <w:rPr>
            <w:noProof/>
          </w:rPr>
          <w:fldChar w:fldCharType="end"/>
        </w:r>
      </w:hyperlink>
    </w:p>
    <w:p w14:paraId="1066F17F" w14:textId="1170B5CA"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31" w:history="1">
        <w:r w:rsidRPr="00534D11">
          <w:rPr>
            <w:rStyle w:val="Hyperlink"/>
            <w:noProof/>
          </w:rPr>
          <w:t>4.1.1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PLANS, STUDIES &amp; REPORTS</w:t>
        </w:r>
        <w:r>
          <w:rPr>
            <w:noProof/>
          </w:rPr>
          <w:tab/>
        </w:r>
        <w:r>
          <w:rPr>
            <w:noProof/>
          </w:rPr>
          <w:fldChar w:fldCharType="begin"/>
        </w:r>
        <w:r>
          <w:rPr>
            <w:noProof/>
          </w:rPr>
          <w:instrText xml:space="preserve"> PAGEREF _Toc237439831 \h </w:instrText>
        </w:r>
        <w:r>
          <w:rPr>
            <w:noProof/>
          </w:rPr>
        </w:r>
        <w:r>
          <w:rPr>
            <w:noProof/>
          </w:rPr>
          <w:fldChar w:fldCharType="separate"/>
        </w:r>
        <w:r>
          <w:rPr>
            <w:noProof/>
          </w:rPr>
          <w:t>28</w:t>
        </w:r>
        <w:r>
          <w:rPr>
            <w:noProof/>
          </w:rPr>
          <w:fldChar w:fldCharType="end"/>
        </w:r>
      </w:hyperlink>
    </w:p>
    <w:p w14:paraId="584B3E59" w14:textId="4D4B97FF"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32" w:history="1">
        <w:r w:rsidRPr="00534D11">
          <w:rPr>
            <w:rStyle w:val="Hyperlink"/>
            <w:noProof/>
          </w:rPr>
          <w:t>4.1.1.1</w:t>
        </w:r>
        <w:r>
          <w:rPr>
            <w:rFonts w:asciiTheme="minorHAnsi" w:eastAsiaTheme="minorEastAsia" w:hAnsiTheme="minorHAnsi" w:cstheme="minorBidi"/>
            <w:noProof/>
            <w:sz w:val="24"/>
            <w:szCs w:val="24"/>
            <w:lang w:eastAsia="en-IE"/>
            <w14:ligatures w14:val="standardContextual"/>
          </w:rPr>
          <w:tab/>
        </w:r>
        <w:r w:rsidRPr="00534D11">
          <w:rPr>
            <w:rStyle w:val="Hyperlink"/>
            <w:noProof/>
          </w:rPr>
          <w:t>Local</w:t>
        </w:r>
        <w:r>
          <w:rPr>
            <w:noProof/>
          </w:rPr>
          <w:tab/>
        </w:r>
        <w:r>
          <w:rPr>
            <w:noProof/>
          </w:rPr>
          <w:fldChar w:fldCharType="begin"/>
        </w:r>
        <w:r>
          <w:rPr>
            <w:noProof/>
          </w:rPr>
          <w:instrText xml:space="preserve"> PAGEREF _Toc237439832 \h </w:instrText>
        </w:r>
        <w:r>
          <w:rPr>
            <w:noProof/>
          </w:rPr>
        </w:r>
        <w:r>
          <w:rPr>
            <w:noProof/>
          </w:rPr>
          <w:fldChar w:fldCharType="separate"/>
        </w:r>
        <w:r>
          <w:rPr>
            <w:noProof/>
          </w:rPr>
          <w:t>28</w:t>
        </w:r>
        <w:r>
          <w:rPr>
            <w:noProof/>
          </w:rPr>
          <w:fldChar w:fldCharType="end"/>
        </w:r>
      </w:hyperlink>
    </w:p>
    <w:p w14:paraId="59A3B26C" w14:textId="3BCEB73D"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33" w:history="1">
        <w:r w:rsidRPr="00534D11">
          <w:rPr>
            <w:rStyle w:val="Hyperlink"/>
            <w:noProof/>
          </w:rPr>
          <w:t>4.1.1.2</w:t>
        </w:r>
        <w:r>
          <w:rPr>
            <w:rFonts w:asciiTheme="minorHAnsi" w:eastAsiaTheme="minorEastAsia" w:hAnsiTheme="minorHAnsi" w:cstheme="minorBidi"/>
            <w:noProof/>
            <w:sz w:val="24"/>
            <w:szCs w:val="24"/>
            <w:lang w:eastAsia="en-IE"/>
            <w14:ligatures w14:val="standardContextual"/>
          </w:rPr>
          <w:tab/>
        </w:r>
        <w:r w:rsidRPr="00534D11">
          <w:rPr>
            <w:rStyle w:val="Hyperlink"/>
            <w:noProof/>
          </w:rPr>
          <w:t>National</w:t>
        </w:r>
        <w:r>
          <w:rPr>
            <w:noProof/>
          </w:rPr>
          <w:tab/>
        </w:r>
        <w:r>
          <w:rPr>
            <w:noProof/>
          </w:rPr>
          <w:fldChar w:fldCharType="begin"/>
        </w:r>
        <w:r>
          <w:rPr>
            <w:noProof/>
          </w:rPr>
          <w:instrText xml:space="preserve"> PAGEREF _Toc237439833 \h </w:instrText>
        </w:r>
        <w:r>
          <w:rPr>
            <w:noProof/>
          </w:rPr>
        </w:r>
        <w:r>
          <w:rPr>
            <w:noProof/>
          </w:rPr>
          <w:fldChar w:fldCharType="separate"/>
        </w:r>
        <w:r>
          <w:rPr>
            <w:noProof/>
          </w:rPr>
          <w:t>28</w:t>
        </w:r>
        <w:r>
          <w:rPr>
            <w:noProof/>
          </w:rPr>
          <w:fldChar w:fldCharType="end"/>
        </w:r>
      </w:hyperlink>
    </w:p>
    <w:p w14:paraId="7800CE1F" w14:textId="50DEE9E7" w:rsidR="00C9493B" w:rsidRDefault="00C9493B">
      <w:pPr>
        <w:pStyle w:val="TOC4"/>
        <w:tabs>
          <w:tab w:val="left" w:pos="1680"/>
        </w:tabs>
        <w:rPr>
          <w:rFonts w:asciiTheme="minorHAnsi" w:eastAsiaTheme="minorEastAsia" w:hAnsiTheme="minorHAnsi" w:cstheme="minorBidi"/>
          <w:noProof/>
          <w:sz w:val="24"/>
          <w:szCs w:val="24"/>
          <w:lang w:eastAsia="en-IE"/>
          <w14:ligatures w14:val="standardContextual"/>
        </w:rPr>
      </w:pPr>
      <w:hyperlink w:anchor="_Toc237439834" w:history="1">
        <w:r w:rsidRPr="00534D11">
          <w:rPr>
            <w:rStyle w:val="Hyperlink"/>
            <w:noProof/>
          </w:rPr>
          <w:t>4.1.1.3</w:t>
        </w:r>
        <w:r>
          <w:rPr>
            <w:rFonts w:asciiTheme="minorHAnsi" w:eastAsiaTheme="minorEastAsia" w:hAnsiTheme="minorHAnsi" w:cstheme="minorBidi"/>
            <w:noProof/>
            <w:sz w:val="24"/>
            <w:szCs w:val="24"/>
            <w:lang w:eastAsia="en-IE"/>
            <w14:ligatures w14:val="standardContextual"/>
          </w:rPr>
          <w:tab/>
        </w:r>
        <w:r w:rsidRPr="00534D11">
          <w:rPr>
            <w:rStyle w:val="Hyperlink"/>
            <w:noProof/>
          </w:rPr>
          <w:t>International</w:t>
        </w:r>
        <w:r>
          <w:rPr>
            <w:noProof/>
          </w:rPr>
          <w:tab/>
        </w:r>
        <w:r>
          <w:rPr>
            <w:noProof/>
          </w:rPr>
          <w:fldChar w:fldCharType="begin"/>
        </w:r>
        <w:r>
          <w:rPr>
            <w:noProof/>
          </w:rPr>
          <w:instrText xml:space="preserve"> PAGEREF _Toc237439834 \h </w:instrText>
        </w:r>
        <w:r>
          <w:rPr>
            <w:noProof/>
          </w:rPr>
        </w:r>
        <w:r>
          <w:rPr>
            <w:noProof/>
          </w:rPr>
          <w:fldChar w:fldCharType="separate"/>
        </w:r>
        <w:r>
          <w:rPr>
            <w:noProof/>
          </w:rPr>
          <w:t>29</w:t>
        </w:r>
        <w:r>
          <w:rPr>
            <w:noProof/>
          </w:rPr>
          <w:fldChar w:fldCharType="end"/>
        </w:r>
      </w:hyperlink>
    </w:p>
    <w:p w14:paraId="51F062E3" w14:textId="72FBC387"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35" w:history="1">
        <w:r w:rsidRPr="00534D11">
          <w:rPr>
            <w:rStyle w:val="Hyperlink"/>
            <w:noProof/>
          </w:rPr>
          <w:t>4.1.2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EUROPEAN DIRECTIVES</w:t>
        </w:r>
        <w:r>
          <w:rPr>
            <w:noProof/>
          </w:rPr>
          <w:tab/>
        </w:r>
        <w:r>
          <w:rPr>
            <w:noProof/>
          </w:rPr>
          <w:fldChar w:fldCharType="begin"/>
        </w:r>
        <w:r>
          <w:rPr>
            <w:noProof/>
          </w:rPr>
          <w:instrText xml:space="preserve"> PAGEREF _Toc237439835 \h </w:instrText>
        </w:r>
        <w:r>
          <w:rPr>
            <w:noProof/>
          </w:rPr>
        </w:r>
        <w:r>
          <w:rPr>
            <w:noProof/>
          </w:rPr>
          <w:fldChar w:fldCharType="separate"/>
        </w:r>
        <w:r>
          <w:rPr>
            <w:noProof/>
          </w:rPr>
          <w:t>29</w:t>
        </w:r>
        <w:r>
          <w:rPr>
            <w:noProof/>
          </w:rPr>
          <w:fldChar w:fldCharType="end"/>
        </w:r>
      </w:hyperlink>
    </w:p>
    <w:p w14:paraId="0E0E8066" w14:textId="0823717F"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36" w:history="1">
        <w:r w:rsidRPr="00534D11">
          <w:rPr>
            <w:rStyle w:val="Hyperlink"/>
            <w:noProof/>
          </w:rPr>
          <w:t>4.1.3</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NATIONAL LEGISLATION - ACTS</w:t>
        </w:r>
        <w:r>
          <w:rPr>
            <w:noProof/>
          </w:rPr>
          <w:tab/>
        </w:r>
        <w:r>
          <w:rPr>
            <w:noProof/>
          </w:rPr>
          <w:fldChar w:fldCharType="begin"/>
        </w:r>
        <w:r>
          <w:rPr>
            <w:noProof/>
          </w:rPr>
          <w:instrText xml:space="preserve"> PAGEREF _Toc237439836 \h </w:instrText>
        </w:r>
        <w:r>
          <w:rPr>
            <w:noProof/>
          </w:rPr>
        </w:r>
        <w:r>
          <w:rPr>
            <w:noProof/>
          </w:rPr>
          <w:fldChar w:fldCharType="separate"/>
        </w:r>
        <w:r>
          <w:rPr>
            <w:noProof/>
          </w:rPr>
          <w:t>29</w:t>
        </w:r>
        <w:r>
          <w:rPr>
            <w:noProof/>
          </w:rPr>
          <w:fldChar w:fldCharType="end"/>
        </w:r>
      </w:hyperlink>
    </w:p>
    <w:p w14:paraId="5D608C0A" w14:textId="0A8E0B1D"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37" w:history="1">
        <w:r w:rsidRPr="00534D11">
          <w:rPr>
            <w:rStyle w:val="Hyperlink"/>
            <w:noProof/>
          </w:rPr>
          <w:t>4.1.4</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OTHER REFERENCES</w:t>
        </w:r>
        <w:r>
          <w:rPr>
            <w:noProof/>
          </w:rPr>
          <w:tab/>
        </w:r>
        <w:r>
          <w:rPr>
            <w:noProof/>
          </w:rPr>
          <w:fldChar w:fldCharType="begin"/>
        </w:r>
        <w:r>
          <w:rPr>
            <w:noProof/>
          </w:rPr>
          <w:instrText xml:space="preserve"> PAGEREF _Toc237439837 \h </w:instrText>
        </w:r>
        <w:r>
          <w:rPr>
            <w:noProof/>
          </w:rPr>
        </w:r>
        <w:r>
          <w:rPr>
            <w:noProof/>
          </w:rPr>
          <w:fldChar w:fldCharType="separate"/>
        </w:r>
        <w:r>
          <w:rPr>
            <w:noProof/>
          </w:rPr>
          <w:t>30</w:t>
        </w:r>
        <w:r>
          <w:rPr>
            <w:noProof/>
          </w:rPr>
          <w:fldChar w:fldCharType="end"/>
        </w:r>
      </w:hyperlink>
    </w:p>
    <w:p w14:paraId="5BE9444E" w14:textId="54F42087" w:rsidR="00C9493B" w:rsidRDefault="00C9493B">
      <w:pPr>
        <w:pStyle w:val="TOC1"/>
        <w:tabs>
          <w:tab w:val="left" w:pos="360"/>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838" w:history="1">
        <w:r w:rsidRPr="00534D11">
          <w:rPr>
            <w:rStyle w:val="Hyperlink"/>
            <w:rFonts w:cs="Arial"/>
            <w:noProof/>
          </w:rPr>
          <w:t>5</w:t>
        </w:r>
        <w:r>
          <w:rPr>
            <w:rFonts w:asciiTheme="minorHAnsi" w:eastAsiaTheme="minorEastAsia" w:hAnsiTheme="minorHAnsi" w:cstheme="minorBidi"/>
            <w:b w:val="0"/>
            <w:caps w:val="0"/>
            <w:noProof/>
            <w:kern w:val="2"/>
            <w:sz w:val="24"/>
            <w:szCs w:val="24"/>
            <w:lang w:val="en-IE" w:eastAsia="en-IE"/>
            <w14:ligatures w14:val="standardContextual"/>
          </w:rPr>
          <w:tab/>
        </w:r>
        <w:r w:rsidRPr="00534D11">
          <w:rPr>
            <w:rStyle w:val="Hyperlink"/>
            <w:rFonts w:cs="Arial"/>
            <w:noProof/>
          </w:rPr>
          <w:t>technical &amp; management services</w:t>
        </w:r>
        <w:r>
          <w:rPr>
            <w:noProof/>
          </w:rPr>
          <w:tab/>
        </w:r>
        <w:r>
          <w:rPr>
            <w:noProof/>
          </w:rPr>
          <w:fldChar w:fldCharType="begin"/>
        </w:r>
        <w:r>
          <w:rPr>
            <w:noProof/>
          </w:rPr>
          <w:instrText xml:space="preserve"> PAGEREF _Toc237439838 \h </w:instrText>
        </w:r>
        <w:r>
          <w:rPr>
            <w:noProof/>
          </w:rPr>
        </w:r>
        <w:r>
          <w:rPr>
            <w:noProof/>
          </w:rPr>
          <w:fldChar w:fldCharType="separate"/>
        </w:r>
        <w:r>
          <w:rPr>
            <w:noProof/>
          </w:rPr>
          <w:t>31</w:t>
        </w:r>
        <w:r>
          <w:rPr>
            <w:noProof/>
          </w:rPr>
          <w:fldChar w:fldCharType="end"/>
        </w:r>
      </w:hyperlink>
    </w:p>
    <w:p w14:paraId="1EEE5B06" w14:textId="30359FBB"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39" w:history="1">
        <w:r w:rsidRPr="00534D11">
          <w:rPr>
            <w:rStyle w:val="Hyperlink"/>
            <w:noProof/>
          </w:rPr>
          <w:t>5.1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GENERAL DUTIES/ROLE OF THE CONSULTANT &amp; EMPLOYER’S REPRESENTATIVE</w:t>
        </w:r>
        <w:r>
          <w:rPr>
            <w:noProof/>
          </w:rPr>
          <w:tab/>
        </w:r>
        <w:r>
          <w:rPr>
            <w:noProof/>
          </w:rPr>
          <w:fldChar w:fldCharType="begin"/>
        </w:r>
        <w:r>
          <w:rPr>
            <w:noProof/>
          </w:rPr>
          <w:instrText xml:space="preserve"> PAGEREF _Toc237439839 \h </w:instrText>
        </w:r>
        <w:r>
          <w:rPr>
            <w:noProof/>
          </w:rPr>
        </w:r>
        <w:r>
          <w:rPr>
            <w:noProof/>
          </w:rPr>
          <w:fldChar w:fldCharType="separate"/>
        </w:r>
        <w:r>
          <w:rPr>
            <w:noProof/>
          </w:rPr>
          <w:t>31</w:t>
        </w:r>
        <w:r>
          <w:rPr>
            <w:noProof/>
          </w:rPr>
          <w:fldChar w:fldCharType="end"/>
        </w:r>
      </w:hyperlink>
    </w:p>
    <w:p w14:paraId="3926C43B" w14:textId="17CBE372"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0" w:history="1">
        <w:r w:rsidRPr="00534D11">
          <w:rPr>
            <w:rStyle w:val="Hyperlink"/>
            <w:noProof/>
          </w:rPr>
          <w:t>5.1.1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Health &amp; Safety</w:t>
        </w:r>
        <w:r>
          <w:rPr>
            <w:noProof/>
          </w:rPr>
          <w:tab/>
        </w:r>
        <w:r>
          <w:rPr>
            <w:noProof/>
          </w:rPr>
          <w:fldChar w:fldCharType="begin"/>
        </w:r>
        <w:r>
          <w:rPr>
            <w:noProof/>
          </w:rPr>
          <w:instrText xml:space="preserve"> PAGEREF _Toc237439840 \h </w:instrText>
        </w:r>
        <w:r>
          <w:rPr>
            <w:noProof/>
          </w:rPr>
        </w:r>
        <w:r>
          <w:rPr>
            <w:noProof/>
          </w:rPr>
          <w:fldChar w:fldCharType="separate"/>
        </w:r>
        <w:r>
          <w:rPr>
            <w:noProof/>
          </w:rPr>
          <w:t>31</w:t>
        </w:r>
        <w:r>
          <w:rPr>
            <w:noProof/>
          </w:rPr>
          <w:fldChar w:fldCharType="end"/>
        </w:r>
      </w:hyperlink>
    </w:p>
    <w:p w14:paraId="1F42D71D" w14:textId="75AFE4BA"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1" w:history="1">
        <w:r w:rsidRPr="00534D11">
          <w:rPr>
            <w:rStyle w:val="Hyperlink"/>
            <w:noProof/>
          </w:rPr>
          <w:t>5.1.2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Project Management</w:t>
        </w:r>
        <w:r>
          <w:rPr>
            <w:noProof/>
          </w:rPr>
          <w:tab/>
        </w:r>
        <w:r>
          <w:rPr>
            <w:noProof/>
          </w:rPr>
          <w:fldChar w:fldCharType="begin"/>
        </w:r>
        <w:r>
          <w:rPr>
            <w:noProof/>
          </w:rPr>
          <w:instrText xml:space="preserve"> PAGEREF _Toc237439841 \h </w:instrText>
        </w:r>
        <w:r>
          <w:rPr>
            <w:noProof/>
          </w:rPr>
        </w:r>
        <w:r>
          <w:rPr>
            <w:noProof/>
          </w:rPr>
          <w:fldChar w:fldCharType="separate"/>
        </w:r>
        <w:r>
          <w:rPr>
            <w:noProof/>
          </w:rPr>
          <w:t>31</w:t>
        </w:r>
        <w:r>
          <w:rPr>
            <w:noProof/>
          </w:rPr>
          <w:fldChar w:fldCharType="end"/>
        </w:r>
      </w:hyperlink>
    </w:p>
    <w:p w14:paraId="6243388B" w14:textId="671E7506"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2" w:history="1">
        <w:r w:rsidRPr="00534D11">
          <w:rPr>
            <w:rStyle w:val="Hyperlink"/>
            <w:noProof/>
          </w:rPr>
          <w:t>5.1.3</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Meetings, Communication &amp; Publicity</w:t>
        </w:r>
        <w:r>
          <w:rPr>
            <w:noProof/>
          </w:rPr>
          <w:tab/>
        </w:r>
        <w:r>
          <w:rPr>
            <w:noProof/>
          </w:rPr>
          <w:fldChar w:fldCharType="begin"/>
        </w:r>
        <w:r>
          <w:rPr>
            <w:noProof/>
          </w:rPr>
          <w:instrText xml:space="preserve"> PAGEREF _Toc237439842 \h </w:instrText>
        </w:r>
        <w:r>
          <w:rPr>
            <w:noProof/>
          </w:rPr>
        </w:r>
        <w:r>
          <w:rPr>
            <w:noProof/>
          </w:rPr>
          <w:fldChar w:fldCharType="separate"/>
        </w:r>
        <w:r>
          <w:rPr>
            <w:noProof/>
          </w:rPr>
          <w:t>33</w:t>
        </w:r>
        <w:r>
          <w:rPr>
            <w:noProof/>
          </w:rPr>
          <w:fldChar w:fldCharType="end"/>
        </w:r>
      </w:hyperlink>
    </w:p>
    <w:p w14:paraId="47DD1180" w14:textId="3B7A8496"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3" w:history="1">
        <w:r w:rsidRPr="00534D11">
          <w:rPr>
            <w:rStyle w:val="Hyperlink"/>
            <w:noProof/>
          </w:rPr>
          <w:t>5.1.4</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Stakeholders</w:t>
        </w:r>
        <w:r>
          <w:rPr>
            <w:noProof/>
          </w:rPr>
          <w:tab/>
        </w:r>
        <w:r>
          <w:rPr>
            <w:noProof/>
          </w:rPr>
          <w:fldChar w:fldCharType="begin"/>
        </w:r>
        <w:r>
          <w:rPr>
            <w:noProof/>
          </w:rPr>
          <w:instrText xml:space="preserve"> PAGEREF _Toc237439843 \h </w:instrText>
        </w:r>
        <w:r>
          <w:rPr>
            <w:noProof/>
          </w:rPr>
        </w:r>
        <w:r>
          <w:rPr>
            <w:noProof/>
          </w:rPr>
          <w:fldChar w:fldCharType="separate"/>
        </w:r>
        <w:r>
          <w:rPr>
            <w:noProof/>
          </w:rPr>
          <w:t>34</w:t>
        </w:r>
        <w:r>
          <w:rPr>
            <w:noProof/>
          </w:rPr>
          <w:fldChar w:fldCharType="end"/>
        </w:r>
      </w:hyperlink>
    </w:p>
    <w:p w14:paraId="06F52FA6" w14:textId="591AEA65"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4" w:history="1">
        <w:r w:rsidRPr="00534D11">
          <w:rPr>
            <w:rStyle w:val="Hyperlink"/>
            <w:noProof/>
          </w:rPr>
          <w:t>5.1.5</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Third Party Specialists, Surveys and Investigations</w:t>
        </w:r>
        <w:r>
          <w:rPr>
            <w:noProof/>
          </w:rPr>
          <w:tab/>
        </w:r>
        <w:r>
          <w:rPr>
            <w:noProof/>
          </w:rPr>
          <w:fldChar w:fldCharType="begin"/>
        </w:r>
        <w:r>
          <w:rPr>
            <w:noProof/>
          </w:rPr>
          <w:instrText xml:space="preserve"> PAGEREF _Toc237439844 \h </w:instrText>
        </w:r>
        <w:r>
          <w:rPr>
            <w:noProof/>
          </w:rPr>
        </w:r>
        <w:r>
          <w:rPr>
            <w:noProof/>
          </w:rPr>
          <w:fldChar w:fldCharType="separate"/>
        </w:r>
        <w:r>
          <w:rPr>
            <w:noProof/>
          </w:rPr>
          <w:t>35</w:t>
        </w:r>
        <w:r>
          <w:rPr>
            <w:noProof/>
          </w:rPr>
          <w:fldChar w:fldCharType="end"/>
        </w:r>
      </w:hyperlink>
    </w:p>
    <w:p w14:paraId="0731A61C" w14:textId="05F68053"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45" w:history="1">
        <w:r w:rsidRPr="00534D11">
          <w:rPr>
            <w:rStyle w:val="Hyperlink"/>
            <w:noProof/>
          </w:rPr>
          <w:t>5.2</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STAGE (I) town spatial strategy for greater MOUNTRATH</w:t>
        </w:r>
        <w:r>
          <w:rPr>
            <w:noProof/>
          </w:rPr>
          <w:tab/>
        </w:r>
        <w:r>
          <w:rPr>
            <w:noProof/>
          </w:rPr>
          <w:fldChar w:fldCharType="begin"/>
        </w:r>
        <w:r>
          <w:rPr>
            <w:noProof/>
          </w:rPr>
          <w:instrText xml:space="preserve"> PAGEREF _Toc237439845 \h </w:instrText>
        </w:r>
        <w:r>
          <w:rPr>
            <w:noProof/>
          </w:rPr>
        </w:r>
        <w:r>
          <w:rPr>
            <w:noProof/>
          </w:rPr>
          <w:fldChar w:fldCharType="separate"/>
        </w:r>
        <w:r>
          <w:rPr>
            <w:noProof/>
          </w:rPr>
          <w:t>36</w:t>
        </w:r>
        <w:r>
          <w:rPr>
            <w:noProof/>
          </w:rPr>
          <w:fldChar w:fldCharType="end"/>
        </w:r>
      </w:hyperlink>
    </w:p>
    <w:p w14:paraId="16BE397F" w14:textId="598EA8A4"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46" w:history="1">
        <w:r w:rsidRPr="00534D11">
          <w:rPr>
            <w:rStyle w:val="Hyperlink"/>
            <w:noProof/>
          </w:rPr>
          <w:t>5.3</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Stage (II a) – TOWN CENTRE DESIGN</w:t>
        </w:r>
        <w:r>
          <w:rPr>
            <w:noProof/>
          </w:rPr>
          <w:tab/>
        </w:r>
        <w:r>
          <w:rPr>
            <w:noProof/>
          </w:rPr>
          <w:fldChar w:fldCharType="begin"/>
        </w:r>
        <w:r>
          <w:rPr>
            <w:noProof/>
          </w:rPr>
          <w:instrText xml:space="preserve"> PAGEREF _Toc237439846 \h </w:instrText>
        </w:r>
        <w:r>
          <w:rPr>
            <w:noProof/>
          </w:rPr>
        </w:r>
        <w:r>
          <w:rPr>
            <w:noProof/>
          </w:rPr>
          <w:fldChar w:fldCharType="separate"/>
        </w:r>
        <w:r>
          <w:rPr>
            <w:noProof/>
          </w:rPr>
          <w:t>37</w:t>
        </w:r>
        <w:r>
          <w:rPr>
            <w:noProof/>
          </w:rPr>
          <w:fldChar w:fldCharType="end"/>
        </w:r>
      </w:hyperlink>
    </w:p>
    <w:p w14:paraId="1AB06EE4" w14:textId="0423768F"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47" w:history="1">
        <w:r w:rsidRPr="00534D11">
          <w:rPr>
            <w:rStyle w:val="Hyperlink"/>
            <w:noProof/>
          </w:rPr>
          <w:t>5.4</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Stage (II)b – part 8 planning and associated documENTATION</w:t>
        </w:r>
        <w:r>
          <w:rPr>
            <w:noProof/>
          </w:rPr>
          <w:tab/>
        </w:r>
        <w:r>
          <w:rPr>
            <w:noProof/>
          </w:rPr>
          <w:fldChar w:fldCharType="begin"/>
        </w:r>
        <w:r>
          <w:rPr>
            <w:noProof/>
          </w:rPr>
          <w:instrText xml:space="preserve"> PAGEREF _Toc237439847 \h </w:instrText>
        </w:r>
        <w:r>
          <w:rPr>
            <w:noProof/>
          </w:rPr>
        </w:r>
        <w:r>
          <w:rPr>
            <w:noProof/>
          </w:rPr>
          <w:fldChar w:fldCharType="separate"/>
        </w:r>
        <w:r>
          <w:rPr>
            <w:noProof/>
          </w:rPr>
          <w:t>39</w:t>
        </w:r>
        <w:r>
          <w:rPr>
            <w:noProof/>
          </w:rPr>
          <w:fldChar w:fldCharType="end"/>
        </w:r>
      </w:hyperlink>
    </w:p>
    <w:p w14:paraId="7D9AEBAE" w14:textId="00E5B8AF"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8" w:history="1">
        <w:r w:rsidRPr="00534D11">
          <w:rPr>
            <w:rStyle w:val="Hyperlink"/>
            <w:noProof/>
          </w:rPr>
          <w:t>Planning (PART 8)</w:t>
        </w:r>
        <w:r>
          <w:rPr>
            <w:noProof/>
          </w:rPr>
          <w:tab/>
        </w:r>
        <w:r>
          <w:rPr>
            <w:noProof/>
          </w:rPr>
          <w:fldChar w:fldCharType="begin"/>
        </w:r>
        <w:r>
          <w:rPr>
            <w:noProof/>
          </w:rPr>
          <w:instrText xml:space="preserve"> PAGEREF _Toc237439848 \h </w:instrText>
        </w:r>
        <w:r>
          <w:rPr>
            <w:noProof/>
          </w:rPr>
        </w:r>
        <w:r>
          <w:rPr>
            <w:noProof/>
          </w:rPr>
          <w:fldChar w:fldCharType="separate"/>
        </w:r>
        <w:r>
          <w:rPr>
            <w:noProof/>
          </w:rPr>
          <w:t>39</w:t>
        </w:r>
        <w:r>
          <w:rPr>
            <w:noProof/>
          </w:rPr>
          <w:fldChar w:fldCharType="end"/>
        </w:r>
      </w:hyperlink>
    </w:p>
    <w:p w14:paraId="3B505DA9" w14:textId="56C3FC4E"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49" w:history="1">
        <w:r w:rsidRPr="00534D11">
          <w:rPr>
            <w:rStyle w:val="Hyperlink"/>
            <w:noProof/>
          </w:rPr>
          <w:t>RRDF (Category 1) Application</w:t>
        </w:r>
        <w:r>
          <w:rPr>
            <w:noProof/>
          </w:rPr>
          <w:tab/>
        </w:r>
        <w:r>
          <w:rPr>
            <w:noProof/>
          </w:rPr>
          <w:fldChar w:fldCharType="begin"/>
        </w:r>
        <w:r>
          <w:rPr>
            <w:noProof/>
          </w:rPr>
          <w:instrText xml:space="preserve"> PAGEREF _Toc237439849 \h </w:instrText>
        </w:r>
        <w:r>
          <w:rPr>
            <w:noProof/>
          </w:rPr>
        </w:r>
        <w:r>
          <w:rPr>
            <w:noProof/>
          </w:rPr>
          <w:fldChar w:fldCharType="separate"/>
        </w:r>
        <w:r>
          <w:rPr>
            <w:noProof/>
          </w:rPr>
          <w:t>40</w:t>
        </w:r>
        <w:r>
          <w:rPr>
            <w:noProof/>
          </w:rPr>
          <w:fldChar w:fldCharType="end"/>
        </w:r>
      </w:hyperlink>
    </w:p>
    <w:p w14:paraId="1525E228" w14:textId="6EFA4060" w:rsidR="00C9493B" w:rsidRDefault="00C9493B">
      <w:pPr>
        <w:pStyle w:val="TOC3"/>
        <w:rPr>
          <w:rFonts w:asciiTheme="minorHAnsi" w:eastAsiaTheme="minorEastAsia" w:hAnsiTheme="minorHAnsi" w:cstheme="minorBidi"/>
          <w:caps w:val="0"/>
          <w:noProof/>
          <w:kern w:val="2"/>
          <w:sz w:val="24"/>
          <w:szCs w:val="24"/>
          <w:lang w:val="en-IE" w:eastAsia="en-IE"/>
          <w14:ligatures w14:val="standardContextual"/>
        </w:rPr>
      </w:pPr>
      <w:hyperlink w:anchor="_Toc237439850" w:history="1">
        <w:r w:rsidRPr="00534D11">
          <w:rPr>
            <w:rStyle w:val="Hyperlink"/>
            <w:noProof/>
          </w:rPr>
          <w:t>5.4.1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Other Statutory Consents</w:t>
        </w:r>
        <w:r>
          <w:rPr>
            <w:noProof/>
          </w:rPr>
          <w:tab/>
        </w:r>
        <w:r>
          <w:rPr>
            <w:noProof/>
          </w:rPr>
          <w:fldChar w:fldCharType="begin"/>
        </w:r>
        <w:r>
          <w:rPr>
            <w:noProof/>
          </w:rPr>
          <w:instrText xml:space="preserve"> PAGEREF _Toc237439850 \h </w:instrText>
        </w:r>
        <w:r>
          <w:rPr>
            <w:noProof/>
          </w:rPr>
        </w:r>
        <w:r>
          <w:rPr>
            <w:noProof/>
          </w:rPr>
          <w:fldChar w:fldCharType="separate"/>
        </w:r>
        <w:r>
          <w:rPr>
            <w:noProof/>
          </w:rPr>
          <w:t>40</w:t>
        </w:r>
        <w:r>
          <w:rPr>
            <w:noProof/>
          </w:rPr>
          <w:fldChar w:fldCharType="end"/>
        </w:r>
      </w:hyperlink>
    </w:p>
    <w:p w14:paraId="6961D020" w14:textId="2523EE09" w:rsidR="00C9493B" w:rsidRDefault="00C9493B">
      <w:pPr>
        <w:pStyle w:val="TOC1"/>
        <w:tabs>
          <w:tab w:val="left" w:pos="360"/>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851" w:history="1">
        <w:r w:rsidRPr="00534D11">
          <w:rPr>
            <w:rStyle w:val="Hyperlink"/>
            <w:rFonts w:cs="Arial"/>
            <w:noProof/>
          </w:rPr>
          <w:t>6</w:t>
        </w:r>
        <w:r>
          <w:rPr>
            <w:rFonts w:asciiTheme="minorHAnsi" w:eastAsiaTheme="minorEastAsia" w:hAnsiTheme="minorHAnsi" w:cstheme="minorBidi"/>
            <w:b w:val="0"/>
            <w:caps w:val="0"/>
            <w:noProof/>
            <w:kern w:val="2"/>
            <w:sz w:val="24"/>
            <w:szCs w:val="24"/>
            <w:lang w:val="en-IE" w:eastAsia="en-IE"/>
            <w14:ligatures w14:val="standardContextual"/>
          </w:rPr>
          <w:tab/>
        </w:r>
        <w:r w:rsidRPr="00534D11">
          <w:rPr>
            <w:rStyle w:val="Hyperlink"/>
            <w:rFonts w:cs="Arial"/>
            <w:noProof/>
          </w:rPr>
          <w:t>general</w:t>
        </w:r>
        <w:r>
          <w:rPr>
            <w:noProof/>
          </w:rPr>
          <w:tab/>
        </w:r>
        <w:r>
          <w:rPr>
            <w:noProof/>
          </w:rPr>
          <w:fldChar w:fldCharType="begin"/>
        </w:r>
        <w:r>
          <w:rPr>
            <w:noProof/>
          </w:rPr>
          <w:instrText xml:space="preserve"> PAGEREF _Toc237439851 \h </w:instrText>
        </w:r>
        <w:r>
          <w:rPr>
            <w:noProof/>
          </w:rPr>
        </w:r>
        <w:r>
          <w:rPr>
            <w:noProof/>
          </w:rPr>
          <w:fldChar w:fldCharType="separate"/>
        </w:r>
        <w:r>
          <w:rPr>
            <w:noProof/>
          </w:rPr>
          <w:t>40</w:t>
        </w:r>
        <w:r>
          <w:rPr>
            <w:noProof/>
          </w:rPr>
          <w:fldChar w:fldCharType="end"/>
        </w:r>
      </w:hyperlink>
    </w:p>
    <w:p w14:paraId="687A5349" w14:textId="4B4A5945" w:rsidR="00C9493B" w:rsidRDefault="00C9493B">
      <w:pPr>
        <w:pStyle w:val="TOC2"/>
        <w:rPr>
          <w:rFonts w:asciiTheme="minorHAnsi" w:eastAsiaTheme="minorEastAsia" w:hAnsiTheme="minorHAnsi" w:cstheme="minorBidi"/>
          <w:caps w:val="0"/>
          <w:noProof/>
          <w:kern w:val="2"/>
          <w:sz w:val="24"/>
          <w:szCs w:val="24"/>
          <w:lang w:val="en-IE" w:eastAsia="en-IE"/>
          <w14:ligatures w14:val="standardContextual"/>
        </w:rPr>
      </w:pPr>
      <w:hyperlink w:anchor="_Toc237439852" w:history="1">
        <w:r w:rsidRPr="00534D11">
          <w:rPr>
            <w:rStyle w:val="Hyperlink"/>
            <w:noProof/>
          </w:rPr>
          <w:t>6.1</w:t>
        </w:r>
        <w:r>
          <w:rPr>
            <w:rFonts w:asciiTheme="minorHAnsi" w:eastAsiaTheme="minorEastAsia" w:hAnsiTheme="minorHAnsi" w:cstheme="minorBidi"/>
            <w:caps w:val="0"/>
            <w:noProof/>
            <w:kern w:val="2"/>
            <w:sz w:val="24"/>
            <w:szCs w:val="24"/>
            <w:lang w:val="en-IE" w:eastAsia="en-IE"/>
            <w14:ligatures w14:val="standardContextual"/>
          </w:rPr>
          <w:tab/>
        </w:r>
        <w:r w:rsidRPr="00534D11">
          <w:rPr>
            <w:rStyle w:val="Hyperlink"/>
            <w:noProof/>
          </w:rPr>
          <w:t>clients supplied documents</w:t>
        </w:r>
        <w:r>
          <w:rPr>
            <w:noProof/>
          </w:rPr>
          <w:tab/>
        </w:r>
        <w:r>
          <w:rPr>
            <w:noProof/>
          </w:rPr>
          <w:fldChar w:fldCharType="begin"/>
        </w:r>
        <w:r>
          <w:rPr>
            <w:noProof/>
          </w:rPr>
          <w:instrText xml:space="preserve"> PAGEREF _Toc237439852 \h </w:instrText>
        </w:r>
        <w:r>
          <w:rPr>
            <w:noProof/>
          </w:rPr>
        </w:r>
        <w:r>
          <w:rPr>
            <w:noProof/>
          </w:rPr>
          <w:fldChar w:fldCharType="separate"/>
        </w:r>
        <w:r>
          <w:rPr>
            <w:noProof/>
          </w:rPr>
          <w:t>40</w:t>
        </w:r>
        <w:r>
          <w:rPr>
            <w:noProof/>
          </w:rPr>
          <w:fldChar w:fldCharType="end"/>
        </w:r>
      </w:hyperlink>
    </w:p>
    <w:p w14:paraId="37D9F46E" w14:textId="49B47F44" w:rsidR="00C9493B" w:rsidRDefault="00C9493B">
      <w:pPr>
        <w:pStyle w:val="TOC1"/>
        <w:tabs>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853" w:history="1">
        <w:r w:rsidRPr="00534D11">
          <w:rPr>
            <w:rStyle w:val="Hyperlink"/>
            <w:noProof/>
          </w:rPr>
          <w:t>Appendix A</w:t>
        </w:r>
        <w:r>
          <w:rPr>
            <w:noProof/>
          </w:rPr>
          <w:tab/>
        </w:r>
        <w:r>
          <w:rPr>
            <w:noProof/>
          </w:rPr>
          <w:fldChar w:fldCharType="begin"/>
        </w:r>
        <w:r>
          <w:rPr>
            <w:noProof/>
          </w:rPr>
          <w:instrText xml:space="preserve"> PAGEREF _Toc237439853 \h </w:instrText>
        </w:r>
        <w:r>
          <w:rPr>
            <w:noProof/>
          </w:rPr>
        </w:r>
        <w:r>
          <w:rPr>
            <w:noProof/>
          </w:rPr>
          <w:fldChar w:fldCharType="separate"/>
        </w:r>
        <w:r>
          <w:rPr>
            <w:noProof/>
          </w:rPr>
          <w:t>41</w:t>
        </w:r>
        <w:r>
          <w:rPr>
            <w:noProof/>
          </w:rPr>
          <w:fldChar w:fldCharType="end"/>
        </w:r>
      </w:hyperlink>
    </w:p>
    <w:p w14:paraId="3F8302CB" w14:textId="408AF2C1" w:rsidR="00C9493B" w:rsidRDefault="00C9493B">
      <w:pPr>
        <w:pStyle w:val="TOC1"/>
        <w:tabs>
          <w:tab w:val="right" w:leader="dot" w:pos="9016"/>
        </w:tabs>
        <w:rPr>
          <w:rFonts w:asciiTheme="minorHAnsi" w:eastAsiaTheme="minorEastAsia" w:hAnsiTheme="minorHAnsi" w:cstheme="minorBidi"/>
          <w:b w:val="0"/>
          <w:caps w:val="0"/>
          <w:noProof/>
          <w:kern w:val="2"/>
          <w:sz w:val="24"/>
          <w:szCs w:val="24"/>
          <w:lang w:val="en-IE" w:eastAsia="en-IE"/>
          <w14:ligatures w14:val="standardContextual"/>
        </w:rPr>
      </w:pPr>
      <w:hyperlink w:anchor="_Toc237439854" w:history="1">
        <w:r w:rsidRPr="00534D11">
          <w:rPr>
            <w:rStyle w:val="Hyperlink"/>
            <w:noProof/>
          </w:rPr>
          <w:t>schedule of meetings</w:t>
        </w:r>
        <w:r>
          <w:rPr>
            <w:noProof/>
          </w:rPr>
          <w:tab/>
        </w:r>
        <w:r>
          <w:rPr>
            <w:noProof/>
          </w:rPr>
          <w:fldChar w:fldCharType="begin"/>
        </w:r>
        <w:r>
          <w:rPr>
            <w:noProof/>
          </w:rPr>
          <w:instrText xml:space="preserve"> PAGEREF _Toc237439854 \h </w:instrText>
        </w:r>
        <w:r>
          <w:rPr>
            <w:noProof/>
          </w:rPr>
        </w:r>
        <w:r>
          <w:rPr>
            <w:noProof/>
          </w:rPr>
          <w:fldChar w:fldCharType="separate"/>
        </w:r>
        <w:r>
          <w:rPr>
            <w:noProof/>
          </w:rPr>
          <w:t>41</w:t>
        </w:r>
        <w:r>
          <w:rPr>
            <w:noProof/>
          </w:rPr>
          <w:fldChar w:fldCharType="end"/>
        </w:r>
      </w:hyperlink>
    </w:p>
    <w:p w14:paraId="17150D01" w14:textId="200EEFA1" w:rsidR="00163C40" w:rsidRDefault="00163C40">
      <w:pPr>
        <w:pStyle w:val="NormalWeb"/>
        <w:spacing w:before="0" w:beforeAutospacing="0" w:after="0" w:afterAutospacing="0" w:line="20" w:lineRule="atLeast"/>
        <w:rPr>
          <w:sz w:val="2"/>
          <w:szCs w:val="2"/>
        </w:rPr>
      </w:pPr>
      <w:r>
        <w:rPr>
          <w:sz w:val="2"/>
          <w:szCs w:val="2"/>
        </w:rPr>
        <w:fldChar w:fldCharType="end"/>
      </w:r>
    </w:p>
    <w:p w14:paraId="2649E083" w14:textId="77777777" w:rsidR="00163C40" w:rsidRDefault="00163C40">
      <w:pPr>
        <w:pStyle w:val="NormalWeb"/>
        <w:spacing w:before="0" w:beforeAutospacing="0" w:after="0" w:afterAutospacing="0" w:line="20" w:lineRule="atLeast"/>
        <w:rPr>
          <w:sz w:val="2"/>
          <w:szCs w:val="2"/>
        </w:rPr>
      </w:pPr>
      <w:r>
        <w:rPr>
          <w:sz w:val="2"/>
          <w:szCs w:val="2"/>
        </w:rPr>
        <w:t>​</w:t>
      </w:r>
    </w:p>
    <w:p w14:paraId="60F6AB7B" w14:textId="1DD8F14A" w:rsidR="00210A81" w:rsidRDefault="00210A81">
      <w:pPr>
        <w:jc w:val="left"/>
        <w:rPr>
          <w:b/>
          <w:bCs/>
        </w:rPr>
      </w:pPr>
      <w:bookmarkStart w:id="5" w:name="_Toc237362655"/>
      <w:r>
        <w:rPr>
          <w:b/>
          <w:bCs/>
        </w:rPr>
        <w:br w:type="page"/>
      </w:r>
    </w:p>
    <w:p w14:paraId="26BB8971" w14:textId="47C2A857" w:rsidR="003D09E4" w:rsidRDefault="003D09E4" w:rsidP="005915B1">
      <w:pPr>
        <w:jc w:val="center"/>
        <w:outlineLvl w:val="0"/>
        <w:rPr>
          <w:kern w:val="2"/>
          <w14:ligatures w14:val="standardContextual"/>
        </w:rPr>
      </w:pPr>
      <w:r>
        <w:rPr>
          <w:b/>
          <w:bCs/>
        </w:rPr>
        <w:lastRenderedPageBreak/>
        <w:t>APPENDIX</w:t>
      </w:r>
      <w:bookmarkEnd w:id="5"/>
    </w:p>
    <w:p w14:paraId="4F977667" w14:textId="77777777" w:rsidR="003D09E4" w:rsidRDefault="003D09E4" w:rsidP="005915B1">
      <w:pPr>
        <w:ind w:right="196"/>
        <w:outlineLvl w:val="0"/>
        <w:rPr>
          <w:kern w:val="2"/>
          <w14:ligatures w14:val="standardContextual"/>
        </w:rPr>
      </w:pPr>
      <w:bookmarkStart w:id="6" w:name="_Toc237362656"/>
      <w:bookmarkStart w:id="7" w:name="_Toc201921804"/>
      <w:r>
        <w:rPr>
          <w:b/>
          <w:bCs/>
        </w:rPr>
        <w:t>NOTES</w:t>
      </w:r>
      <w:bookmarkEnd w:id="6"/>
    </w:p>
    <w:bookmarkEnd w:id="7"/>
    <w:p w14:paraId="01822AC5" w14:textId="77777777" w:rsidR="00324FEB" w:rsidRPr="008F1DD6" w:rsidRDefault="00324FEB" w:rsidP="005915B1">
      <w:pPr>
        <w:pStyle w:val="ListParagraph"/>
        <w:rPr>
          <w:rFonts w:cs="Arial"/>
        </w:rPr>
      </w:pPr>
      <w:r w:rsidRPr="008F1DD6">
        <w:rPr>
          <w:rFonts w:cs="Arial"/>
        </w:rPr>
        <w:t>This Project Brief Document should be read in conjunction with all other Request for Tender (RFT) documents.</w:t>
      </w:r>
    </w:p>
    <w:p w14:paraId="79AF7246" w14:textId="59CAFE69" w:rsidR="00324FEB" w:rsidRPr="008F1DD6" w:rsidRDefault="00324FEB" w:rsidP="00EF545E">
      <w:pPr>
        <w:numPr>
          <w:ilvl w:val="0"/>
          <w:numId w:val="28"/>
        </w:numPr>
        <w:spacing w:line="259" w:lineRule="auto"/>
        <w:ind w:right="196"/>
        <w:rPr>
          <w:rFonts w:cs="Arial"/>
        </w:rPr>
      </w:pPr>
      <w:r w:rsidRPr="008F1DD6">
        <w:rPr>
          <w:rFonts w:cs="Arial"/>
        </w:rPr>
        <w:t xml:space="preserve">The words Client, Employer and Contracting Authority have been used throughout this and the other RFT documents. </w:t>
      </w:r>
      <w:r w:rsidR="00824E8E">
        <w:rPr>
          <w:rFonts w:cs="Arial"/>
        </w:rPr>
        <w:t>T</w:t>
      </w:r>
      <w:r w:rsidRPr="008F1DD6">
        <w:rPr>
          <w:rFonts w:cs="Arial"/>
        </w:rPr>
        <w:t xml:space="preserve">hese words refer to </w:t>
      </w:r>
      <w:r w:rsidR="001F40A7">
        <w:rPr>
          <w:rFonts w:cs="Arial"/>
        </w:rPr>
        <w:t>Laois</w:t>
      </w:r>
      <w:r w:rsidRPr="008F1DD6">
        <w:rPr>
          <w:rFonts w:cs="Arial"/>
        </w:rPr>
        <w:t xml:space="preserve"> County Council whether capitalised or not.</w:t>
      </w:r>
    </w:p>
    <w:p w14:paraId="5ABFD5CD" w14:textId="05CBA679" w:rsidR="00324FEB" w:rsidRPr="008F1DD6" w:rsidRDefault="00324FEB" w:rsidP="00EF545E">
      <w:pPr>
        <w:numPr>
          <w:ilvl w:val="0"/>
          <w:numId w:val="28"/>
        </w:numPr>
        <w:spacing w:line="259" w:lineRule="auto"/>
        <w:ind w:right="196"/>
        <w:rPr>
          <w:rFonts w:cs="Arial"/>
        </w:rPr>
      </w:pPr>
      <w:r w:rsidRPr="008F1DD6">
        <w:rPr>
          <w:rFonts w:cs="Arial"/>
        </w:rPr>
        <w:t xml:space="preserve">The words Tenderer, Applicant and Candidate have been used throughout this and the other RFT documents. </w:t>
      </w:r>
      <w:r w:rsidR="00824E8E">
        <w:rPr>
          <w:rFonts w:cs="Arial"/>
        </w:rPr>
        <w:t>T</w:t>
      </w:r>
      <w:r w:rsidRPr="008F1DD6">
        <w:rPr>
          <w:rFonts w:cs="Arial"/>
        </w:rPr>
        <w:t>hese words have same meaning whether capitalised or not.</w:t>
      </w:r>
    </w:p>
    <w:p w14:paraId="175C6955" w14:textId="5F6E4152" w:rsidR="00884A1A" w:rsidRDefault="00324FEB" w:rsidP="00EF545E">
      <w:pPr>
        <w:numPr>
          <w:ilvl w:val="0"/>
          <w:numId w:val="28"/>
        </w:numPr>
        <w:spacing w:line="259" w:lineRule="auto"/>
        <w:ind w:right="196"/>
        <w:rPr>
          <w:rFonts w:cs="Arial"/>
        </w:rPr>
      </w:pPr>
      <w:r w:rsidRPr="008F1DD6">
        <w:rPr>
          <w:rFonts w:cs="Arial"/>
        </w:rPr>
        <w:t>Having regard to the service requirements for the project as outlined in the Project Brief Document and all other RFT documents, Applicant’s shall include for all service requirements within their proposed fixed sum fee for Stage</w:t>
      </w:r>
      <w:r w:rsidR="001F40A7">
        <w:rPr>
          <w:rFonts w:cs="Arial"/>
        </w:rPr>
        <w:t xml:space="preserve"> (i)</w:t>
      </w:r>
      <w:r w:rsidR="001B5731">
        <w:rPr>
          <w:rFonts w:cs="Arial"/>
        </w:rPr>
        <w:t xml:space="preserve"> </w:t>
      </w:r>
      <w:r w:rsidR="00884A1A">
        <w:rPr>
          <w:rFonts w:cs="Arial"/>
        </w:rPr>
        <w:t xml:space="preserve">Town Spatial Strategy, Stage </w:t>
      </w:r>
      <w:r w:rsidR="001F40A7">
        <w:rPr>
          <w:rFonts w:cs="Arial"/>
        </w:rPr>
        <w:t>ii (a)</w:t>
      </w:r>
      <w:r w:rsidR="00884A1A">
        <w:rPr>
          <w:rFonts w:cs="Arial"/>
        </w:rPr>
        <w:t xml:space="preserve"> Town Centre Design including Order of </w:t>
      </w:r>
      <w:r w:rsidR="009A273C">
        <w:rPr>
          <w:rFonts w:cs="Arial"/>
        </w:rPr>
        <w:t>Magnitude</w:t>
      </w:r>
      <w:r w:rsidR="00884A1A">
        <w:rPr>
          <w:rFonts w:cs="Arial"/>
        </w:rPr>
        <w:t xml:space="preserve"> Cost Estimate and Stage (ii b) Statutory Planning and Part 8 Documentation with an updated Order of Magnitude Cost Estimate. </w:t>
      </w:r>
    </w:p>
    <w:p w14:paraId="3CA91F0C" w14:textId="3DCDFF8D" w:rsidR="00324FEB" w:rsidRPr="008F1DD6" w:rsidRDefault="001F40A7" w:rsidP="00EF545E">
      <w:pPr>
        <w:numPr>
          <w:ilvl w:val="0"/>
          <w:numId w:val="28"/>
        </w:numPr>
        <w:spacing w:line="259" w:lineRule="auto"/>
        <w:ind w:right="196"/>
        <w:rPr>
          <w:rFonts w:cs="Arial"/>
        </w:rPr>
      </w:pPr>
      <w:r>
        <w:rPr>
          <w:rFonts w:cs="Arial"/>
        </w:rPr>
        <w:t xml:space="preserve">Laois County Council </w:t>
      </w:r>
      <w:r w:rsidR="00884A1A">
        <w:rPr>
          <w:rFonts w:cs="Arial"/>
        </w:rPr>
        <w:t>intends, following completion of this contract, to</w:t>
      </w:r>
      <w:r>
        <w:rPr>
          <w:rFonts w:cs="Arial"/>
        </w:rPr>
        <w:t xml:space="preserve"> publish a separate tender competition for</w:t>
      </w:r>
      <w:r w:rsidR="009A273C">
        <w:rPr>
          <w:rFonts w:cs="Arial"/>
        </w:rPr>
        <w:t xml:space="preserve"> technical services for</w:t>
      </w:r>
      <w:r>
        <w:rPr>
          <w:rFonts w:cs="Arial"/>
        </w:rPr>
        <w:t xml:space="preserve"> stages (ii c) to (v). All documentation, reports, drawings, specifications</w:t>
      </w:r>
      <w:r w:rsidR="00884A1A">
        <w:rPr>
          <w:rFonts w:cs="Arial"/>
        </w:rPr>
        <w:t>, cost estimates</w:t>
      </w:r>
      <w:r>
        <w:rPr>
          <w:rFonts w:cs="Arial"/>
        </w:rPr>
        <w:t xml:space="preserve"> and other documentation prepared by the consultant under this appointment shall be provided to Laois County Council for used in a future tender for the detailed design, tender action and construction stages.  </w:t>
      </w:r>
    </w:p>
    <w:p w14:paraId="3F18DE8F" w14:textId="3D1672D0" w:rsidR="00324FEB" w:rsidRDefault="00324FEB" w:rsidP="00EF545E">
      <w:pPr>
        <w:numPr>
          <w:ilvl w:val="0"/>
          <w:numId w:val="28"/>
        </w:numPr>
        <w:spacing w:line="259" w:lineRule="auto"/>
        <w:ind w:right="196"/>
        <w:rPr>
          <w:rFonts w:cs="Arial"/>
        </w:rPr>
      </w:pPr>
      <w:r w:rsidRPr="008F1DD6">
        <w:rPr>
          <w:rFonts w:cs="Arial"/>
        </w:rPr>
        <w:t xml:space="preserve">Applicants shall note that the Client has outlined in this Project Brief Document that it will cover costs associated with </w:t>
      </w:r>
      <w:r w:rsidR="00D97870">
        <w:rPr>
          <w:rFonts w:cs="Arial"/>
        </w:rPr>
        <w:t>necessary</w:t>
      </w:r>
      <w:r w:rsidRPr="008F1DD6">
        <w:rPr>
          <w:rFonts w:cs="Arial"/>
        </w:rPr>
        <w:t xml:space="preserve"> </w:t>
      </w:r>
      <w:r w:rsidR="00CE226A" w:rsidRPr="008F1DD6">
        <w:rPr>
          <w:rFonts w:cs="Arial"/>
        </w:rPr>
        <w:t>third-party</w:t>
      </w:r>
      <w:r w:rsidRPr="008F1DD6">
        <w:rPr>
          <w:rFonts w:cs="Arial"/>
        </w:rPr>
        <w:t xml:space="preserve"> services / surveys / investigations works</w:t>
      </w:r>
      <w:r w:rsidR="00D97870">
        <w:rPr>
          <w:rFonts w:cs="Arial"/>
        </w:rPr>
        <w:t xml:space="preserve">. </w:t>
      </w:r>
      <w:r w:rsidRPr="008F1DD6">
        <w:rPr>
          <w:rFonts w:cs="Arial"/>
        </w:rPr>
        <w:t>Applicants are required to perform all other service requirements and include for same within their proposed fees.</w:t>
      </w:r>
    </w:p>
    <w:p w14:paraId="21EF41EB" w14:textId="77777777" w:rsidR="00DF1793" w:rsidRPr="008F1DD6" w:rsidRDefault="00DF1793" w:rsidP="00DF1793">
      <w:pPr>
        <w:spacing w:line="259" w:lineRule="auto"/>
        <w:ind w:left="720" w:right="196"/>
        <w:rPr>
          <w:rFonts w:cs="Arial"/>
        </w:rPr>
      </w:pPr>
    </w:p>
    <w:p w14:paraId="3729E62E" w14:textId="77777777" w:rsidR="003D09E4" w:rsidRDefault="003D09E4" w:rsidP="005915B1">
      <w:pPr>
        <w:ind w:right="196"/>
        <w:outlineLvl w:val="0"/>
        <w:rPr>
          <w:kern w:val="2"/>
          <w14:ligatures w14:val="standardContextual"/>
        </w:rPr>
      </w:pPr>
      <w:bookmarkStart w:id="8" w:name="_Toc237362657"/>
      <w:bookmarkStart w:id="9" w:name="_Toc201921805"/>
      <w:r>
        <w:rPr>
          <w:b/>
          <w:bCs/>
        </w:rPr>
        <w:t>IMPORTANT NOTICE</w:t>
      </w:r>
      <w:bookmarkEnd w:id="8"/>
    </w:p>
    <w:bookmarkEnd w:id="9"/>
    <w:p w14:paraId="4C8E24CE" w14:textId="6F8F7FAA" w:rsidR="00324FEB" w:rsidRPr="004B27A1" w:rsidRDefault="00324FEB" w:rsidP="005915B1">
      <w:pPr>
        <w:pStyle w:val="ListParagraph"/>
        <w:rPr>
          <w:rFonts w:cs="Arial"/>
        </w:rPr>
      </w:pPr>
      <w:r w:rsidRPr="008F1DD6">
        <w:rPr>
          <w:rFonts w:cs="Arial"/>
        </w:rPr>
        <w:t>Defined terms in this Notice shall have the meanings as defined herein.</w:t>
      </w:r>
    </w:p>
    <w:p w14:paraId="0426BFF1" w14:textId="77777777" w:rsidR="00324FEB" w:rsidRDefault="00324FEB" w:rsidP="00EF545E">
      <w:pPr>
        <w:numPr>
          <w:ilvl w:val="0"/>
          <w:numId w:val="29"/>
        </w:numPr>
        <w:spacing w:line="259" w:lineRule="auto"/>
        <w:ind w:right="196"/>
        <w:rPr>
          <w:rFonts w:cs="Arial"/>
        </w:rPr>
      </w:pPr>
      <w:r w:rsidRPr="008F1DD6">
        <w:rPr>
          <w:rFonts w:cs="Arial"/>
        </w:rPr>
        <w:t>All costs incurred by applicants submitting a tender must be borne by the applicants. The Client accepts no liability for these costs, irrespective of the outcome of the Procurement process, or if the Procurement process is postponed or cancelled.</w:t>
      </w:r>
    </w:p>
    <w:p w14:paraId="745EFFD7" w14:textId="64B93550" w:rsidR="004B27A1" w:rsidRDefault="004B27A1" w:rsidP="00EF545E">
      <w:pPr>
        <w:numPr>
          <w:ilvl w:val="0"/>
          <w:numId w:val="29"/>
        </w:numPr>
        <w:spacing w:line="259" w:lineRule="auto"/>
        <w:ind w:right="196"/>
        <w:rPr>
          <w:rFonts w:cs="Arial"/>
        </w:rPr>
      </w:pPr>
      <w:r>
        <w:rPr>
          <w:rFonts w:cs="Arial"/>
        </w:rPr>
        <w:t>Any instruction to commence a project stage or sub-stage is at the discretion of Laois County Council and is budgetary dependent. The client may decide not to proceed with some/all project stages under the appointment.</w:t>
      </w:r>
    </w:p>
    <w:p w14:paraId="5D9E3081" w14:textId="03BC6722" w:rsidR="00324FEB" w:rsidRDefault="00324FEB" w:rsidP="00EF545E">
      <w:pPr>
        <w:numPr>
          <w:ilvl w:val="0"/>
          <w:numId w:val="29"/>
        </w:numPr>
        <w:spacing w:line="259" w:lineRule="auto"/>
        <w:ind w:right="196"/>
        <w:rPr>
          <w:rFonts w:cs="Arial"/>
        </w:rPr>
      </w:pPr>
      <w:r w:rsidRPr="008F1DD6">
        <w:rPr>
          <w:rFonts w:cs="Arial"/>
        </w:rPr>
        <w:t xml:space="preserve">None of the information in this document shall, pending formal execution of a contract, constitute a contract or part of a contract between the Client and any applicant. The Client shall not be obliged to enter into a Contract with any applicant. No legal relationship or other obligation shall arise between any applicant and the Client unless and until a contract has been formally executed in writing by the Client and the </w:t>
      </w:r>
      <w:r w:rsidR="00B52DB0">
        <w:rPr>
          <w:rFonts w:cs="Arial"/>
        </w:rPr>
        <w:t>appointed consultant</w:t>
      </w:r>
      <w:r w:rsidRPr="008F1DD6">
        <w:rPr>
          <w:rFonts w:cs="Arial"/>
        </w:rPr>
        <w:t xml:space="preserve"> and any conditions precedent to the effectiveness of contract documents have been fulfilled.</w:t>
      </w:r>
    </w:p>
    <w:p w14:paraId="409A52BB" w14:textId="12E701D0" w:rsidR="00D97870" w:rsidRPr="008F1DD6" w:rsidRDefault="00876D5C" w:rsidP="00EF545E">
      <w:pPr>
        <w:numPr>
          <w:ilvl w:val="0"/>
          <w:numId w:val="29"/>
        </w:numPr>
        <w:spacing w:line="259" w:lineRule="auto"/>
        <w:ind w:right="196"/>
        <w:rPr>
          <w:rFonts w:cs="Arial"/>
        </w:rPr>
      </w:pPr>
      <w:r>
        <w:rPr>
          <w:rFonts w:cs="Arial"/>
        </w:rPr>
        <w:t xml:space="preserve">On completion of the Part 8, </w:t>
      </w:r>
      <w:r w:rsidR="00B52DB0">
        <w:rPr>
          <w:rFonts w:cs="Arial"/>
        </w:rPr>
        <w:t xml:space="preserve">it is the intention of the </w:t>
      </w:r>
      <w:r w:rsidR="00884A1A">
        <w:rPr>
          <w:rFonts w:cs="Arial"/>
        </w:rPr>
        <w:t>Contracting Authority</w:t>
      </w:r>
      <w:r>
        <w:rPr>
          <w:rFonts w:cs="Arial"/>
        </w:rPr>
        <w:t xml:space="preserve"> to apply for grant funding to</w:t>
      </w:r>
      <w:r w:rsidR="00B52DB0">
        <w:rPr>
          <w:rFonts w:cs="Arial"/>
        </w:rPr>
        <w:t xml:space="preserve"> progress </w:t>
      </w:r>
      <w:r w:rsidR="00884A1A">
        <w:rPr>
          <w:rFonts w:cs="Arial"/>
        </w:rPr>
        <w:t xml:space="preserve">the </w:t>
      </w:r>
      <w:r w:rsidR="00B52DB0">
        <w:rPr>
          <w:rFonts w:cs="Arial"/>
        </w:rPr>
        <w:t>detailed design and construction phase</w:t>
      </w:r>
      <w:r w:rsidR="00884A1A">
        <w:rPr>
          <w:rFonts w:cs="Arial"/>
        </w:rPr>
        <w:t>s.</w:t>
      </w:r>
      <w:r w:rsidR="00D97870">
        <w:rPr>
          <w:rFonts w:cs="Arial"/>
        </w:rPr>
        <w:t xml:space="preserve"> </w:t>
      </w:r>
    </w:p>
    <w:p w14:paraId="748BA7EF" w14:textId="213F5CE5" w:rsidR="00CE226A" w:rsidRDefault="00CE226A">
      <w:pPr>
        <w:jc w:val="left"/>
      </w:pPr>
      <w:r>
        <w:br w:type="page"/>
      </w:r>
    </w:p>
    <w:p w14:paraId="4C24BF73" w14:textId="361694BD" w:rsidR="00324FEB" w:rsidRPr="00A41467" w:rsidRDefault="00324FEB" w:rsidP="00A41467">
      <w:pPr>
        <w:pStyle w:val="Heading1"/>
      </w:pPr>
      <w:bookmarkStart w:id="10" w:name="_Toc201921806"/>
      <w:bookmarkStart w:id="11" w:name="_Toc201922269"/>
      <w:bookmarkStart w:id="12" w:name="_Toc237362658"/>
      <w:bookmarkStart w:id="13" w:name="_Toc237439784"/>
      <w:r w:rsidRPr="00324FEB">
        <w:lastRenderedPageBreak/>
        <w:t>introduction</w:t>
      </w:r>
      <w:bookmarkEnd w:id="10"/>
      <w:bookmarkEnd w:id="11"/>
      <w:bookmarkEnd w:id="12"/>
      <w:bookmarkEnd w:id="13"/>
    </w:p>
    <w:p w14:paraId="6CFDF86F" w14:textId="438DCA49" w:rsidR="00953BA1" w:rsidRDefault="00620150" w:rsidP="004A0384">
      <w:pPr>
        <w:pStyle w:val="BasicParagraph"/>
        <w:suppressAutoHyphens/>
        <w:jc w:val="both"/>
        <w:rPr>
          <w:rFonts w:ascii="Arial" w:hAnsi="Arial" w:cs="Arial"/>
          <w:color w:val="auto"/>
          <w:sz w:val="20"/>
          <w:szCs w:val="20"/>
          <w:lang w:val="en-IE"/>
        </w:rPr>
      </w:pPr>
      <w:bookmarkStart w:id="14" w:name="_Hlk121477605"/>
      <w:r>
        <w:rPr>
          <w:rFonts w:ascii="Arial" w:hAnsi="Arial" w:cs="Arial"/>
          <w:color w:val="auto"/>
          <w:sz w:val="20"/>
          <w:szCs w:val="20"/>
          <w:lang w:val="en-IE"/>
        </w:rPr>
        <w:t>Laois</w:t>
      </w:r>
      <w:r w:rsidR="00324FEB" w:rsidRPr="00BD7A8D">
        <w:rPr>
          <w:rFonts w:ascii="Arial" w:hAnsi="Arial" w:cs="Arial"/>
          <w:color w:val="auto"/>
          <w:sz w:val="20"/>
          <w:szCs w:val="20"/>
          <w:lang w:val="en-IE"/>
        </w:rPr>
        <w:t xml:space="preserve"> County Council (</w:t>
      </w:r>
      <w:r>
        <w:rPr>
          <w:rFonts w:ascii="Arial" w:hAnsi="Arial" w:cs="Arial"/>
          <w:color w:val="auto"/>
          <w:sz w:val="20"/>
          <w:szCs w:val="20"/>
          <w:lang w:val="en-IE"/>
        </w:rPr>
        <w:t>L</w:t>
      </w:r>
      <w:r w:rsidR="00324FEB" w:rsidRPr="00BD7A8D">
        <w:rPr>
          <w:rFonts w:ascii="Arial" w:hAnsi="Arial" w:cs="Arial"/>
          <w:color w:val="auto"/>
          <w:sz w:val="20"/>
          <w:szCs w:val="20"/>
          <w:lang w:val="en-IE"/>
        </w:rPr>
        <w:t>CC)</w:t>
      </w:r>
      <w:r>
        <w:rPr>
          <w:rFonts w:ascii="Arial" w:hAnsi="Arial" w:cs="Arial"/>
          <w:color w:val="auto"/>
          <w:sz w:val="20"/>
          <w:szCs w:val="20"/>
          <w:lang w:val="en-IE"/>
        </w:rPr>
        <w:t xml:space="preserve"> intends to undertake a Public Realm Improvement Scheme in the town of Mountrath. This tender competition relates to the appointment of a </w:t>
      </w:r>
      <w:r w:rsidR="000D38A1">
        <w:rPr>
          <w:rFonts w:ascii="Arial" w:hAnsi="Arial" w:cs="Arial"/>
          <w:color w:val="auto"/>
          <w:sz w:val="20"/>
          <w:szCs w:val="20"/>
          <w:lang w:val="en-IE"/>
        </w:rPr>
        <w:t>Single Service Provider</w:t>
      </w:r>
      <w:r w:rsidR="00B44FDE">
        <w:rPr>
          <w:rFonts w:ascii="Arial" w:hAnsi="Arial" w:cs="Arial"/>
          <w:color w:val="auto"/>
          <w:sz w:val="20"/>
          <w:szCs w:val="20"/>
          <w:lang w:val="en-IE"/>
        </w:rPr>
        <w:t xml:space="preserve"> (SSP)</w:t>
      </w:r>
      <w:r w:rsidR="000D38A1">
        <w:rPr>
          <w:rFonts w:ascii="Arial" w:hAnsi="Arial" w:cs="Arial"/>
          <w:color w:val="auto"/>
          <w:sz w:val="20"/>
          <w:szCs w:val="20"/>
          <w:lang w:val="en-IE"/>
        </w:rPr>
        <w:t xml:space="preserve">, </w:t>
      </w:r>
      <w:r w:rsidR="00255E98">
        <w:rPr>
          <w:rFonts w:ascii="Arial" w:hAnsi="Arial" w:cs="Arial"/>
          <w:color w:val="auto"/>
          <w:sz w:val="20"/>
          <w:szCs w:val="20"/>
          <w:lang w:val="en-IE"/>
        </w:rPr>
        <w:t>Urban Designer / Urban Planning led</w:t>
      </w:r>
      <w:r w:rsidR="000D38A1">
        <w:rPr>
          <w:rFonts w:ascii="Arial" w:hAnsi="Arial" w:cs="Arial"/>
          <w:color w:val="auto"/>
          <w:sz w:val="20"/>
          <w:szCs w:val="20"/>
          <w:lang w:val="en-IE"/>
        </w:rPr>
        <w:t>,</w:t>
      </w:r>
      <w:r>
        <w:rPr>
          <w:rFonts w:ascii="Arial" w:hAnsi="Arial" w:cs="Arial"/>
          <w:color w:val="auto"/>
          <w:sz w:val="20"/>
          <w:szCs w:val="20"/>
          <w:lang w:val="en-IE"/>
        </w:rPr>
        <w:t xml:space="preserve"> </w:t>
      </w:r>
      <w:r w:rsidR="000D38A1">
        <w:rPr>
          <w:rFonts w:ascii="Arial" w:hAnsi="Arial" w:cs="Arial"/>
          <w:color w:val="auto"/>
          <w:sz w:val="20"/>
          <w:szCs w:val="20"/>
          <w:lang w:val="en-IE"/>
        </w:rPr>
        <w:t>M</w:t>
      </w:r>
      <w:r>
        <w:rPr>
          <w:rFonts w:ascii="Arial" w:hAnsi="Arial" w:cs="Arial"/>
          <w:color w:val="auto"/>
          <w:sz w:val="20"/>
          <w:szCs w:val="20"/>
          <w:lang w:val="en-IE"/>
        </w:rPr>
        <w:t>ulti</w:t>
      </w:r>
      <w:r w:rsidR="000D38A1">
        <w:rPr>
          <w:rFonts w:ascii="Arial" w:hAnsi="Arial" w:cs="Arial"/>
          <w:color w:val="auto"/>
          <w:sz w:val="20"/>
          <w:szCs w:val="20"/>
          <w:lang w:val="en-IE"/>
        </w:rPr>
        <w:t>-D</w:t>
      </w:r>
      <w:r>
        <w:rPr>
          <w:rFonts w:ascii="Arial" w:hAnsi="Arial" w:cs="Arial"/>
          <w:color w:val="auto"/>
          <w:sz w:val="20"/>
          <w:szCs w:val="20"/>
          <w:lang w:val="en-IE"/>
        </w:rPr>
        <w:t xml:space="preserve">isciplinary </w:t>
      </w:r>
      <w:r w:rsidR="000D38A1">
        <w:rPr>
          <w:rFonts w:ascii="Arial" w:hAnsi="Arial" w:cs="Arial"/>
          <w:color w:val="auto"/>
          <w:sz w:val="20"/>
          <w:szCs w:val="20"/>
          <w:lang w:val="en-IE"/>
        </w:rPr>
        <w:t>D</w:t>
      </w:r>
      <w:r>
        <w:rPr>
          <w:rFonts w:ascii="Arial" w:hAnsi="Arial" w:cs="Arial"/>
          <w:color w:val="auto"/>
          <w:sz w:val="20"/>
          <w:szCs w:val="20"/>
          <w:lang w:val="en-IE"/>
        </w:rPr>
        <w:t xml:space="preserve">esign </w:t>
      </w:r>
      <w:r w:rsidR="000D38A1">
        <w:rPr>
          <w:rFonts w:ascii="Arial" w:hAnsi="Arial" w:cs="Arial"/>
          <w:color w:val="auto"/>
          <w:sz w:val="20"/>
          <w:szCs w:val="20"/>
          <w:lang w:val="en-IE"/>
        </w:rPr>
        <w:t>T</w:t>
      </w:r>
      <w:r>
        <w:rPr>
          <w:rFonts w:ascii="Arial" w:hAnsi="Arial" w:cs="Arial"/>
          <w:color w:val="auto"/>
          <w:sz w:val="20"/>
          <w:szCs w:val="20"/>
          <w:lang w:val="en-IE"/>
        </w:rPr>
        <w:t>eam</w:t>
      </w:r>
      <w:r w:rsidR="00255E98">
        <w:rPr>
          <w:rFonts w:ascii="Arial" w:hAnsi="Arial" w:cs="Arial"/>
          <w:color w:val="auto"/>
          <w:sz w:val="20"/>
          <w:szCs w:val="20"/>
          <w:lang w:val="en-IE"/>
        </w:rPr>
        <w:t xml:space="preserve"> including</w:t>
      </w:r>
      <w:r>
        <w:rPr>
          <w:rFonts w:ascii="Arial" w:hAnsi="Arial" w:cs="Arial"/>
          <w:color w:val="auto"/>
          <w:sz w:val="20"/>
          <w:szCs w:val="20"/>
          <w:lang w:val="en-IE"/>
        </w:rPr>
        <w:t xml:space="preserve"> Project Supervisor Design Process</w:t>
      </w:r>
      <w:r w:rsidR="000D38A1">
        <w:rPr>
          <w:rFonts w:ascii="Arial" w:hAnsi="Arial" w:cs="Arial"/>
          <w:color w:val="auto"/>
          <w:sz w:val="20"/>
          <w:szCs w:val="20"/>
          <w:lang w:val="en-IE"/>
        </w:rPr>
        <w:t xml:space="preserve"> (PSDP)</w:t>
      </w:r>
      <w:r w:rsidR="00255E98">
        <w:rPr>
          <w:rFonts w:ascii="Arial" w:hAnsi="Arial" w:cs="Arial"/>
          <w:color w:val="auto"/>
          <w:sz w:val="20"/>
          <w:szCs w:val="20"/>
          <w:lang w:val="en-IE"/>
        </w:rPr>
        <w:t xml:space="preserve">.  </w:t>
      </w:r>
    </w:p>
    <w:p w14:paraId="165DF296" w14:textId="77777777" w:rsidR="00953BA1" w:rsidRDefault="00953BA1" w:rsidP="004A0384">
      <w:pPr>
        <w:pStyle w:val="BasicParagraph"/>
        <w:suppressAutoHyphens/>
        <w:jc w:val="both"/>
        <w:rPr>
          <w:rFonts w:ascii="Arial" w:hAnsi="Arial" w:cs="Arial"/>
          <w:color w:val="auto"/>
          <w:sz w:val="20"/>
          <w:szCs w:val="20"/>
          <w:lang w:val="en-IE"/>
        </w:rPr>
      </w:pPr>
    </w:p>
    <w:p w14:paraId="6B91B534" w14:textId="3C57FBA6" w:rsidR="00620150" w:rsidRDefault="00255E98" w:rsidP="004A0384">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The scope of services</w:t>
      </w:r>
      <w:r w:rsidR="00810ADB">
        <w:rPr>
          <w:rFonts w:ascii="Arial" w:hAnsi="Arial" w:cs="Arial"/>
          <w:color w:val="auto"/>
          <w:sz w:val="20"/>
          <w:szCs w:val="20"/>
          <w:lang w:val="en-IE"/>
        </w:rPr>
        <w:t xml:space="preserve"> and outputs</w:t>
      </w:r>
      <w:r>
        <w:rPr>
          <w:rFonts w:ascii="Arial" w:hAnsi="Arial" w:cs="Arial"/>
          <w:color w:val="auto"/>
          <w:sz w:val="20"/>
          <w:szCs w:val="20"/>
          <w:lang w:val="en-IE"/>
        </w:rPr>
        <w:t xml:space="preserve"> to be delivered </w:t>
      </w:r>
      <w:r w:rsidR="00810ADB">
        <w:rPr>
          <w:rFonts w:ascii="Arial" w:hAnsi="Arial" w:cs="Arial"/>
          <w:color w:val="auto"/>
          <w:sz w:val="20"/>
          <w:szCs w:val="20"/>
          <w:lang w:val="en-IE"/>
        </w:rPr>
        <w:t>are</w:t>
      </w:r>
      <w:r>
        <w:rPr>
          <w:rFonts w:ascii="Arial" w:hAnsi="Arial" w:cs="Arial"/>
          <w:color w:val="auto"/>
          <w:sz w:val="20"/>
          <w:szCs w:val="20"/>
          <w:lang w:val="en-IE"/>
        </w:rPr>
        <w:t xml:space="preserve"> summarised as follows:</w:t>
      </w:r>
    </w:p>
    <w:p w14:paraId="6D2EE28C" w14:textId="77777777" w:rsidR="00255E98" w:rsidRDefault="00255E98" w:rsidP="004A0384">
      <w:pPr>
        <w:pStyle w:val="BasicParagraph"/>
        <w:suppressAutoHyphens/>
        <w:jc w:val="both"/>
        <w:rPr>
          <w:rFonts w:ascii="Arial" w:hAnsi="Arial" w:cs="Arial"/>
          <w:color w:val="auto"/>
          <w:sz w:val="20"/>
          <w:szCs w:val="20"/>
          <w:lang w:val="en-IE"/>
        </w:rPr>
      </w:pPr>
    </w:p>
    <w:p w14:paraId="0C68350A" w14:textId="3F8E1EB5" w:rsidR="00255E98" w:rsidRPr="005915B1" w:rsidRDefault="009A273C" w:rsidP="005915B1">
      <w:pPr>
        <w:pStyle w:val="BasicParagraph"/>
        <w:suppressAutoHyphens/>
        <w:jc w:val="both"/>
        <w:rPr>
          <w:rFonts w:ascii="Arial" w:hAnsi="Arial" w:cs="Arial"/>
          <w:b/>
          <w:bCs/>
          <w:color w:val="auto"/>
          <w:sz w:val="20"/>
          <w:szCs w:val="20"/>
          <w:u w:val="single"/>
          <w:lang w:val="en-IE"/>
        </w:rPr>
      </w:pPr>
      <w:r>
        <w:rPr>
          <w:rFonts w:ascii="Arial" w:hAnsi="Arial" w:cs="Arial"/>
          <w:b/>
          <w:bCs/>
          <w:color w:val="auto"/>
          <w:sz w:val="20"/>
          <w:szCs w:val="20"/>
          <w:u w:val="single"/>
          <w:lang w:val="en-IE"/>
        </w:rPr>
        <w:t xml:space="preserve">Project </w:t>
      </w:r>
      <w:r w:rsidR="00255E98" w:rsidRPr="005915B1">
        <w:rPr>
          <w:rFonts w:ascii="Arial" w:hAnsi="Arial" w:cs="Arial"/>
          <w:b/>
          <w:bCs/>
          <w:color w:val="auto"/>
          <w:sz w:val="20"/>
          <w:szCs w:val="20"/>
          <w:u w:val="single"/>
          <w:lang w:val="en-IE"/>
        </w:rPr>
        <w:t xml:space="preserve">Stage </w:t>
      </w:r>
      <w:r>
        <w:rPr>
          <w:rFonts w:ascii="Arial" w:hAnsi="Arial" w:cs="Arial"/>
          <w:b/>
          <w:bCs/>
          <w:color w:val="auto"/>
          <w:sz w:val="20"/>
          <w:szCs w:val="20"/>
          <w:u w:val="single"/>
          <w:lang w:val="en-IE"/>
        </w:rPr>
        <w:t>(i)</w:t>
      </w:r>
      <w:r w:rsidR="00255E98" w:rsidRPr="005915B1">
        <w:rPr>
          <w:rFonts w:ascii="Arial" w:hAnsi="Arial" w:cs="Arial"/>
          <w:b/>
          <w:bCs/>
          <w:color w:val="auto"/>
          <w:sz w:val="20"/>
          <w:szCs w:val="20"/>
          <w:u w:val="single"/>
          <w:lang w:val="en-IE"/>
        </w:rPr>
        <w:t>: Town Spatial Strategy</w:t>
      </w:r>
    </w:p>
    <w:p w14:paraId="14C76AE5" w14:textId="77777777" w:rsidR="00255E98" w:rsidRPr="00255E98" w:rsidRDefault="00255E98" w:rsidP="005915B1">
      <w:pPr>
        <w:pStyle w:val="BasicParagraph"/>
        <w:suppressAutoHyphens/>
        <w:jc w:val="both"/>
        <w:rPr>
          <w:rFonts w:ascii="Arial" w:hAnsi="Arial" w:cs="Arial"/>
          <w:color w:val="auto"/>
          <w:sz w:val="20"/>
          <w:szCs w:val="20"/>
          <w:lang w:val="en-IE"/>
        </w:rPr>
      </w:pPr>
    </w:p>
    <w:p w14:paraId="4BE58706" w14:textId="268ECCCE" w:rsidR="00255E98" w:rsidRDefault="009A273C" w:rsidP="004A0384">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This stage shall focus on concept development and consultation with stakeholders and shall also be i</w:t>
      </w:r>
      <w:r w:rsidR="00255E98" w:rsidRPr="00255E98">
        <w:rPr>
          <w:rFonts w:ascii="Arial" w:hAnsi="Arial" w:cs="Arial"/>
          <w:color w:val="auto"/>
          <w:sz w:val="20"/>
          <w:szCs w:val="20"/>
          <w:lang w:val="en-IE"/>
        </w:rPr>
        <w:t xml:space="preserve">nformed by the existing Sustainable Community Plan for Mountrath – </w:t>
      </w:r>
      <w:r w:rsidR="00255E98" w:rsidRPr="005915B1">
        <w:rPr>
          <w:rFonts w:ascii="Arial" w:hAnsi="Arial" w:cs="Arial"/>
          <w:i/>
          <w:iCs/>
          <w:color w:val="auto"/>
          <w:sz w:val="20"/>
          <w:szCs w:val="20"/>
          <w:lang w:val="en-IE"/>
        </w:rPr>
        <w:t>Our Town, Our Future</w:t>
      </w:r>
      <w:r>
        <w:rPr>
          <w:rFonts w:ascii="Arial" w:hAnsi="Arial" w:cs="Arial"/>
          <w:color w:val="auto"/>
          <w:sz w:val="20"/>
          <w:szCs w:val="20"/>
          <w:lang w:val="en-IE"/>
        </w:rPr>
        <w:t xml:space="preserve">. </w:t>
      </w:r>
      <w:r w:rsidR="00255E98" w:rsidRPr="00255E98">
        <w:rPr>
          <w:rFonts w:ascii="Arial" w:hAnsi="Arial" w:cs="Arial"/>
          <w:color w:val="auto"/>
          <w:sz w:val="20"/>
          <w:szCs w:val="20"/>
          <w:lang w:val="en-IE"/>
        </w:rPr>
        <w:t xml:space="preserve"> </w:t>
      </w:r>
      <w:r w:rsidR="003110AB">
        <w:rPr>
          <w:rFonts w:ascii="Arial" w:hAnsi="Arial" w:cs="Arial"/>
          <w:color w:val="auto"/>
          <w:sz w:val="20"/>
          <w:szCs w:val="20"/>
          <w:lang w:val="en-IE"/>
        </w:rPr>
        <w:t xml:space="preserve">The </w:t>
      </w:r>
      <w:r w:rsidR="00F84636">
        <w:rPr>
          <w:rFonts w:ascii="Arial" w:hAnsi="Arial" w:cs="Arial"/>
          <w:color w:val="auto"/>
          <w:sz w:val="20"/>
          <w:szCs w:val="20"/>
          <w:lang w:val="en-IE"/>
        </w:rPr>
        <w:t>aim here</w:t>
      </w:r>
      <w:r w:rsidR="003110AB">
        <w:rPr>
          <w:rFonts w:ascii="Arial" w:hAnsi="Arial" w:cs="Arial"/>
          <w:color w:val="auto"/>
          <w:sz w:val="20"/>
          <w:szCs w:val="20"/>
          <w:lang w:val="en-IE"/>
        </w:rPr>
        <w:t xml:space="preserve"> is not to create another </w:t>
      </w:r>
      <w:r w:rsidR="003110AB" w:rsidRPr="005915B1">
        <w:rPr>
          <w:rFonts w:ascii="Arial" w:hAnsi="Arial" w:cs="Arial"/>
          <w:i/>
          <w:iCs/>
          <w:color w:val="auto"/>
          <w:sz w:val="20"/>
          <w:szCs w:val="20"/>
          <w:lang w:val="en-IE"/>
        </w:rPr>
        <w:t>Town Centre First Plan</w:t>
      </w:r>
      <w:r w:rsidR="003110AB">
        <w:rPr>
          <w:rFonts w:ascii="Arial" w:hAnsi="Arial" w:cs="Arial"/>
          <w:color w:val="auto"/>
          <w:sz w:val="20"/>
          <w:szCs w:val="20"/>
          <w:lang w:val="en-IE"/>
        </w:rPr>
        <w:t xml:space="preserve"> or </w:t>
      </w:r>
      <w:r w:rsidR="003110AB" w:rsidRPr="005915B1">
        <w:rPr>
          <w:rFonts w:ascii="Arial" w:hAnsi="Arial" w:cs="Arial"/>
          <w:i/>
          <w:iCs/>
          <w:color w:val="auto"/>
          <w:sz w:val="20"/>
          <w:szCs w:val="20"/>
          <w:lang w:val="en-IE"/>
        </w:rPr>
        <w:t xml:space="preserve">Sustainable Community </w:t>
      </w:r>
      <w:r w:rsidR="00F84636" w:rsidRPr="005915B1">
        <w:rPr>
          <w:rFonts w:ascii="Arial" w:hAnsi="Arial" w:cs="Arial"/>
          <w:i/>
          <w:iCs/>
          <w:color w:val="auto"/>
          <w:sz w:val="20"/>
          <w:szCs w:val="20"/>
          <w:lang w:val="en-IE"/>
        </w:rPr>
        <w:t>P</w:t>
      </w:r>
      <w:r w:rsidR="003110AB" w:rsidRPr="005915B1">
        <w:rPr>
          <w:rFonts w:ascii="Arial" w:hAnsi="Arial" w:cs="Arial"/>
          <w:i/>
          <w:iCs/>
          <w:color w:val="auto"/>
          <w:sz w:val="20"/>
          <w:szCs w:val="20"/>
          <w:lang w:val="en-IE"/>
        </w:rPr>
        <w:t>lan</w:t>
      </w:r>
      <w:r w:rsidR="003110AB">
        <w:rPr>
          <w:rFonts w:ascii="Arial" w:hAnsi="Arial" w:cs="Arial"/>
          <w:color w:val="auto"/>
          <w:sz w:val="20"/>
          <w:szCs w:val="20"/>
          <w:lang w:val="en-IE"/>
        </w:rPr>
        <w:t xml:space="preserve"> for Mountrath, but rather to build on the information </w:t>
      </w:r>
      <w:r w:rsidR="00F84636">
        <w:rPr>
          <w:rFonts w:ascii="Arial" w:hAnsi="Arial" w:cs="Arial"/>
          <w:color w:val="auto"/>
          <w:sz w:val="20"/>
          <w:szCs w:val="20"/>
          <w:lang w:val="en-IE"/>
        </w:rPr>
        <w:t xml:space="preserve">contained in </w:t>
      </w:r>
      <w:r w:rsidR="003110AB">
        <w:rPr>
          <w:rFonts w:ascii="Arial" w:hAnsi="Arial" w:cs="Arial"/>
          <w:color w:val="auto"/>
          <w:sz w:val="20"/>
          <w:szCs w:val="20"/>
          <w:lang w:val="en-IE"/>
        </w:rPr>
        <w:t xml:space="preserve">existing plans. </w:t>
      </w:r>
      <w:r>
        <w:rPr>
          <w:rFonts w:ascii="Arial" w:hAnsi="Arial" w:cs="Arial"/>
          <w:color w:val="auto"/>
          <w:sz w:val="20"/>
          <w:szCs w:val="20"/>
          <w:lang w:val="en-IE"/>
        </w:rPr>
        <w:t>T</w:t>
      </w:r>
      <w:r w:rsidR="00255E98">
        <w:rPr>
          <w:rFonts w:ascii="Arial" w:hAnsi="Arial" w:cs="Arial"/>
          <w:color w:val="auto"/>
          <w:sz w:val="20"/>
          <w:szCs w:val="20"/>
          <w:lang w:val="en-IE"/>
        </w:rPr>
        <w:t xml:space="preserve">his project stage shall include a </w:t>
      </w:r>
      <w:r w:rsidR="00255E98" w:rsidRPr="00255E98">
        <w:rPr>
          <w:rFonts w:ascii="Arial" w:hAnsi="Arial" w:cs="Arial"/>
          <w:color w:val="auto"/>
          <w:sz w:val="20"/>
          <w:szCs w:val="20"/>
          <w:lang w:val="en-IE"/>
        </w:rPr>
        <w:t>workshop with</w:t>
      </w:r>
      <w:r>
        <w:rPr>
          <w:rFonts w:ascii="Arial" w:hAnsi="Arial" w:cs="Arial"/>
          <w:color w:val="auto"/>
          <w:sz w:val="20"/>
          <w:szCs w:val="20"/>
          <w:lang w:val="en-IE"/>
        </w:rPr>
        <w:t xml:space="preserve"> the</w:t>
      </w:r>
      <w:r w:rsidR="00255E98">
        <w:rPr>
          <w:rFonts w:ascii="Arial" w:hAnsi="Arial" w:cs="Arial"/>
          <w:color w:val="auto"/>
          <w:sz w:val="20"/>
          <w:szCs w:val="20"/>
          <w:lang w:val="en-IE"/>
        </w:rPr>
        <w:t xml:space="preserve"> Mountrath</w:t>
      </w:r>
      <w:r w:rsidR="00255E98" w:rsidRPr="00255E98">
        <w:rPr>
          <w:rFonts w:ascii="Arial" w:hAnsi="Arial" w:cs="Arial"/>
          <w:color w:val="auto"/>
          <w:sz w:val="20"/>
          <w:szCs w:val="20"/>
          <w:lang w:val="en-IE"/>
        </w:rPr>
        <w:t xml:space="preserve"> Town Team, </w:t>
      </w:r>
      <w:r w:rsidR="00255E98">
        <w:rPr>
          <w:rFonts w:ascii="Arial" w:hAnsi="Arial" w:cs="Arial"/>
          <w:color w:val="auto"/>
          <w:sz w:val="20"/>
          <w:szCs w:val="20"/>
          <w:lang w:val="en-IE"/>
        </w:rPr>
        <w:t xml:space="preserve">representatives of </w:t>
      </w:r>
      <w:r w:rsidR="00255E98" w:rsidRPr="00255E98">
        <w:rPr>
          <w:rFonts w:ascii="Arial" w:hAnsi="Arial" w:cs="Arial"/>
          <w:color w:val="auto"/>
          <w:sz w:val="20"/>
          <w:szCs w:val="20"/>
          <w:lang w:val="en-IE"/>
        </w:rPr>
        <w:t xml:space="preserve">LCC and other relevant stakeholders to inform a </w:t>
      </w:r>
      <w:r w:rsidR="00953BA1" w:rsidRPr="00255E98">
        <w:rPr>
          <w:rFonts w:ascii="Arial" w:hAnsi="Arial" w:cs="Arial"/>
          <w:color w:val="auto"/>
          <w:sz w:val="20"/>
          <w:szCs w:val="20"/>
          <w:lang w:val="en-IE"/>
        </w:rPr>
        <w:t>High-level</w:t>
      </w:r>
      <w:r w:rsidR="00255E98" w:rsidRPr="00255E98">
        <w:rPr>
          <w:rFonts w:ascii="Arial" w:hAnsi="Arial" w:cs="Arial"/>
          <w:color w:val="auto"/>
          <w:sz w:val="20"/>
          <w:szCs w:val="20"/>
          <w:lang w:val="en-IE"/>
        </w:rPr>
        <w:t xml:space="preserve"> Spatial Strategy Map/Drawing</w:t>
      </w:r>
      <w:r w:rsidR="003110AB">
        <w:rPr>
          <w:rFonts w:ascii="Arial" w:hAnsi="Arial" w:cs="Arial"/>
          <w:color w:val="auto"/>
          <w:sz w:val="20"/>
          <w:szCs w:val="20"/>
          <w:lang w:val="en-IE"/>
        </w:rPr>
        <w:t xml:space="preserve"> of the town of Mountrath. </w:t>
      </w:r>
      <w:r w:rsidR="00255E98" w:rsidRPr="00255E98">
        <w:rPr>
          <w:rFonts w:ascii="Arial" w:hAnsi="Arial" w:cs="Arial"/>
          <w:color w:val="auto"/>
          <w:sz w:val="20"/>
          <w:szCs w:val="20"/>
          <w:lang w:val="en-IE"/>
        </w:rPr>
        <w:t xml:space="preserve"> </w:t>
      </w:r>
    </w:p>
    <w:p w14:paraId="73054A5D" w14:textId="77777777" w:rsidR="00255E98" w:rsidRDefault="00255E98" w:rsidP="004A0384">
      <w:pPr>
        <w:pStyle w:val="BasicParagraph"/>
        <w:suppressAutoHyphens/>
        <w:jc w:val="both"/>
        <w:rPr>
          <w:rFonts w:ascii="Arial" w:hAnsi="Arial" w:cs="Arial"/>
          <w:color w:val="auto"/>
          <w:sz w:val="20"/>
          <w:szCs w:val="20"/>
          <w:lang w:val="en-IE"/>
        </w:rPr>
      </w:pPr>
    </w:p>
    <w:p w14:paraId="7E31D734" w14:textId="5AB750C2" w:rsidR="00255E98" w:rsidRPr="00255E98" w:rsidRDefault="00255E98" w:rsidP="005915B1">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The objective</w:t>
      </w:r>
      <w:r w:rsidR="00662406">
        <w:rPr>
          <w:rFonts w:ascii="Arial" w:hAnsi="Arial" w:cs="Arial"/>
          <w:color w:val="auto"/>
          <w:sz w:val="20"/>
          <w:szCs w:val="20"/>
          <w:lang w:val="en-IE"/>
        </w:rPr>
        <w:t xml:space="preserve"> at this stage</w:t>
      </w:r>
      <w:r>
        <w:rPr>
          <w:rFonts w:ascii="Arial" w:hAnsi="Arial" w:cs="Arial"/>
          <w:color w:val="auto"/>
          <w:sz w:val="20"/>
          <w:szCs w:val="20"/>
          <w:lang w:val="en-IE"/>
        </w:rPr>
        <w:t xml:space="preserve"> is to create </w:t>
      </w:r>
      <w:r w:rsidRPr="00255E98">
        <w:rPr>
          <w:rFonts w:ascii="Arial" w:hAnsi="Arial" w:cs="Arial"/>
          <w:color w:val="auto"/>
          <w:sz w:val="20"/>
          <w:szCs w:val="20"/>
          <w:lang w:val="en-IE"/>
        </w:rPr>
        <w:t>an informed spatial representation of how</w:t>
      </w:r>
      <w:r w:rsidR="009A273C">
        <w:rPr>
          <w:rFonts w:ascii="Arial" w:hAnsi="Arial" w:cs="Arial"/>
          <w:color w:val="auto"/>
          <w:sz w:val="20"/>
          <w:szCs w:val="20"/>
          <w:lang w:val="en-IE"/>
        </w:rPr>
        <w:t xml:space="preserve"> Mountrath Town</w:t>
      </w:r>
      <w:r w:rsidRPr="00255E98">
        <w:rPr>
          <w:rFonts w:ascii="Arial" w:hAnsi="Arial" w:cs="Arial"/>
          <w:color w:val="auto"/>
          <w:sz w:val="20"/>
          <w:szCs w:val="20"/>
          <w:lang w:val="en-IE"/>
        </w:rPr>
        <w:t xml:space="preserve"> </w:t>
      </w:r>
      <w:r w:rsidR="00F84636">
        <w:rPr>
          <w:rFonts w:ascii="Arial" w:hAnsi="Arial" w:cs="Arial"/>
          <w:color w:val="auto"/>
          <w:sz w:val="20"/>
          <w:szCs w:val="20"/>
          <w:lang w:val="en-IE"/>
        </w:rPr>
        <w:t xml:space="preserve">and Mountrath Town Centre </w:t>
      </w:r>
      <w:r w:rsidRPr="00255E98">
        <w:rPr>
          <w:rFonts w:ascii="Arial" w:hAnsi="Arial" w:cs="Arial"/>
          <w:color w:val="auto"/>
          <w:sz w:val="20"/>
          <w:szCs w:val="20"/>
          <w:lang w:val="en-IE"/>
        </w:rPr>
        <w:t>should function into the future</w:t>
      </w:r>
      <w:r w:rsidR="00662406">
        <w:rPr>
          <w:rFonts w:ascii="Arial" w:hAnsi="Arial" w:cs="Arial"/>
          <w:color w:val="auto"/>
          <w:sz w:val="20"/>
          <w:szCs w:val="20"/>
          <w:lang w:val="en-IE"/>
        </w:rPr>
        <w:t xml:space="preserve">. </w:t>
      </w:r>
      <w:r>
        <w:rPr>
          <w:rFonts w:ascii="Arial" w:hAnsi="Arial" w:cs="Arial"/>
          <w:color w:val="auto"/>
          <w:sz w:val="20"/>
          <w:szCs w:val="20"/>
          <w:lang w:val="en-IE"/>
        </w:rPr>
        <w:t xml:space="preserve"> </w:t>
      </w:r>
      <w:r w:rsidR="00662406">
        <w:rPr>
          <w:rFonts w:ascii="Arial" w:hAnsi="Arial" w:cs="Arial"/>
          <w:color w:val="auto"/>
          <w:sz w:val="20"/>
          <w:szCs w:val="20"/>
          <w:lang w:val="en-IE"/>
        </w:rPr>
        <w:t xml:space="preserve"> </w:t>
      </w:r>
      <w:r>
        <w:rPr>
          <w:rFonts w:ascii="Arial" w:hAnsi="Arial" w:cs="Arial"/>
          <w:color w:val="auto"/>
          <w:sz w:val="20"/>
          <w:szCs w:val="20"/>
          <w:lang w:val="en-IE"/>
        </w:rPr>
        <w:t xml:space="preserve">The </w:t>
      </w:r>
      <w:r w:rsidR="00953BA1" w:rsidRPr="00255E98">
        <w:rPr>
          <w:rFonts w:ascii="Arial" w:hAnsi="Arial" w:cs="Arial"/>
          <w:color w:val="auto"/>
          <w:sz w:val="20"/>
          <w:szCs w:val="20"/>
          <w:lang w:val="en-IE"/>
        </w:rPr>
        <w:t>High-level</w:t>
      </w:r>
      <w:r w:rsidRPr="00255E98">
        <w:rPr>
          <w:rFonts w:ascii="Arial" w:hAnsi="Arial" w:cs="Arial"/>
          <w:color w:val="auto"/>
          <w:sz w:val="20"/>
          <w:szCs w:val="20"/>
          <w:lang w:val="en-IE"/>
        </w:rPr>
        <w:t xml:space="preserve"> Spatial Strategy Drawing </w:t>
      </w:r>
      <w:r>
        <w:rPr>
          <w:rFonts w:ascii="Arial" w:hAnsi="Arial" w:cs="Arial"/>
          <w:color w:val="auto"/>
          <w:sz w:val="20"/>
          <w:szCs w:val="20"/>
          <w:lang w:val="en-IE"/>
        </w:rPr>
        <w:t xml:space="preserve">shall illustrate </w:t>
      </w:r>
      <w:r w:rsidRPr="00255E98">
        <w:rPr>
          <w:rFonts w:ascii="Arial" w:hAnsi="Arial" w:cs="Arial"/>
          <w:color w:val="auto"/>
          <w:sz w:val="20"/>
          <w:szCs w:val="20"/>
          <w:lang w:val="en-IE"/>
        </w:rPr>
        <w:t>inter alia:</w:t>
      </w:r>
    </w:p>
    <w:p w14:paraId="5919E32B" w14:textId="77777777" w:rsidR="00255E98" w:rsidRPr="00255E98" w:rsidRDefault="00255E98" w:rsidP="005915B1">
      <w:pPr>
        <w:pStyle w:val="BasicParagraph"/>
        <w:suppressAutoHyphens/>
        <w:jc w:val="both"/>
        <w:rPr>
          <w:rFonts w:ascii="Arial" w:hAnsi="Arial" w:cs="Arial"/>
          <w:color w:val="auto"/>
          <w:sz w:val="20"/>
          <w:szCs w:val="20"/>
          <w:lang w:val="en-IE"/>
        </w:rPr>
      </w:pPr>
    </w:p>
    <w:p w14:paraId="515D071B" w14:textId="588BD947" w:rsidR="00662406" w:rsidRDefault="00255E98" w:rsidP="004A0384">
      <w:pPr>
        <w:pStyle w:val="BasicParagraph"/>
        <w:numPr>
          <w:ilvl w:val="0"/>
          <w:numId w:val="68"/>
        </w:numPr>
        <w:suppressAutoHyphens/>
        <w:jc w:val="both"/>
        <w:rPr>
          <w:rFonts w:ascii="Arial" w:hAnsi="Arial" w:cs="Arial"/>
          <w:color w:val="auto"/>
          <w:sz w:val="20"/>
          <w:szCs w:val="20"/>
          <w:lang w:val="en-IE"/>
        </w:rPr>
      </w:pPr>
      <w:r w:rsidRPr="00255E98">
        <w:rPr>
          <w:rFonts w:ascii="Arial" w:hAnsi="Arial" w:cs="Arial"/>
          <w:color w:val="auto"/>
          <w:sz w:val="20"/>
          <w:szCs w:val="20"/>
          <w:lang w:val="en-IE"/>
        </w:rPr>
        <w:t>Spatial structure and hierarchy</w:t>
      </w:r>
      <w:r w:rsidR="003110AB">
        <w:rPr>
          <w:rFonts w:ascii="Arial" w:hAnsi="Arial" w:cs="Arial"/>
          <w:color w:val="auto"/>
          <w:sz w:val="20"/>
          <w:szCs w:val="20"/>
          <w:lang w:val="en-IE"/>
        </w:rPr>
        <w:t xml:space="preserve"> for the entire town of Mountrath</w:t>
      </w:r>
    </w:p>
    <w:p w14:paraId="1098C8A9" w14:textId="77777777" w:rsidR="00662406" w:rsidRDefault="00255E98" w:rsidP="004A0384">
      <w:pPr>
        <w:pStyle w:val="BasicParagraph"/>
        <w:numPr>
          <w:ilvl w:val="0"/>
          <w:numId w:val="68"/>
        </w:numPr>
        <w:suppressAutoHyphens/>
        <w:jc w:val="both"/>
        <w:rPr>
          <w:rFonts w:ascii="Arial" w:hAnsi="Arial" w:cs="Arial"/>
          <w:color w:val="auto"/>
          <w:sz w:val="20"/>
          <w:szCs w:val="20"/>
          <w:lang w:val="en-IE"/>
        </w:rPr>
      </w:pPr>
      <w:r w:rsidRPr="00662406">
        <w:rPr>
          <w:rFonts w:ascii="Arial" w:hAnsi="Arial" w:cs="Arial"/>
          <w:color w:val="auto"/>
          <w:sz w:val="20"/>
          <w:szCs w:val="20"/>
          <w:lang w:val="en-IE"/>
        </w:rPr>
        <w:t>Movement routes and connections</w:t>
      </w:r>
    </w:p>
    <w:p w14:paraId="4928B991" w14:textId="1A60DA06" w:rsidR="00255E98" w:rsidRDefault="00255E98" w:rsidP="004A0384">
      <w:pPr>
        <w:pStyle w:val="BasicParagraph"/>
        <w:numPr>
          <w:ilvl w:val="0"/>
          <w:numId w:val="68"/>
        </w:numPr>
        <w:suppressAutoHyphens/>
        <w:jc w:val="both"/>
        <w:rPr>
          <w:rFonts w:ascii="Arial" w:hAnsi="Arial" w:cs="Arial"/>
          <w:color w:val="auto"/>
          <w:sz w:val="20"/>
          <w:szCs w:val="20"/>
          <w:lang w:val="en-IE"/>
        </w:rPr>
      </w:pPr>
      <w:r w:rsidRPr="00662406">
        <w:rPr>
          <w:rFonts w:ascii="Arial" w:hAnsi="Arial" w:cs="Arial"/>
          <w:color w:val="auto"/>
          <w:sz w:val="20"/>
          <w:szCs w:val="20"/>
          <w:lang w:val="en-IE"/>
        </w:rPr>
        <w:t>Key public realm framework</w:t>
      </w:r>
    </w:p>
    <w:p w14:paraId="643D5AB1" w14:textId="188EC3B4" w:rsidR="00662406" w:rsidRDefault="00662406">
      <w:pPr>
        <w:pStyle w:val="BasicParagraph"/>
        <w:numPr>
          <w:ilvl w:val="0"/>
          <w:numId w:val="68"/>
        </w:numPr>
        <w:suppressAutoHyphens/>
        <w:jc w:val="both"/>
        <w:rPr>
          <w:rFonts w:ascii="Arial" w:hAnsi="Arial" w:cs="Arial"/>
          <w:color w:val="auto"/>
          <w:sz w:val="20"/>
          <w:szCs w:val="20"/>
          <w:lang w:val="en-IE"/>
        </w:rPr>
      </w:pPr>
      <w:r>
        <w:rPr>
          <w:rFonts w:ascii="Arial" w:hAnsi="Arial" w:cs="Arial"/>
          <w:color w:val="auto"/>
          <w:sz w:val="20"/>
          <w:szCs w:val="20"/>
          <w:lang w:val="en-IE"/>
        </w:rPr>
        <w:t xml:space="preserve">Consideration of “Opportunity Sites” </w:t>
      </w:r>
      <w:r w:rsidR="004F11BF">
        <w:rPr>
          <w:rFonts w:ascii="Arial" w:hAnsi="Arial" w:cs="Arial"/>
          <w:color w:val="auto"/>
          <w:sz w:val="20"/>
          <w:szCs w:val="20"/>
          <w:lang w:val="en-IE"/>
        </w:rPr>
        <w:t xml:space="preserve">which have been identified by LCC </w:t>
      </w:r>
      <w:r w:rsidR="009A273C">
        <w:rPr>
          <w:rFonts w:ascii="Arial" w:hAnsi="Arial" w:cs="Arial"/>
          <w:color w:val="auto"/>
          <w:sz w:val="20"/>
          <w:szCs w:val="20"/>
          <w:lang w:val="en-IE"/>
        </w:rPr>
        <w:t>in the town centre</w:t>
      </w:r>
      <w:r w:rsidR="00040776">
        <w:rPr>
          <w:rFonts w:ascii="Arial" w:hAnsi="Arial" w:cs="Arial"/>
          <w:color w:val="auto"/>
          <w:sz w:val="20"/>
          <w:szCs w:val="20"/>
          <w:lang w:val="en-IE"/>
        </w:rPr>
        <w:t xml:space="preserve"> in Figure 1 on page 7.</w:t>
      </w:r>
    </w:p>
    <w:p w14:paraId="4864C898" w14:textId="5AA075E2" w:rsidR="00F84636" w:rsidRDefault="00F84636">
      <w:pPr>
        <w:pStyle w:val="BasicParagraph"/>
        <w:numPr>
          <w:ilvl w:val="0"/>
          <w:numId w:val="68"/>
        </w:numPr>
        <w:suppressAutoHyphens/>
        <w:jc w:val="both"/>
        <w:rPr>
          <w:rFonts w:ascii="Arial" w:hAnsi="Arial" w:cs="Arial"/>
          <w:color w:val="auto"/>
          <w:sz w:val="20"/>
          <w:szCs w:val="20"/>
          <w:lang w:val="en-IE"/>
        </w:rPr>
      </w:pPr>
      <w:r>
        <w:rPr>
          <w:rFonts w:ascii="Arial" w:hAnsi="Arial" w:cs="Arial"/>
          <w:color w:val="auto"/>
          <w:sz w:val="20"/>
          <w:szCs w:val="20"/>
          <w:lang w:val="en-IE"/>
        </w:rPr>
        <w:t xml:space="preserve">Creation of additional linkages from Main Street to the river walk. </w:t>
      </w:r>
    </w:p>
    <w:p w14:paraId="177401BA" w14:textId="77777777" w:rsidR="003110AB" w:rsidRDefault="003110AB" w:rsidP="003110AB">
      <w:pPr>
        <w:pStyle w:val="BasicParagraph"/>
        <w:suppressAutoHyphens/>
        <w:jc w:val="both"/>
        <w:rPr>
          <w:rFonts w:ascii="Arial" w:hAnsi="Arial" w:cs="Arial"/>
          <w:color w:val="auto"/>
          <w:sz w:val="20"/>
          <w:szCs w:val="20"/>
          <w:lang w:val="en-IE"/>
        </w:rPr>
      </w:pPr>
    </w:p>
    <w:p w14:paraId="7DE37862" w14:textId="7120BB5A" w:rsidR="003110AB" w:rsidRPr="00662406" w:rsidRDefault="003110AB" w:rsidP="003110AB">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 xml:space="preserve">On the completion of this stage, the focus of the scheme will </w:t>
      </w:r>
      <w:r w:rsidR="00F84636">
        <w:rPr>
          <w:rFonts w:ascii="Arial" w:hAnsi="Arial" w:cs="Arial"/>
          <w:color w:val="auto"/>
          <w:sz w:val="20"/>
          <w:szCs w:val="20"/>
          <w:lang w:val="en-IE"/>
        </w:rPr>
        <w:t xml:space="preserve">then </w:t>
      </w:r>
      <w:r>
        <w:rPr>
          <w:rFonts w:ascii="Arial" w:hAnsi="Arial" w:cs="Arial"/>
          <w:color w:val="auto"/>
          <w:sz w:val="20"/>
          <w:szCs w:val="20"/>
          <w:lang w:val="en-IE"/>
        </w:rPr>
        <w:t xml:space="preserve">narrow to the Town Centre as </w:t>
      </w:r>
      <w:r w:rsidR="00F84636">
        <w:rPr>
          <w:rFonts w:ascii="Arial" w:hAnsi="Arial" w:cs="Arial"/>
          <w:color w:val="auto"/>
          <w:sz w:val="20"/>
          <w:szCs w:val="20"/>
          <w:lang w:val="en-IE"/>
        </w:rPr>
        <w:t xml:space="preserve">set out in Figure 1 on page 7 of this tender brief. </w:t>
      </w:r>
    </w:p>
    <w:p w14:paraId="1C9D2B02" w14:textId="77777777" w:rsidR="00B44FDE" w:rsidRDefault="00B44FDE" w:rsidP="004A0384">
      <w:pPr>
        <w:pStyle w:val="BasicParagraph"/>
        <w:suppressAutoHyphens/>
        <w:jc w:val="both"/>
        <w:rPr>
          <w:rFonts w:ascii="Arial" w:hAnsi="Arial" w:cs="Arial"/>
          <w:color w:val="auto"/>
          <w:sz w:val="20"/>
          <w:szCs w:val="20"/>
          <w:lang w:val="en-IE"/>
        </w:rPr>
      </w:pPr>
    </w:p>
    <w:p w14:paraId="6B9496DB" w14:textId="3E95E7AF" w:rsidR="00620150" w:rsidRPr="005915B1" w:rsidRDefault="00662406" w:rsidP="004A0384">
      <w:pPr>
        <w:pStyle w:val="BasicParagraph"/>
        <w:suppressAutoHyphens/>
        <w:jc w:val="both"/>
        <w:rPr>
          <w:rFonts w:ascii="Arial" w:hAnsi="Arial" w:cs="Arial"/>
          <w:b/>
          <w:bCs/>
          <w:color w:val="auto"/>
          <w:sz w:val="20"/>
          <w:szCs w:val="20"/>
          <w:u w:val="single"/>
          <w:lang w:val="en-IE"/>
        </w:rPr>
      </w:pPr>
      <w:r w:rsidRPr="005915B1">
        <w:rPr>
          <w:rFonts w:ascii="Arial" w:hAnsi="Arial" w:cs="Arial"/>
          <w:b/>
          <w:bCs/>
          <w:color w:val="auto"/>
          <w:sz w:val="20"/>
          <w:szCs w:val="20"/>
          <w:u w:val="single"/>
          <w:lang w:val="en-IE"/>
        </w:rPr>
        <w:t>Stage (ii) a: Town Centre Design</w:t>
      </w:r>
    </w:p>
    <w:p w14:paraId="34D80434" w14:textId="77777777" w:rsidR="00662406" w:rsidRDefault="00662406" w:rsidP="004A0384">
      <w:pPr>
        <w:pStyle w:val="BasicParagraph"/>
        <w:suppressAutoHyphens/>
        <w:jc w:val="both"/>
        <w:rPr>
          <w:rFonts w:ascii="Arial" w:hAnsi="Arial" w:cs="Arial"/>
          <w:color w:val="auto"/>
          <w:sz w:val="20"/>
          <w:szCs w:val="20"/>
          <w:lang w:val="en-IE"/>
        </w:rPr>
      </w:pPr>
    </w:p>
    <w:p w14:paraId="28626CBA" w14:textId="19839B84" w:rsidR="00662406" w:rsidRDefault="004F11BF" w:rsidP="004A0384">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On</w:t>
      </w:r>
      <w:r w:rsidR="00662406">
        <w:rPr>
          <w:rFonts w:ascii="Arial" w:hAnsi="Arial" w:cs="Arial"/>
          <w:color w:val="auto"/>
          <w:sz w:val="20"/>
          <w:szCs w:val="20"/>
          <w:lang w:val="en-IE"/>
        </w:rPr>
        <w:t xml:space="preserve"> completion of</w:t>
      </w:r>
      <w:r w:rsidR="00662406" w:rsidRPr="00662406">
        <w:rPr>
          <w:rFonts w:ascii="Arial" w:hAnsi="Arial" w:cs="Arial"/>
          <w:color w:val="auto"/>
          <w:sz w:val="20"/>
          <w:szCs w:val="20"/>
          <w:lang w:val="en-IE"/>
        </w:rPr>
        <w:t xml:space="preserve"> S</w:t>
      </w:r>
      <w:r w:rsidR="00662406">
        <w:rPr>
          <w:rFonts w:ascii="Arial" w:hAnsi="Arial" w:cs="Arial"/>
          <w:color w:val="auto"/>
          <w:sz w:val="20"/>
          <w:szCs w:val="20"/>
          <w:lang w:val="en-IE"/>
        </w:rPr>
        <w:t>tage</w:t>
      </w:r>
      <w:r w:rsidR="00662406" w:rsidRPr="00662406">
        <w:rPr>
          <w:rFonts w:ascii="Arial" w:hAnsi="Arial" w:cs="Arial"/>
          <w:color w:val="auto"/>
          <w:sz w:val="20"/>
          <w:szCs w:val="20"/>
          <w:lang w:val="en-IE"/>
        </w:rPr>
        <w:t xml:space="preserve"> </w:t>
      </w:r>
      <w:r w:rsidR="006E69E5">
        <w:rPr>
          <w:rFonts w:ascii="Arial" w:hAnsi="Arial" w:cs="Arial"/>
          <w:color w:val="auto"/>
          <w:sz w:val="20"/>
          <w:szCs w:val="20"/>
          <w:lang w:val="en-IE"/>
        </w:rPr>
        <w:t>(i)</w:t>
      </w:r>
      <w:r w:rsidR="00662406">
        <w:rPr>
          <w:rFonts w:ascii="Arial" w:hAnsi="Arial" w:cs="Arial"/>
          <w:color w:val="auto"/>
          <w:sz w:val="20"/>
          <w:szCs w:val="20"/>
          <w:lang w:val="en-IE"/>
        </w:rPr>
        <w:t>,</w:t>
      </w:r>
      <w:r w:rsidR="00662406" w:rsidRPr="00662406">
        <w:rPr>
          <w:rFonts w:ascii="Arial" w:hAnsi="Arial" w:cs="Arial"/>
          <w:color w:val="auto"/>
          <w:sz w:val="20"/>
          <w:szCs w:val="20"/>
          <w:lang w:val="en-IE"/>
        </w:rPr>
        <w:t xml:space="preserve"> the key town centre spaces</w:t>
      </w:r>
      <w:r w:rsidR="008C2EEB">
        <w:rPr>
          <w:rFonts w:ascii="Arial" w:hAnsi="Arial" w:cs="Arial"/>
          <w:color w:val="auto"/>
          <w:sz w:val="20"/>
          <w:szCs w:val="20"/>
          <w:lang w:val="en-IE"/>
        </w:rPr>
        <w:t xml:space="preserve"> (within the site boundary detailed in Figure 1 on page 7) </w:t>
      </w:r>
      <w:r>
        <w:rPr>
          <w:rFonts w:ascii="Arial" w:hAnsi="Arial" w:cs="Arial"/>
          <w:color w:val="auto"/>
          <w:sz w:val="20"/>
          <w:szCs w:val="20"/>
          <w:lang w:val="en-IE"/>
        </w:rPr>
        <w:t>shall be</w:t>
      </w:r>
      <w:r w:rsidR="00662406" w:rsidRPr="00662406">
        <w:rPr>
          <w:rFonts w:ascii="Arial" w:hAnsi="Arial" w:cs="Arial"/>
          <w:color w:val="auto"/>
          <w:sz w:val="20"/>
          <w:szCs w:val="20"/>
          <w:lang w:val="en-IE"/>
        </w:rPr>
        <w:t xml:space="preserve"> selected for further design at 1:500 scale. </w:t>
      </w:r>
      <w:r w:rsidR="00662406">
        <w:rPr>
          <w:rFonts w:ascii="Arial" w:hAnsi="Arial" w:cs="Arial"/>
          <w:color w:val="auto"/>
          <w:sz w:val="20"/>
          <w:szCs w:val="20"/>
          <w:lang w:val="en-IE"/>
        </w:rPr>
        <w:t xml:space="preserve"> </w:t>
      </w:r>
      <w:r w:rsidR="00662406" w:rsidRPr="00662406">
        <w:rPr>
          <w:rFonts w:ascii="Arial" w:hAnsi="Arial" w:cs="Arial"/>
          <w:color w:val="auto"/>
          <w:sz w:val="20"/>
          <w:szCs w:val="20"/>
          <w:lang w:val="en-IE"/>
        </w:rPr>
        <w:t>As part of this process</w:t>
      </w:r>
      <w:r>
        <w:rPr>
          <w:rFonts w:ascii="Arial" w:hAnsi="Arial" w:cs="Arial"/>
          <w:color w:val="auto"/>
          <w:sz w:val="20"/>
          <w:szCs w:val="20"/>
          <w:lang w:val="en-IE"/>
        </w:rPr>
        <w:t>,</w:t>
      </w:r>
      <w:r w:rsidR="00662406" w:rsidRPr="00662406">
        <w:rPr>
          <w:rFonts w:ascii="Arial" w:hAnsi="Arial" w:cs="Arial"/>
          <w:color w:val="auto"/>
          <w:sz w:val="20"/>
          <w:szCs w:val="20"/>
          <w:lang w:val="en-IE"/>
        </w:rPr>
        <w:t xml:space="preserve"> preliminary designs </w:t>
      </w:r>
      <w:r w:rsidR="00662406">
        <w:rPr>
          <w:rFonts w:ascii="Arial" w:hAnsi="Arial" w:cs="Arial"/>
          <w:color w:val="auto"/>
          <w:sz w:val="20"/>
          <w:szCs w:val="20"/>
          <w:lang w:val="en-IE"/>
        </w:rPr>
        <w:t>shall be</w:t>
      </w:r>
      <w:r w:rsidR="00662406" w:rsidRPr="00662406">
        <w:rPr>
          <w:rFonts w:ascii="Arial" w:hAnsi="Arial" w:cs="Arial"/>
          <w:color w:val="auto"/>
          <w:sz w:val="20"/>
          <w:szCs w:val="20"/>
          <w:lang w:val="en-IE"/>
        </w:rPr>
        <w:t xml:space="preserve"> developed for consideration by the Town Team</w:t>
      </w:r>
      <w:r w:rsidR="00662406">
        <w:rPr>
          <w:rFonts w:ascii="Arial" w:hAnsi="Arial" w:cs="Arial"/>
          <w:color w:val="auto"/>
          <w:sz w:val="20"/>
          <w:szCs w:val="20"/>
          <w:lang w:val="en-IE"/>
        </w:rPr>
        <w:t xml:space="preserve"> and Laois County Council.</w:t>
      </w:r>
      <w:r w:rsidR="004A0384">
        <w:rPr>
          <w:rFonts w:ascii="Arial" w:hAnsi="Arial" w:cs="Arial"/>
          <w:color w:val="auto"/>
          <w:sz w:val="20"/>
          <w:szCs w:val="20"/>
          <w:lang w:val="en-IE"/>
        </w:rPr>
        <w:t xml:space="preserve"> </w:t>
      </w:r>
      <w:r w:rsidR="00662406" w:rsidRPr="00662406">
        <w:rPr>
          <w:rFonts w:ascii="Arial" w:hAnsi="Arial" w:cs="Arial"/>
          <w:color w:val="auto"/>
          <w:sz w:val="20"/>
          <w:szCs w:val="20"/>
          <w:lang w:val="en-IE"/>
        </w:rPr>
        <w:t>Th</w:t>
      </w:r>
      <w:r w:rsidR="00662406">
        <w:rPr>
          <w:rFonts w:ascii="Arial" w:hAnsi="Arial" w:cs="Arial"/>
          <w:color w:val="auto"/>
          <w:sz w:val="20"/>
          <w:szCs w:val="20"/>
          <w:lang w:val="en-IE"/>
        </w:rPr>
        <w:t xml:space="preserve">is design shall include </w:t>
      </w:r>
      <w:r w:rsidR="00662406" w:rsidRPr="00662406">
        <w:rPr>
          <w:rFonts w:ascii="Arial" w:hAnsi="Arial" w:cs="Arial"/>
          <w:color w:val="auto"/>
          <w:sz w:val="20"/>
          <w:szCs w:val="20"/>
          <w:lang w:val="en-IE"/>
        </w:rPr>
        <w:t>details such</w:t>
      </w:r>
      <w:r w:rsidR="00662406">
        <w:rPr>
          <w:rFonts w:ascii="Arial" w:hAnsi="Arial" w:cs="Arial"/>
          <w:color w:val="auto"/>
          <w:sz w:val="20"/>
          <w:szCs w:val="20"/>
          <w:lang w:val="en-IE"/>
        </w:rPr>
        <w:t xml:space="preserve"> as:</w:t>
      </w:r>
    </w:p>
    <w:p w14:paraId="1AF30012" w14:textId="77777777" w:rsidR="00662406" w:rsidRDefault="00662406" w:rsidP="004A0384">
      <w:pPr>
        <w:pStyle w:val="BasicParagraph"/>
        <w:suppressAutoHyphens/>
        <w:jc w:val="both"/>
        <w:rPr>
          <w:rFonts w:ascii="Arial" w:hAnsi="Arial" w:cs="Arial"/>
          <w:color w:val="auto"/>
          <w:sz w:val="20"/>
          <w:szCs w:val="20"/>
          <w:lang w:val="en-IE"/>
        </w:rPr>
      </w:pPr>
    </w:p>
    <w:p w14:paraId="1AA7BD93" w14:textId="62F03257" w:rsidR="00662406" w:rsidRPr="00662406" w:rsidRDefault="00662406" w:rsidP="005915B1">
      <w:pPr>
        <w:pStyle w:val="BasicParagraph"/>
        <w:numPr>
          <w:ilvl w:val="0"/>
          <w:numId w:val="68"/>
        </w:numPr>
        <w:suppressAutoHyphens/>
        <w:jc w:val="both"/>
        <w:rPr>
          <w:rFonts w:ascii="Arial" w:hAnsi="Arial" w:cs="Arial"/>
          <w:color w:val="auto"/>
          <w:sz w:val="20"/>
          <w:szCs w:val="20"/>
          <w:lang w:val="en-IE"/>
        </w:rPr>
      </w:pPr>
      <w:r w:rsidRPr="00662406">
        <w:rPr>
          <w:rFonts w:ascii="Arial" w:hAnsi="Arial" w:cs="Arial"/>
          <w:color w:val="auto"/>
          <w:sz w:val="20"/>
          <w:szCs w:val="20"/>
          <w:lang w:val="en-IE"/>
        </w:rPr>
        <w:t>Tree planting and soft landscape structure</w:t>
      </w:r>
      <w:r w:rsidR="004F11BF">
        <w:rPr>
          <w:rFonts w:ascii="Arial" w:hAnsi="Arial" w:cs="Arial"/>
          <w:color w:val="auto"/>
          <w:sz w:val="20"/>
          <w:szCs w:val="20"/>
          <w:lang w:val="en-IE"/>
        </w:rPr>
        <w:t>.</w:t>
      </w:r>
    </w:p>
    <w:p w14:paraId="30205F15" w14:textId="314D2689" w:rsidR="00662406" w:rsidRPr="00662406" w:rsidRDefault="00662406" w:rsidP="005915B1">
      <w:pPr>
        <w:pStyle w:val="BasicParagraph"/>
        <w:numPr>
          <w:ilvl w:val="0"/>
          <w:numId w:val="68"/>
        </w:numPr>
        <w:suppressAutoHyphens/>
        <w:jc w:val="both"/>
        <w:rPr>
          <w:rFonts w:ascii="Arial" w:hAnsi="Arial" w:cs="Arial"/>
          <w:color w:val="auto"/>
          <w:sz w:val="20"/>
          <w:szCs w:val="20"/>
          <w:lang w:val="en-IE"/>
        </w:rPr>
      </w:pPr>
      <w:r w:rsidRPr="00662406">
        <w:rPr>
          <w:rFonts w:ascii="Arial" w:hAnsi="Arial" w:cs="Arial"/>
          <w:color w:val="auto"/>
          <w:sz w:val="20"/>
          <w:szCs w:val="20"/>
          <w:lang w:val="en-IE"/>
        </w:rPr>
        <w:t>Street furniture and public realm elements</w:t>
      </w:r>
      <w:r w:rsidR="004F11BF">
        <w:rPr>
          <w:rFonts w:ascii="Arial" w:hAnsi="Arial" w:cs="Arial"/>
          <w:color w:val="auto"/>
          <w:sz w:val="20"/>
          <w:szCs w:val="20"/>
          <w:lang w:val="en-IE"/>
        </w:rPr>
        <w:t>.</w:t>
      </w:r>
    </w:p>
    <w:p w14:paraId="140248E3" w14:textId="3831DFFD" w:rsidR="00662406" w:rsidRDefault="00662406" w:rsidP="005915B1">
      <w:pPr>
        <w:pStyle w:val="BasicParagraph"/>
        <w:numPr>
          <w:ilvl w:val="0"/>
          <w:numId w:val="68"/>
        </w:numPr>
        <w:suppressAutoHyphens/>
        <w:jc w:val="both"/>
        <w:rPr>
          <w:rFonts w:ascii="Arial" w:hAnsi="Arial" w:cs="Arial"/>
          <w:color w:val="auto"/>
          <w:sz w:val="20"/>
          <w:szCs w:val="20"/>
          <w:lang w:val="en-IE"/>
        </w:rPr>
      </w:pPr>
      <w:r w:rsidRPr="00662406">
        <w:rPr>
          <w:rFonts w:ascii="Arial" w:hAnsi="Arial" w:cs="Arial"/>
          <w:color w:val="auto"/>
          <w:sz w:val="20"/>
          <w:szCs w:val="20"/>
          <w:lang w:val="en-IE"/>
        </w:rPr>
        <w:t>Surface treatments and spatial definition</w:t>
      </w:r>
      <w:r w:rsidR="004F11BF">
        <w:rPr>
          <w:rFonts w:ascii="Arial" w:hAnsi="Arial" w:cs="Arial"/>
          <w:color w:val="auto"/>
          <w:sz w:val="20"/>
          <w:szCs w:val="20"/>
          <w:lang w:val="en-IE"/>
        </w:rPr>
        <w:t>.</w:t>
      </w:r>
    </w:p>
    <w:p w14:paraId="57DE58B5" w14:textId="77777777" w:rsidR="00A80F55" w:rsidRDefault="00A80F55" w:rsidP="004A0384">
      <w:pPr>
        <w:pStyle w:val="BasicParagraph"/>
        <w:suppressAutoHyphens/>
        <w:jc w:val="both"/>
        <w:rPr>
          <w:rFonts w:ascii="Arial" w:hAnsi="Arial" w:cs="Arial"/>
          <w:color w:val="auto"/>
          <w:sz w:val="20"/>
          <w:szCs w:val="20"/>
          <w:lang w:val="en-IE"/>
        </w:rPr>
      </w:pPr>
    </w:p>
    <w:p w14:paraId="3693E612" w14:textId="70BB2DF1" w:rsidR="00662406" w:rsidRPr="008F1DD6" w:rsidRDefault="00662406" w:rsidP="004A0384">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 xml:space="preserve">A selection of reference images will be required to illustrate design intent and character. </w:t>
      </w:r>
    </w:p>
    <w:p w14:paraId="1921EB9B" w14:textId="77777777" w:rsidR="00662406" w:rsidRDefault="00662406" w:rsidP="004A0384">
      <w:pPr>
        <w:pStyle w:val="BasicParagraph"/>
        <w:suppressAutoHyphens/>
        <w:jc w:val="both"/>
        <w:rPr>
          <w:rFonts w:ascii="Arial" w:hAnsi="Arial" w:cs="Arial"/>
          <w:color w:val="auto"/>
          <w:sz w:val="20"/>
          <w:szCs w:val="20"/>
          <w:lang w:val="en-IE"/>
        </w:rPr>
      </w:pPr>
    </w:p>
    <w:p w14:paraId="03AFF6D3" w14:textId="3CEA04E9" w:rsidR="006E69E5" w:rsidRDefault="006E69E5" w:rsidP="004A0384">
      <w:pPr>
        <w:pStyle w:val="BasicParagraph"/>
        <w:suppressAutoHyphens/>
        <w:jc w:val="both"/>
        <w:rPr>
          <w:rFonts w:ascii="Arial" w:hAnsi="Arial" w:cs="Arial"/>
          <w:color w:val="auto"/>
          <w:sz w:val="20"/>
          <w:szCs w:val="20"/>
          <w:lang w:val="en-IE"/>
        </w:rPr>
      </w:pPr>
      <w:r w:rsidRPr="006E69E5">
        <w:rPr>
          <w:rFonts w:ascii="Arial" w:hAnsi="Arial" w:cs="Arial"/>
          <w:color w:val="auto"/>
          <w:sz w:val="20"/>
          <w:szCs w:val="20"/>
          <w:lang w:val="en-IE"/>
        </w:rPr>
        <w:t xml:space="preserve">Once the preliminary drawings are prepared and the nature and extent of the general proposed works are agreed in principle </w:t>
      </w:r>
      <w:r w:rsidR="00597395">
        <w:rPr>
          <w:rFonts w:ascii="Arial" w:hAnsi="Arial" w:cs="Arial"/>
          <w:color w:val="auto"/>
          <w:sz w:val="20"/>
          <w:szCs w:val="20"/>
          <w:lang w:val="en-IE"/>
        </w:rPr>
        <w:t>with</w:t>
      </w:r>
      <w:r w:rsidRPr="006E69E5">
        <w:rPr>
          <w:rFonts w:ascii="Arial" w:hAnsi="Arial" w:cs="Arial"/>
          <w:color w:val="auto"/>
          <w:sz w:val="20"/>
          <w:szCs w:val="20"/>
          <w:lang w:val="en-IE"/>
        </w:rPr>
        <w:t xml:space="preserve"> LCC</w:t>
      </w:r>
      <w:r w:rsidR="00597395">
        <w:rPr>
          <w:rFonts w:ascii="Arial" w:hAnsi="Arial" w:cs="Arial"/>
          <w:color w:val="auto"/>
          <w:sz w:val="20"/>
          <w:szCs w:val="20"/>
          <w:lang w:val="en-IE"/>
        </w:rPr>
        <w:t>,</w:t>
      </w:r>
      <w:r w:rsidRPr="006E69E5">
        <w:rPr>
          <w:rFonts w:ascii="Arial" w:hAnsi="Arial" w:cs="Arial"/>
          <w:color w:val="auto"/>
          <w:sz w:val="20"/>
          <w:szCs w:val="20"/>
          <w:lang w:val="en-IE"/>
        </w:rPr>
        <w:t xml:space="preserve"> </w:t>
      </w:r>
      <w:r w:rsidR="00DF1793">
        <w:rPr>
          <w:rFonts w:ascii="Arial" w:hAnsi="Arial" w:cs="Arial"/>
          <w:color w:val="auto"/>
          <w:sz w:val="20"/>
          <w:szCs w:val="20"/>
          <w:lang w:val="en-IE"/>
        </w:rPr>
        <w:t>t</w:t>
      </w:r>
      <w:r w:rsidRPr="006E69E5">
        <w:rPr>
          <w:rFonts w:ascii="Arial" w:hAnsi="Arial" w:cs="Arial"/>
          <w:color w:val="auto"/>
          <w:sz w:val="20"/>
          <w:szCs w:val="20"/>
          <w:lang w:val="en-IE"/>
        </w:rPr>
        <w:t>he Project Q</w:t>
      </w:r>
      <w:r w:rsidR="00D37486">
        <w:rPr>
          <w:rFonts w:ascii="Arial" w:hAnsi="Arial" w:cs="Arial"/>
          <w:color w:val="auto"/>
          <w:sz w:val="20"/>
          <w:szCs w:val="20"/>
          <w:lang w:val="en-IE"/>
        </w:rPr>
        <w:t xml:space="preserve">uantity </w:t>
      </w:r>
      <w:r w:rsidRPr="006E69E5">
        <w:rPr>
          <w:rFonts w:ascii="Arial" w:hAnsi="Arial" w:cs="Arial"/>
          <w:color w:val="auto"/>
          <w:sz w:val="20"/>
          <w:szCs w:val="20"/>
          <w:lang w:val="en-IE"/>
        </w:rPr>
        <w:t>S</w:t>
      </w:r>
      <w:r w:rsidR="00D37486">
        <w:rPr>
          <w:rFonts w:ascii="Arial" w:hAnsi="Arial" w:cs="Arial"/>
          <w:color w:val="auto"/>
          <w:sz w:val="20"/>
          <w:szCs w:val="20"/>
          <w:lang w:val="en-IE"/>
        </w:rPr>
        <w:t>urveyor</w:t>
      </w:r>
      <w:r w:rsidRPr="006E69E5">
        <w:rPr>
          <w:rFonts w:ascii="Arial" w:hAnsi="Arial" w:cs="Arial"/>
          <w:color w:val="auto"/>
          <w:sz w:val="20"/>
          <w:szCs w:val="20"/>
          <w:lang w:val="en-IE"/>
        </w:rPr>
        <w:t xml:space="preserve"> will review </w:t>
      </w:r>
      <w:r w:rsidR="004F11BF">
        <w:rPr>
          <w:rFonts w:ascii="Arial" w:hAnsi="Arial" w:cs="Arial"/>
          <w:color w:val="auto"/>
          <w:sz w:val="20"/>
          <w:szCs w:val="20"/>
          <w:lang w:val="en-IE"/>
        </w:rPr>
        <w:t>the proposals</w:t>
      </w:r>
      <w:r w:rsidRPr="006E69E5">
        <w:rPr>
          <w:rFonts w:ascii="Arial" w:hAnsi="Arial" w:cs="Arial"/>
          <w:color w:val="auto"/>
          <w:sz w:val="20"/>
          <w:szCs w:val="20"/>
          <w:lang w:val="en-IE"/>
        </w:rPr>
        <w:t xml:space="preserve"> and provide an Order of Magnitude </w:t>
      </w:r>
      <w:r w:rsidR="004F11BF">
        <w:rPr>
          <w:rFonts w:ascii="Arial" w:hAnsi="Arial" w:cs="Arial"/>
          <w:color w:val="auto"/>
          <w:sz w:val="20"/>
          <w:szCs w:val="20"/>
          <w:lang w:val="en-IE"/>
        </w:rPr>
        <w:t>C</w:t>
      </w:r>
      <w:r w:rsidRPr="006E69E5">
        <w:rPr>
          <w:rFonts w:ascii="Arial" w:hAnsi="Arial" w:cs="Arial"/>
          <w:color w:val="auto"/>
          <w:sz w:val="20"/>
          <w:szCs w:val="20"/>
          <w:lang w:val="en-IE"/>
        </w:rPr>
        <w:t xml:space="preserve">ost </w:t>
      </w:r>
      <w:r w:rsidR="004F11BF">
        <w:rPr>
          <w:rFonts w:ascii="Arial" w:hAnsi="Arial" w:cs="Arial"/>
          <w:color w:val="auto"/>
          <w:sz w:val="20"/>
          <w:szCs w:val="20"/>
          <w:lang w:val="en-IE"/>
        </w:rPr>
        <w:t>E</w:t>
      </w:r>
      <w:r w:rsidRPr="006E69E5">
        <w:rPr>
          <w:rFonts w:ascii="Arial" w:hAnsi="Arial" w:cs="Arial"/>
          <w:color w:val="auto"/>
          <w:sz w:val="20"/>
          <w:szCs w:val="20"/>
          <w:lang w:val="en-IE"/>
        </w:rPr>
        <w:t>stimate</w:t>
      </w:r>
      <w:r w:rsidR="00D37486">
        <w:rPr>
          <w:rFonts w:ascii="Arial" w:hAnsi="Arial" w:cs="Arial"/>
          <w:color w:val="auto"/>
          <w:sz w:val="20"/>
          <w:szCs w:val="20"/>
          <w:lang w:val="en-IE"/>
        </w:rPr>
        <w:t xml:space="preserve"> to the Contracting Authority (CA)</w:t>
      </w:r>
      <w:r w:rsidR="004A0384">
        <w:rPr>
          <w:rFonts w:ascii="Arial" w:hAnsi="Arial" w:cs="Arial"/>
          <w:color w:val="auto"/>
          <w:sz w:val="20"/>
          <w:szCs w:val="20"/>
          <w:lang w:val="en-IE"/>
        </w:rPr>
        <w:t xml:space="preserve">. </w:t>
      </w:r>
      <w:r w:rsidRPr="006E69E5">
        <w:rPr>
          <w:rFonts w:ascii="Arial" w:hAnsi="Arial" w:cs="Arial"/>
          <w:color w:val="auto"/>
          <w:sz w:val="20"/>
          <w:szCs w:val="20"/>
          <w:lang w:val="en-IE"/>
        </w:rPr>
        <w:t xml:space="preserve">Following </w:t>
      </w:r>
      <w:r w:rsidR="004F11BF">
        <w:rPr>
          <w:rFonts w:ascii="Arial" w:hAnsi="Arial" w:cs="Arial"/>
          <w:color w:val="auto"/>
          <w:sz w:val="20"/>
          <w:szCs w:val="20"/>
          <w:lang w:val="en-IE"/>
        </w:rPr>
        <w:t>an</w:t>
      </w:r>
      <w:r w:rsidRPr="006E69E5">
        <w:rPr>
          <w:rFonts w:ascii="Arial" w:hAnsi="Arial" w:cs="Arial"/>
          <w:color w:val="auto"/>
          <w:sz w:val="20"/>
          <w:szCs w:val="20"/>
          <w:lang w:val="en-IE"/>
        </w:rPr>
        <w:t xml:space="preserve"> assessment of</w:t>
      </w:r>
      <w:r w:rsidR="004F11BF">
        <w:rPr>
          <w:rFonts w:ascii="Arial" w:hAnsi="Arial" w:cs="Arial"/>
          <w:color w:val="auto"/>
          <w:sz w:val="20"/>
          <w:szCs w:val="20"/>
          <w:lang w:val="en-IE"/>
        </w:rPr>
        <w:t xml:space="preserve"> these</w:t>
      </w:r>
      <w:r w:rsidRPr="006E69E5">
        <w:rPr>
          <w:rFonts w:ascii="Arial" w:hAnsi="Arial" w:cs="Arial"/>
          <w:color w:val="auto"/>
          <w:sz w:val="20"/>
          <w:szCs w:val="20"/>
          <w:lang w:val="en-IE"/>
        </w:rPr>
        <w:t xml:space="preserve"> costs</w:t>
      </w:r>
      <w:r w:rsidR="00D37486">
        <w:rPr>
          <w:rFonts w:ascii="Arial" w:hAnsi="Arial" w:cs="Arial"/>
          <w:color w:val="auto"/>
          <w:sz w:val="20"/>
          <w:szCs w:val="20"/>
          <w:lang w:val="en-IE"/>
        </w:rPr>
        <w:t xml:space="preserve"> by the CA, </w:t>
      </w:r>
      <w:r w:rsidRPr="006E69E5">
        <w:rPr>
          <w:rFonts w:ascii="Arial" w:hAnsi="Arial" w:cs="Arial"/>
          <w:color w:val="auto"/>
          <w:sz w:val="20"/>
          <w:szCs w:val="20"/>
          <w:lang w:val="en-IE"/>
        </w:rPr>
        <w:t>a Value Engineering exercise</w:t>
      </w:r>
      <w:r w:rsidR="00D37486">
        <w:rPr>
          <w:rFonts w:ascii="Arial" w:hAnsi="Arial" w:cs="Arial"/>
          <w:color w:val="auto"/>
          <w:sz w:val="20"/>
          <w:szCs w:val="20"/>
          <w:lang w:val="en-IE"/>
        </w:rPr>
        <w:t xml:space="preserve"> may be required</w:t>
      </w:r>
      <w:r w:rsidR="00953BA1">
        <w:rPr>
          <w:rFonts w:ascii="Arial" w:hAnsi="Arial" w:cs="Arial"/>
          <w:color w:val="auto"/>
          <w:sz w:val="20"/>
          <w:szCs w:val="20"/>
          <w:lang w:val="en-IE"/>
        </w:rPr>
        <w:t xml:space="preserve"> and</w:t>
      </w:r>
      <w:r w:rsidRPr="006E69E5">
        <w:rPr>
          <w:rFonts w:ascii="Arial" w:hAnsi="Arial" w:cs="Arial"/>
          <w:color w:val="auto"/>
          <w:sz w:val="20"/>
          <w:szCs w:val="20"/>
          <w:lang w:val="en-IE"/>
        </w:rPr>
        <w:t xml:space="preserve"> amendments</w:t>
      </w:r>
      <w:r w:rsidR="004F11BF">
        <w:rPr>
          <w:rFonts w:ascii="Arial" w:hAnsi="Arial" w:cs="Arial"/>
          <w:color w:val="auto"/>
          <w:sz w:val="20"/>
          <w:szCs w:val="20"/>
          <w:lang w:val="en-IE"/>
        </w:rPr>
        <w:t>, where necessary,</w:t>
      </w:r>
      <w:r w:rsidRPr="006E69E5">
        <w:rPr>
          <w:rFonts w:ascii="Arial" w:hAnsi="Arial" w:cs="Arial"/>
          <w:color w:val="auto"/>
          <w:sz w:val="20"/>
          <w:szCs w:val="20"/>
          <w:lang w:val="en-IE"/>
        </w:rPr>
        <w:t xml:space="preserve"> made</w:t>
      </w:r>
      <w:r w:rsidR="00953BA1">
        <w:rPr>
          <w:rFonts w:ascii="Arial" w:hAnsi="Arial" w:cs="Arial"/>
          <w:color w:val="auto"/>
          <w:sz w:val="20"/>
          <w:szCs w:val="20"/>
          <w:lang w:val="en-IE"/>
        </w:rPr>
        <w:t xml:space="preserve"> to the </w:t>
      </w:r>
      <w:r w:rsidR="004F11BF">
        <w:rPr>
          <w:rFonts w:ascii="Arial" w:hAnsi="Arial" w:cs="Arial"/>
          <w:color w:val="auto"/>
          <w:sz w:val="20"/>
          <w:szCs w:val="20"/>
          <w:lang w:val="en-IE"/>
        </w:rPr>
        <w:t xml:space="preserve">initial </w:t>
      </w:r>
      <w:r w:rsidR="00953BA1">
        <w:rPr>
          <w:rFonts w:ascii="Arial" w:hAnsi="Arial" w:cs="Arial"/>
          <w:color w:val="auto"/>
          <w:sz w:val="20"/>
          <w:szCs w:val="20"/>
          <w:lang w:val="en-IE"/>
        </w:rPr>
        <w:t>design proposal</w:t>
      </w:r>
      <w:r w:rsidR="004F11BF">
        <w:rPr>
          <w:rFonts w:ascii="Arial" w:hAnsi="Arial" w:cs="Arial"/>
          <w:color w:val="auto"/>
          <w:sz w:val="20"/>
          <w:szCs w:val="20"/>
          <w:lang w:val="en-IE"/>
        </w:rPr>
        <w:t>.</w:t>
      </w:r>
      <w:r w:rsidRPr="006E69E5">
        <w:rPr>
          <w:rFonts w:ascii="Arial" w:hAnsi="Arial" w:cs="Arial"/>
          <w:color w:val="auto"/>
          <w:sz w:val="20"/>
          <w:szCs w:val="20"/>
          <w:lang w:val="en-IE"/>
        </w:rPr>
        <w:t xml:space="preserve"> </w:t>
      </w:r>
      <w:r w:rsidR="004F11BF">
        <w:rPr>
          <w:rFonts w:ascii="Arial" w:hAnsi="Arial" w:cs="Arial"/>
          <w:color w:val="auto"/>
          <w:sz w:val="20"/>
          <w:szCs w:val="20"/>
          <w:lang w:val="en-IE"/>
        </w:rPr>
        <w:t xml:space="preserve"> </w:t>
      </w:r>
      <w:r w:rsidRPr="006E69E5">
        <w:rPr>
          <w:rFonts w:ascii="Arial" w:hAnsi="Arial" w:cs="Arial"/>
          <w:color w:val="auto"/>
          <w:sz w:val="20"/>
          <w:szCs w:val="20"/>
          <w:lang w:val="en-IE"/>
        </w:rPr>
        <w:t xml:space="preserve">Once </w:t>
      </w:r>
      <w:r w:rsidR="00D37486">
        <w:rPr>
          <w:rFonts w:ascii="Arial" w:hAnsi="Arial" w:cs="Arial"/>
          <w:color w:val="auto"/>
          <w:sz w:val="20"/>
          <w:szCs w:val="20"/>
          <w:lang w:val="en-IE"/>
        </w:rPr>
        <w:t xml:space="preserve">the </w:t>
      </w:r>
      <w:r w:rsidRPr="006E69E5">
        <w:rPr>
          <w:rFonts w:ascii="Arial" w:hAnsi="Arial" w:cs="Arial"/>
          <w:color w:val="auto"/>
          <w:sz w:val="20"/>
          <w:szCs w:val="20"/>
          <w:lang w:val="en-IE"/>
        </w:rPr>
        <w:t>preliminary design and</w:t>
      </w:r>
      <w:r w:rsidR="004F11BF">
        <w:rPr>
          <w:rFonts w:ascii="Arial" w:hAnsi="Arial" w:cs="Arial"/>
          <w:color w:val="auto"/>
          <w:sz w:val="20"/>
          <w:szCs w:val="20"/>
          <w:lang w:val="en-IE"/>
        </w:rPr>
        <w:t xml:space="preserve"> associated</w:t>
      </w:r>
      <w:r w:rsidRPr="006E69E5">
        <w:rPr>
          <w:rFonts w:ascii="Arial" w:hAnsi="Arial" w:cs="Arial"/>
          <w:color w:val="auto"/>
          <w:sz w:val="20"/>
          <w:szCs w:val="20"/>
          <w:lang w:val="en-IE"/>
        </w:rPr>
        <w:t xml:space="preserve"> costs</w:t>
      </w:r>
      <w:r w:rsidR="00D37486">
        <w:rPr>
          <w:rFonts w:ascii="Arial" w:hAnsi="Arial" w:cs="Arial"/>
          <w:color w:val="auto"/>
          <w:sz w:val="20"/>
          <w:szCs w:val="20"/>
          <w:lang w:val="en-IE"/>
        </w:rPr>
        <w:t xml:space="preserve"> are</w:t>
      </w:r>
      <w:r w:rsidRPr="006E69E5">
        <w:rPr>
          <w:rFonts w:ascii="Arial" w:hAnsi="Arial" w:cs="Arial"/>
          <w:color w:val="auto"/>
          <w:sz w:val="20"/>
          <w:szCs w:val="20"/>
          <w:lang w:val="en-IE"/>
        </w:rPr>
        <w:t xml:space="preserve"> aligned</w:t>
      </w:r>
      <w:r w:rsidR="00D37486">
        <w:rPr>
          <w:rFonts w:ascii="Arial" w:hAnsi="Arial" w:cs="Arial"/>
          <w:color w:val="auto"/>
          <w:sz w:val="20"/>
          <w:szCs w:val="20"/>
          <w:lang w:val="en-IE"/>
        </w:rPr>
        <w:t xml:space="preserve"> and finalised,</w:t>
      </w:r>
      <w:r w:rsidRPr="006E69E5">
        <w:rPr>
          <w:rFonts w:ascii="Arial" w:hAnsi="Arial" w:cs="Arial"/>
          <w:color w:val="auto"/>
          <w:sz w:val="20"/>
          <w:szCs w:val="20"/>
          <w:lang w:val="en-IE"/>
        </w:rPr>
        <w:t xml:space="preserve"> CGI/photorealistic visuals will be prepared (3 no.).</w:t>
      </w:r>
    </w:p>
    <w:p w14:paraId="6E0633A0" w14:textId="77777777" w:rsidR="00040776" w:rsidRDefault="00040776" w:rsidP="004A0384">
      <w:pPr>
        <w:pStyle w:val="BasicParagraph"/>
        <w:suppressAutoHyphens/>
        <w:jc w:val="both"/>
        <w:rPr>
          <w:rFonts w:ascii="Arial" w:hAnsi="Arial" w:cs="Arial"/>
          <w:color w:val="auto"/>
          <w:sz w:val="20"/>
          <w:szCs w:val="20"/>
          <w:lang w:val="en-IE"/>
        </w:rPr>
      </w:pPr>
    </w:p>
    <w:p w14:paraId="3C5B2D80" w14:textId="77777777" w:rsidR="00040776" w:rsidRDefault="00040776" w:rsidP="004A0384">
      <w:pPr>
        <w:pStyle w:val="BasicParagraph"/>
        <w:suppressAutoHyphens/>
        <w:jc w:val="both"/>
        <w:rPr>
          <w:rFonts w:ascii="Arial" w:hAnsi="Arial" w:cs="Arial"/>
          <w:color w:val="auto"/>
          <w:sz w:val="20"/>
          <w:szCs w:val="20"/>
          <w:lang w:val="en-IE"/>
        </w:rPr>
      </w:pPr>
    </w:p>
    <w:p w14:paraId="07821CD7" w14:textId="77777777" w:rsidR="00040776" w:rsidRDefault="00040776" w:rsidP="004A0384">
      <w:pPr>
        <w:pStyle w:val="BasicParagraph"/>
        <w:suppressAutoHyphens/>
        <w:jc w:val="both"/>
        <w:rPr>
          <w:rFonts w:ascii="Arial" w:hAnsi="Arial" w:cs="Arial"/>
          <w:color w:val="auto"/>
          <w:sz w:val="20"/>
          <w:szCs w:val="20"/>
          <w:lang w:val="en-IE"/>
        </w:rPr>
      </w:pPr>
    </w:p>
    <w:p w14:paraId="14479EC1" w14:textId="77777777" w:rsidR="00810ADB" w:rsidRDefault="00810ADB" w:rsidP="004A0384">
      <w:pPr>
        <w:pStyle w:val="BasicParagraph"/>
        <w:suppressAutoHyphens/>
        <w:jc w:val="both"/>
        <w:rPr>
          <w:rFonts w:ascii="Arial" w:hAnsi="Arial" w:cs="Arial"/>
          <w:color w:val="auto"/>
          <w:sz w:val="20"/>
          <w:szCs w:val="20"/>
          <w:lang w:val="en-IE"/>
        </w:rPr>
      </w:pPr>
    </w:p>
    <w:p w14:paraId="2DE5A2F7" w14:textId="33560360" w:rsidR="00953BA1" w:rsidRPr="005915B1" w:rsidRDefault="00953BA1" w:rsidP="005915B1">
      <w:pPr>
        <w:pStyle w:val="BasicParagraph"/>
        <w:suppressAutoHyphens/>
        <w:jc w:val="both"/>
        <w:rPr>
          <w:rFonts w:ascii="Arial" w:hAnsi="Arial" w:cs="Arial"/>
          <w:b/>
          <w:bCs/>
          <w:color w:val="auto"/>
          <w:sz w:val="20"/>
          <w:szCs w:val="20"/>
          <w:u w:val="single"/>
          <w:lang w:val="en-IE"/>
        </w:rPr>
      </w:pPr>
      <w:r w:rsidRPr="005915B1">
        <w:rPr>
          <w:rFonts w:ascii="Arial" w:hAnsi="Arial" w:cs="Arial"/>
          <w:b/>
          <w:bCs/>
          <w:color w:val="auto"/>
          <w:sz w:val="20"/>
          <w:szCs w:val="20"/>
          <w:u w:val="single"/>
          <w:lang w:val="en-IE"/>
        </w:rPr>
        <w:lastRenderedPageBreak/>
        <w:t xml:space="preserve">Stage (ii) b: Developed Design and Planning including preparation of Part 8 Planning pack. </w:t>
      </w:r>
    </w:p>
    <w:p w14:paraId="5DA99759" w14:textId="77777777" w:rsidR="00953BA1" w:rsidRPr="00953BA1" w:rsidRDefault="00953BA1" w:rsidP="005915B1">
      <w:pPr>
        <w:pStyle w:val="BasicParagraph"/>
        <w:suppressAutoHyphens/>
        <w:jc w:val="both"/>
        <w:rPr>
          <w:rFonts w:ascii="Arial" w:hAnsi="Arial" w:cs="Arial"/>
          <w:color w:val="auto"/>
          <w:sz w:val="20"/>
          <w:szCs w:val="20"/>
          <w:lang w:val="en-IE"/>
        </w:rPr>
      </w:pPr>
    </w:p>
    <w:p w14:paraId="4E202552" w14:textId="3526AC76" w:rsidR="00953BA1" w:rsidRDefault="004F11BF" w:rsidP="005915B1">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On completion of</w:t>
      </w:r>
      <w:r w:rsidR="00953BA1" w:rsidRPr="00953BA1">
        <w:rPr>
          <w:rFonts w:ascii="Arial" w:hAnsi="Arial" w:cs="Arial"/>
          <w:color w:val="auto"/>
          <w:sz w:val="20"/>
          <w:szCs w:val="20"/>
          <w:lang w:val="en-IE"/>
        </w:rPr>
        <w:t xml:space="preserve"> St</w:t>
      </w:r>
      <w:r>
        <w:rPr>
          <w:rFonts w:ascii="Arial" w:hAnsi="Arial" w:cs="Arial"/>
          <w:color w:val="auto"/>
          <w:sz w:val="20"/>
          <w:szCs w:val="20"/>
          <w:lang w:val="en-IE"/>
        </w:rPr>
        <w:t>age (ii a),</w:t>
      </w:r>
      <w:r w:rsidR="00A64555">
        <w:rPr>
          <w:rFonts w:ascii="Arial" w:hAnsi="Arial" w:cs="Arial"/>
          <w:color w:val="auto"/>
          <w:sz w:val="20"/>
          <w:szCs w:val="20"/>
          <w:lang w:val="en-IE"/>
        </w:rPr>
        <w:t xml:space="preserve"> the appointed consultant shall prepare Part 8 documentation including drawings and reports. </w:t>
      </w:r>
      <w:r w:rsidR="00953BA1" w:rsidRPr="00953BA1">
        <w:rPr>
          <w:rFonts w:ascii="Arial" w:hAnsi="Arial" w:cs="Arial"/>
          <w:color w:val="auto"/>
          <w:sz w:val="20"/>
          <w:szCs w:val="20"/>
          <w:lang w:val="en-IE"/>
        </w:rPr>
        <w:t xml:space="preserve"> </w:t>
      </w:r>
      <w:r w:rsidR="00A64555">
        <w:rPr>
          <w:rFonts w:ascii="Arial" w:hAnsi="Arial" w:cs="Arial"/>
          <w:color w:val="auto"/>
          <w:sz w:val="20"/>
          <w:szCs w:val="20"/>
          <w:lang w:val="en-IE"/>
        </w:rPr>
        <w:t>P</w:t>
      </w:r>
      <w:r w:rsidR="00953BA1" w:rsidRPr="00953BA1">
        <w:rPr>
          <w:rFonts w:ascii="Arial" w:hAnsi="Arial" w:cs="Arial"/>
          <w:color w:val="auto"/>
          <w:sz w:val="20"/>
          <w:szCs w:val="20"/>
          <w:lang w:val="en-IE"/>
        </w:rPr>
        <w:t xml:space="preserve">hotorealistic visuals (3 no.) will </w:t>
      </w:r>
      <w:r w:rsidR="00A64555">
        <w:rPr>
          <w:rFonts w:ascii="Arial" w:hAnsi="Arial" w:cs="Arial"/>
          <w:color w:val="auto"/>
          <w:sz w:val="20"/>
          <w:szCs w:val="20"/>
          <w:lang w:val="en-IE"/>
        </w:rPr>
        <w:t xml:space="preserve">also </w:t>
      </w:r>
      <w:r w:rsidR="00953BA1" w:rsidRPr="00953BA1">
        <w:rPr>
          <w:rFonts w:ascii="Arial" w:hAnsi="Arial" w:cs="Arial"/>
          <w:color w:val="auto"/>
          <w:sz w:val="20"/>
          <w:szCs w:val="20"/>
          <w:lang w:val="en-IE"/>
        </w:rPr>
        <w:t>be required to accompany</w:t>
      </w:r>
      <w:r w:rsidR="00A64555">
        <w:rPr>
          <w:rFonts w:ascii="Arial" w:hAnsi="Arial" w:cs="Arial"/>
          <w:color w:val="auto"/>
          <w:sz w:val="20"/>
          <w:szCs w:val="20"/>
          <w:lang w:val="en-IE"/>
        </w:rPr>
        <w:t xml:space="preserve"> the</w:t>
      </w:r>
      <w:r w:rsidR="00953BA1" w:rsidRPr="00953BA1">
        <w:rPr>
          <w:rFonts w:ascii="Arial" w:hAnsi="Arial" w:cs="Arial"/>
          <w:color w:val="auto"/>
          <w:sz w:val="20"/>
          <w:szCs w:val="20"/>
          <w:lang w:val="en-IE"/>
        </w:rPr>
        <w:t xml:space="preserve"> </w:t>
      </w:r>
      <w:r w:rsidR="00A64555">
        <w:rPr>
          <w:rFonts w:ascii="Arial" w:hAnsi="Arial" w:cs="Arial"/>
          <w:color w:val="auto"/>
          <w:sz w:val="20"/>
          <w:szCs w:val="20"/>
          <w:lang w:val="en-IE"/>
        </w:rPr>
        <w:t xml:space="preserve">Part 8 </w:t>
      </w:r>
      <w:r w:rsidR="00953BA1" w:rsidRPr="00953BA1">
        <w:rPr>
          <w:rFonts w:ascii="Arial" w:hAnsi="Arial" w:cs="Arial"/>
          <w:color w:val="auto"/>
          <w:sz w:val="20"/>
          <w:szCs w:val="20"/>
          <w:lang w:val="en-IE"/>
        </w:rPr>
        <w:t>reports for public consultation.  A public meeting will be required</w:t>
      </w:r>
      <w:r w:rsidR="00953BA1">
        <w:rPr>
          <w:rFonts w:ascii="Arial" w:hAnsi="Arial" w:cs="Arial"/>
          <w:color w:val="auto"/>
          <w:sz w:val="20"/>
          <w:szCs w:val="20"/>
          <w:lang w:val="en-IE"/>
        </w:rPr>
        <w:t xml:space="preserve"> in Mountrath</w:t>
      </w:r>
      <w:r w:rsidR="00953BA1" w:rsidRPr="00953BA1">
        <w:rPr>
          <w:rFonts w:ascii="Arial" w:hAnsi="Arial" w:cs="Arial"/>
          <w:color w:val="auto"/>
          <w:sz w:val="20"/>
          <w:szCs w:val="20"/>
          <w:lang w:val="en-IE"/>
        </w:rPr>
        <w:t xml:space="preserve"> </w:t>
      </w:r>
      <w:r w:rsidR="00953BA1">
        <w:rPr>
          <w:rFonts w:ascii="Arial" w:hAnsi="Arial" w:cs="Arial"/>
          <w:color w:val="auto"/>
          <w:sz w:val="20"/>
          <w:szCs w:val="20"/>
          <w:lang w:val="en-IE"/>
        </w:rPr>
        <w:t>during</w:t>
      </w:r>
      <w:r w:rsidR="00953BA1" w:rsidRPr="00953BA1">
        <w:rPr>
          <w:rFonts w:ascii="Arial" w:hAnsi="Arial" w:cs="Arial"/>
          <w:color w:val="auto"/>
          <w:sz w:val="20"/>
          <w:szCs w:val="20"/>
          <w:lang w:val="en-IE"/>
        </w:rPr>
        <w:t xml:space="preserve"> the </w:t>
      </w:r>
      <w:r w:rsidR="00A64555">
        <w:rPr>
          <w:rFonts w:ascii="Arial" w:hAnsi="Arial" w:cs="Arial"/>
          <w:color w:val="auto"/>
          <w:sz w:val="20"/>
          <w:szCs w:val="20"/>
          <w:lang w:val="en-IE"/>
        </w:rPr>
        <w:t xml:space="preserve">statutory </w:t>
      </w:r>
      <w:r w:rsidR="00953BA1" w:rsidRPr="00953BA1">
        <w:rPr>
          <w:rFonts w:ascii="Arial" w:hAnsi="Arial" w:cs="Arial"/>
          <w:color w:val="auto"/>
          <w:sz w:val="20"/>
          <w:szCs w:val="20"/>
          <w:lang w:val="en-IE"/>
        </w:rPr>
        <w:t>public consultation</w:t>
      </w:r>
      <w:r w:rsidR="00A64555">
        <w:rPr>
          <w:rFonts w:ascii="Arial" w:hAnsi="Arial" w:cs="Arial"/>
          <w:color w:val="auto"/>
          <w:sz w:val="20"/>
          <w:szCs w:val="20"/>
          <w:lang w:val="en-IE"/>
        </w:rPr>
        <w:t xml:space="preserve"> period</w:t>
      </w:r>
      <w:r w:rsidR="00953BA1" w:rsidRPr="00953BA1">
        <w:rPr>
          <w:rFonts w:ascii="Arial" w:hAnsi="Arial" w:cs="Arial"/>
          <w:color w:val="auto"/>
          <w:sz w:val="20"/>
          <w:szCs w:val="20"/>
          <w:lang w:val="en-IE"/>
        </w:rPr>
        <w:t>.</w:t>
      </w:r>
    </w:p>
    <w:p w14:paraId="4581158A" w14:textId="77777777" w:rsidR="00953BA1" w:rsidRDefault="00953BA1" w:rsidP="005915B1">
      <w:pPr>
        <w:pStyle w:val="BasicParagraph"/>
        <w:suppressAutoHyphens/>
        <w:jc w:val="both"/>
        <w:rPr>
          <w:rFonts w:ascii="Arial" w:hAnsi="Arial" w:cs="Arial"/>
          <w:color w:val="auto"/>
          <w:sz w:val="20"/>
          <w:szCs w:val="20"/>
          <w:lang w:val="en-IE"/>
        </w:rPr>
      </w:pPr>
    </w:p>
    <w:p w14:paraId="1226BA82" w14:textId="71409E69" w:rsidR="00953BA1" w:rsidRPr="00953BA1" w:rsidRDefault="00A64555" w:rsidP="005915B1">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T</w:t>
      </w:r>
      <w:r w:rsidR="00953BA1">
        <w:rPr>
          <w:rFonts w:ascii="Arial" w:hAnsi="Arial" w:cs="Arial"/>
          <w:color w:val="auto"/>
          <w:sz w:val="20"/>
          <w:szCs w:val="20"/>
          <w:lang w:val="en-IE"/>
        </w:rPr>
        <w:t xml:space="preserve">he consultant </w:t>
      </w:r>
      <w:r w:rsidR="004A0384">
        <w:rPr>
          <w:rFonts w:ascii="Arial" w:hAnsi="Arial" w:cs="Arial"/>
          <w:color w:val="auto"/>
          <w:sz w:val="20"/>
          <w:szCs w:val="20"/>
          <w:lang w:val="en-IE"/>
        </w:rPr>
        <w:t>shall, in consultation with Laois County Council,</w:t>
      </w:r>
      <w:r w:rsidR="00953BA1">
        <w:rPr>
          <w:rFonts w:ascii="Arial" w:hAnsi="Arial" w:cs="Arial"/>
          <w:color w:val="auto"/>
          <w:sz w:val="20"/>
          <w:szCs w:val="20"/>
          <w:lang w:val="en-IE"/>
        </w:rPr>
        <w:t xml:space="preserve"> </w:t>
      </w:r>
      <w:r w:rsidR="004A0384">
        <w:rPr>
          <w:rFonts w:ascii="Arial" w:hAnsi="Arial" w:cs="Arial"/>
          <w:color w:val="auto"/>
          <w:sz w:val="20"/>
          <w:szCs w:val="20"/>
          <w:lang w:val="en-IE"/>
        </w:rPr>
        <w:t xml:space="preserve">prepare an application for grant funding for the next call of the Rural Regeneration and Development Fund (Category 1) (RRDF). The timing of this application will be </w:t>
      </w:r>
      <w:r w:rsidR="004F11BF">
        <w:rPr>
          <w:rFonts w:ascii="Arial" w:hAnsi="Arial" w:cs="Arial"/>
          <w:color w:val="auto"/>
          <w:sz w:val="20"/>
          <w:szCs w:val="20"/>
          <w:lang w:val="en-IE"/>
        </w:rPr>
        <w:t>dependent</w:t>
      </w:r>
      <w:r w:rsidR="004A0384">
        <w:rPr>
          <w:rFonts w:ascii="Arial" w:hAnsi="Arial" w:cs="Arial"/>
          <w:color w:val="auto"/>
          <w:sz w:val="20"/>
          <w:szCs w:val="20"/>
          <w:lang w:val="en-IE"/>
        </w:rPr>
        <w:t xml:space="preserve"> on any future </w:t>
      </w:r>
      <w:r w:rsidR="00040776">
        <w:rPr>
          <w:rFonts w:ascii="Arial" w:hAnsi="Arial" w:cs="Arial"/>
          <w:color w:val="auto"/>
          <w:sz w:val="20"/>
          <w:szCs w:val="20"/>
          <w:lang w:val="en-IE"/>
        </w:rPr>
        <w:t>call for funding applications</w:t>
      </w:r>
      <w:r w:rsidR="004A0384">
        <w:rPr>
          <w:rFonts w:ascii="Arial" w:hAnsi="Arial" w:cs="Arial"/>
          <w:color w:val="auto"/>
          <w:sz w:val="20"/>
          <w:szCs w:val="20"/>
          <w:lang w:val="en-IE"/>
        </w:rPr>
        <w:t xml:space="preserve"> from the Department of Rural Community Development and the Gaeltacht. </w:t>
      </w:r>
    </w:p>
    <w:p w14:paraId="43203619" w14:textId="77777777" w:rsidR="00810ADB" w:rsidRDefault="00810ADB" w:rsidP="00324FEB">
      <w:pPr>
        <w:pStyle w:val="BasicParagraph"/>
        <w:suppressAutoHyphens/>
        <w:jc w:val="both"/>
        <w:rPr>
          <w:rFonts w:ascii="Arial" w:hAnsi="Arial" w:cs="Arial"/>
          <w:color w:val="auto"/>
          <w:sz w:val="20"/>
          <w:szCs w:val="20"/>
          <w:lang w:val="en-IE"/>
        </w:rPr>
      </w:pPr>
    </w:p>
    <w:p w14:paraId="19A2A703" w14:textId="714B3511" w:rsidR="00810ADB" w:rsidRPr="005915B1" w:rsidRDefault="00953BA1" w:rsidP="00324FEB">
      <w:pPr>
        <w:pStyle w:val="BasicParagraph"/>
        <w:suppressAutoHyphens/>
        <w:jc w:val="both"/>
        <w:rPr>
          <w:rFonts w:ascii="Arial" w:hAnsi="Arial" w:cs="Arial"/>
          <w:b/>
          <w:bCs/>
          <w:color w:val="auto"/>
          <w:sz w:val="20"/>
          <w:szCs w:val="20"/>
          <w:u w:val="single"/>
          <w:lang w:val="en-IE"/>
        </w:rPr>
      </w:pPr>
      <w:r w:rsidRPr="005915B1">
        <w:rPr>
          <w:rFonts w:ascii="Arial" w:hAnsi="Arial" w:cs="Arial"/>
          <w:b/>
          <w:bCs/>
          <w:color w:val="auto"/>
          <w:sz w:val="20"/>
          <w:szCs w:val="20"/>
          <w:u w:val="single"/>
          <w:lang w:val="en-IE"/>
        </w:rPr>
        <w:t>Scheme Aims and Objectives</w:t>
      </w:r>
    </w:p>
    <w:p w14:paraId="121C5ACE" w14:textId="77777777" w:rsidR="00810ADB" w:rsidRDefault="00810ADB" w:rsidP="00324FEB">
      <w:pPr>
        <w:pStyle w:val="BasicParagraph"/>
        <w:suppressAutoHyphens/>
        <w:jc w:val="both"/>
        <w:rPr>
          <w:rFonts w:ascii="Arial" w:hAnsi="Arial" w:cs="Arial"/>
          <w:color w:val="auto"/>
          <w:sz w:val="20"/>
          <w:szCs w:val="20"/>
          <w:lang w:val="en-IE"/>
        </w:rPr>
      </w:pPr>
    </w:p>
    <w:p w14:paraId="362C54AB" w14:textId="6046AB09" w:rsidR="00324FEB" w:rsidRPr="00DF1793" w:rsidRDefault="00D2253F" w:rsidP="00324FEB">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Mountrath</w:t>
      </w:r>
      <w:r w:rsidR="00324FEB" w:rsidRPr="00BD7A8D">
        <w:rPr>
          <w:rFonts w:ascii="Arial" w:hAnsi="Arial" w:cs="Arial"/>
          <w:color w:val="auto"/>
          <w:sz w:val="20"/>
          <w:szCs w:val="20"/>
          <w:lang w:val="en-IE"/>
        </w:rPr>
        <w:t xml:space="preserve"> Public Realm </w:t>
      </w:r>
      <w:r>
        <w:rPr>
          <w:rFonts w:ascii="Arial" w:hAnsi="Arial" w:cs="Arial"/>
          <w:color w:val="auto"/>
          <w:sz w:val="20"/>
          <w:szCs w:val="20"/>
          <w:lang w:val="en-IE"/>
        </w:rPr>
        <w:t xml:space="preserve">Improvement Scheme </w:t>
      </w:r>
      <w:r w:rsidR="00324FEB" w:rsidRPr="00BD7A8D">
        <w:rPr>
          <w:rFonts w:ascii="Arial" w:hAnsi="Arial" w:cs="Arial"/>
          <w:color w:val="auto"/>
          <w:sz w:val="20"/>
          <w:szCs w:val="20"/>
          <w:lang w:val="en-IE"/>
        </w:rPr>
        <w:t xml:space="preserve">aims to transform and lead </w:t>
      </w:r>
      <w:r w:rsidR="000D38A1">
        <w:rPr>
          <w:rFonts w:ascii="Arial" w:hAnsi="Arial" w:cs="Arial"/>
          <w:color w:val="auto"/>
          <w:sz w:val="20"/>
          <w:szCs w:val="20"/>
          <w:lang w:val="en-IE"/>
        </w:rPr>
        <w:t xml:space="preserve">the </w:t>
      </w:r>
      <w:r w:rsidR="00324FEB" w:rsidRPr="00BD7A8D">
        <w:rPr>
          <w:rFonts w:ascii="Arial" w:hAnsi="Arial" w:cs="Arial"/>
          <w:color w:val="auto"/>
          <w:sz w:val="20"/>
          <w:szCs w:val="20"/>
          <w:lang w:val="en-IE"/>
        </w:rPr>
        <w:t>regeneration of</w:t>
      </w:r>
      <w:r>
        <w:rPr>
          <w:rFonts w:ascii="Arial" w:hAnsi="Arial" w:cs="Arial"/>
          <w:color w:val="auto"/>
          <w:sz w:val="20"/>
          <w:szCs w:val="20"/>
          <w:lang w:val="en-IE"/>
        </w:rPr>
        <w:t xml:space="preserve"> Mountrath Town</w:t>
      </w:r>
      <w:r w:rsidR="00465AA2">
        <w:rPr>
          <w:rFonts w:ascii="Arial" w:hAnsi="Arial" w:cs="Arial"/>
          <w:color w:val="auto"/>
          <w:sz w:val="20"/>
          <w:szCs w:val="20"/>
          <w:lang w:val="en-IE"/>
        </w:rPr>
        <w:t xml:space="preserve"> Centre</w:t>
      </w:r>
      <w:r>
        <w:rPr>
          <w:rFonts w:ascii="Arial" w:hAnsi="Arial" w:cs="Arial"/>
          <w:color w:val="auto"/>
          <w:sz w:val="20"/>
          <w:szCs w:val="20"/>
          <w:lang w:val="en-IE"/>
        </w:rPr>
        <w:t xml:space="preserve">.  </w:t>
      </w:r>
      <w:r w:rsidR="00324FEB" w:rsidRPr="00BD7A8D">
        <w:rPr>
          <w:rFonts w:ascii="Arial" w:hAnsi="Arial" w:cs="Arial"/>
          <w:color w:val="auto"/>
          <w:sz w:val="20"/>
          <w:szCs w:val="20"/>
          <w:lang w:val="en-IE"/>
        </w:rPr>
        <w:t xml:space="preserve">The key pillars of the project </w:t>
      </w:r>
      <w:r w:rsidR="000D38A1">
        <w:rPr>
          <w:rFonts w:ascii="Arial" w:hAnsi="Arial" w:cs="Arial"/>
          <w:color w:val="auto"/>
          <w:sz w:val="20"/>
          <w:szCs w:val="20"/>
          <w:lang w:val="en-IE"/>
        </w:rPr>
        <w:t>include</w:t>
      </w:r>
      <w:r w:rsidR="00324FEB" w:rsidRPr="00BD7A8D">
        <w:rPr>
          <w:rFonts w:ascii="Arial" w:hAnsi="Arial" w:cs="Arial"/>
          <w:color w:val="auto"/>
          <w:sz w:val="20"/>
          <w:szCs w:val="20"/>
          <w:lang w:val="en-IE"/>
        </w:rPr>
        <w:t xml:space="preserve"> ensuring quality, safety, sustainability,</w:t>
      </w:r>
      <w:r>
        <w:rPr>
          <w:rFonts w:ascii="Arial" w:hAnsi="Arial" w:cs="Arial"/>
          <w:color w:val="auto"/>
          <w:sz w:val="20"/>
          <w:szCs w:val="20"/>
          <w:lang w:val="en-IE"/>
        </w:rPr>
        <w:t xml:space="preserve"> connectivity, active travel, biodiversity, climate resilience </w:t>
      </w:r>
      <w:r w:rsidR="00324FEB" w:rsidRPr="00BD7A8D">
        <w:rPr>
          <w:rFonts w:ascii="Arial" w:hAnsi="Arial" w:cs="Arial"/>
          <w:color w:val="auto"/>
          <w:sz w:val="20"/>
          <w:szCs w:val="20"/>
          <w:lang w:val="en-IE"/>
        </w:rPr>
        <w:t xml:space="preserve">and inclusivity in the historic town through high-quality </w:t>
      </w:r>
      <w:r>
        <w:rPr>
          <w:rFonts w:ascii="Arial" w:hAnsi="Arial" w:cs="Arial"/>
          <w:color w:val="auto"/>
          <w:sz w:val="20"/>
          <w:szCs w:val="20"/>
          <w:lang w:val="en-IE"/>
        </w:rPr>
        <w:t>public realm</w:t>
      </w:r>
      <w:r w:rsidR="00324FEB" w:rsidRPr="00BD7A8D">
        <w:rPr>
          <w:rFonts w:ascii="Arial" w:hAnsi="Arial" w:cs="Arial"/>
          <w:color w:val="auto"/>
          <w:sz w:val="20"/>
          <w:szCs w:val="20"/>
          <w:lang w:val="en-IE"/>
        </w:rPr>
        <w:t xml:space="preserve"> design.</w:t>
      </w:r>
      <w:r>
        <w:rPr>
          <w:rFonts w:ascii="Arial" w:hAnsi="Arial" w:cs="Arial"/>
          <w:color w:val="auto"/>
          <w:sz w:val="20"/>
          <w:szCs w:val="20"/>
          <w:lang w:val="en-IE"/>
        </w:rPr>
        <w:t xml:space="preserve"> </w:t>
      </w:r>
      <w:r w:rsidR="000D38A1">
        <w:rPr>
          <w:rFonts w:ascii="Arial" w:hAnsi="Arial" w:cs="Arial"/>
          <w:color w:val="auto"/>
          <w:sz w:val="20"/>
          <w:szCs w:val="20"/>
          <w:lang w:val="en-IE"/>
        </w:rPr>
        <w:t xml:space="preserve"> </w:t>
      </w:r>
      <w:r>
        <w:rPr>
          <w:rFonts w:ascii="Arial" w:hAnsi="Arial" w:cs="Arial"/>
          <w:color w:val="auto"/>
          <w:sz w:val="20"/>
          <w:szCs w:val="20"/>
          <w:lang w:val="en-IE"/>
        </w:rPr>
        <w:t>The project also aims to drive the local economy and foster tourism</w:t>
      </w:r>
      <w:r w:rsidR="00465AA2">
        <w:rPr>
          <w:rFonts w:ascii="Arial" w:hAnsi="Arial" w:cs="Arial"/>
          <w:color w:val="auto"/>
          <w:sz w:val="20"/>
          <w:szCs w:val="20"/>
          <w:lang w:val="en-IE"/>
        </w:rPr>
        <w:t xml:space="preserve">. </w:t>
      </w:r>
      <w:r>
        <w:rPr>
          <w:rFonts w:ascii="Arial" w:hAnsi="Arial" w:cs="Arial"/>
          <w:color w:val="auto"/>
          <w:sz w:val="20"/>
          <w:szCs w:val="20"/>
          <w:lang w:val="en-IE"/>
        </w:rPr>
        <w:t xml:space="preserve"> </w:t>
      </w:r>
    </w:p>
    <w:p w14:paraId="5DB8ED06" w14:textId="77777777" w:rsidR="00324FEB" w:rsidRPr="00DF1793" w:rsidRDefault="00324FEB" w:rsidP="00324FEB">
      <w:pPr>
        <w:pStyle w:val="BasicParagraph"/>
        <w:suppressAutoHyphens/>
        <w:jc w:val="both"/>
        <w:rPr>
          <w:rFonts w:ascii="Arial" w:hAnsi="Arial" w:cs="Arial"/>
          <w:color w:val="auto"/>
          <w:sz w:val="20"/>
          <w:szCs w:val="20"/>
          <w:lang w:val="en-IE"/>
        </w:rPr>
      </w:pPr>
    </w:p>
    <w:p w14:paraId="2B536111" w14:textId="77777777" w:rsidR="00A41467" w:rsidRDefault="00A41467" w:rsidP="00A41467">
      <w:pPr>
        <w:pStyle w:val="BasicParagraph"/>
        <w:suppressAutoHyphens/>
        <w:jc w:val="both"/>
        <w:rPr>
          <w:rFonts w:ascii="Arial" w:hAnsi="Arial" w:cs="Arial"/>
          <w:color w:val="auto"/>
          <w:sz w:val="20"/>
          <w:szCs w:val="20"/>
          <w:lang w:val="en-IE"/>
        </w:rPr>
      </w:pPr>
      <w:bookmarkStart w:id="15" w:name="_Hlk226451693"/>
      <w:r w:rsidRPr="00B71A66">
        <w:rPr>
          <w:rFonts w:ascii="Arial" w:hAnsi="Arial" w:cs="Arial"/>
          <w:color w:val="auto"/>
          <w:sz w:val="20"/>
          <w:szCs w:val="20"/>
          <w:lang w:val="en-IE"/>
        </w:rPr>
        <w:t xml:space="preserve">The </w:t>
      </w:r>
      <w:r>
        <w:rPr>
          <w:rFonts w:ascii="Arial" w:hAnsi="Arial" w:cs="Arial"/>
          <w:color w:val="auto"/>
          <w:sz w:val="20"/>
          <w:szCs w:val="20"/>
          <w:lang w:val="en-IE"/>
        </w:rPr>
        <w:t>Mountrath Public Realm Improvement s</w:t>
      </w:r>
      <w:r w:rsidRPr="00B71A66">
        <w:rPr>
          <w:rFonts w:ascii="Arial" w:hAnsi="Arial" w:cs="Arial"/>
          <w:color w:val="auto"/>
          <w:sz w:val="20"/>
          <w:szCs w:val="20"/>
          <w:lang w:val="en-IE"/>
        </w:rPr>
        <w:t xml:space="preserve">cheme aims to reorient </w:t>
      </w:r>
      <w:r>
        <w:rPr>
          <w:rFonts w:ascii="Arial" w:hAnsi="Arial" w:cs="Arial"/>
          <w:color w:val="auto"/>
          <w:sz w:val="20"/>
          <w:szCs w:val="20"/>
          <w:lang w:val="en-IE"/>
        </w:rPr>
        <w:t>the town</w:t>
      </w:r>
      <w:r w:rsidRPr="00B71A66">
        <w:rPr>
          <w:rFonts w:ascii="Arial" w:hAnsi="Arial" w:cs="Arial"/>
          <w:color w:val="auto"/>
          <w:sz w:val="20"/>
          <w:szCs w:val="20"/>
          <w:lang w:val="en-IE"/>
        </w:rPr>
        <w:t xml:space="preserve"> from private vehicle domination and towards pedestrian priority and active travel connectivity. </w:t>
      </w:r>
      <w:r>
        <w:rPr>
          <w:rFonts w:ascii="Arial" w:hAnsi="Arial" w:cs="Arial"/>
          <w:color w:val="auto"/>
          <w:sz w:val="20"/>
          <w:szCs w:val="20"/>
          <w:lang w:val="en-IE"/>
        </w:rPr>
        <w:t xml:space="preserve"> </w:t>
      </w:r>
      <w:r w:rsidRPr="00B71A66">
        <w:rPr>
          <w:rFonts w:ascii="Arial" w:hAnsi="Arial" w:cs="Arial"/>
          <w:color w:val="auto"/>
          <w:sz w:val="20"/>
          <w:szCs w:val="20"/>
          <w:lang w:val="en-IE"/>
        </w:rPr>
        <w:t xml:space="preserve">Improved public spaces and footpaths will promote active travel through a more inclusive and safer urban realm. </w:t>
      </w:r>
      <w:r>
        <w:rPr>
          <w:rFonts w:ascii="Arial" w:hAnsi="Arial" w:cs="Arial"/>
          <w:color w:val="auto"/>
          <w:sz w:val="20"/>
          <w:szCs w:val="20"/>
          <w:lang w:val="en-IE"/>
        </w:rPr>
        <w:t>The scheme</w:t>
      </w:r>
      <w:r w:rsidRPr="00B71A66">
        <w:rPr>
          <w:rFonts w:ascii="Arial" w:hAnsi="Arial" w:cs="Arial"/>
          <w:color w:val="auto"/>
          <w:sz w:val="20"/>
          <w:szCs w:val="20"/>
          <w:lang w:val="en-IE"/>
        </w:rPr>
        <w:t xml:space="preserve"> seeks to reinvigorate Mountrath’s town centre while acknowledging its cultural heritage and the unique architectural value that defines its urban character.  Where feasible, new urban greening measures will be integrated throughout the scheme, including significant nature-based solutions (NBS) infrastructure.  </w:t>
      </w:r>
      <w:r>
        <w:rPr>
          <w:rFonts w:ascii="Arial" w:hAnsi="Arial" w:cs="Arial"/>
          <w:color w:val="auto"/>
          <w:sz w:val="20"/>
          <w:szCs w:val="20"/>
          <w:lang w:val="en-IE"/>
        </w:rPr>
        <w:t>Aims of the scheme include the following:</w:t>
      </w:r>
    </w:p>
    <w:p w14:paraId="38BF9381" w14:textId="77777777" w:rsidR="00A41467" w:rsidRDefault="00A41467" w:rsidP="00A41467">
      <w:pPr>
        <w:pStyle w:val="BasicParagraph"/>
        <w:suppressAutoHyphens/>
        <w:jc w:val="both"/>
        <w:rPr>
          <w:rFonts w:ascii="Arial" w:hAnsi="Arial" w:cs="Arial"/>
          <w:color w:val="auto"/>
          <w:sz w:val="20"/>
          <w:szCs w:val="20"/>
          <w:lang w:val="en-IE"/>
        </w:rPr>
      </w:pPr>
    </w:p>
    <w:p w14:paraId="288A9CE6" w14:textId="77777777" w:rsidR="00A41467" w:rsidRDefault="00A41467"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Reallocate road space where possible, to increase the level of walking cycling and public transport.</w:t>
      </w:r>
    </w:p>
    <w:p w14:paraId="68B1DFA5" w14:textId="77777777" w:rsidR="00A41467" w:rsidRDefault="00A41467"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Expand, enhance and upgrade public realm and green space.</w:t>
      </w:r>
    </w:p>
    <w:p w14:paraId="31DAF0B6" w14:textId="55364AE0" w:rsidR="00FB69DC" w:rsidRDefault="00FB69DC"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Create a multifunctional civic</w:t>
      </w:r>
      <w:r w:rsidRPr="00FB69DC">
        <w:rPr>
          <w:rFonts w:ascii="Arial" w:hAnsi="Arial" w:cs="Arial"/>
          <w:color w:val="auto"/>
          <w:sz w:val="20"/>
          <w:szCs w:val="20"/>
          <w:lang w:val="en-IE"/>
        </w:rPr>
        <w:t xml:space="preserve"> space with provision for covered seating, complemented by high-quality public realm improvements</w:t>
      </w:r>
      <w:r>
        <w:rPr>
          <w:rFonts w:ascii="Arial" w:hAnsi="Arial" w:cs="Arial"/>
          <w:color w:val="auto"/>
          <w:sz w:val="20"/>
          <w:szCs w:val="20"/>
          <w:lang w:val="en-IE"/>
        </w:rPr>
        <w:t>.</w:t>
      </w:r>
    </w:p>
    <w:p w14:paraId="0ADDB0B6" w14:textId="1EE3662B" w:rsidR="00A41467" w:rsidRDefault="00A41467"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Improve connectivity and accessibility for all ages and abilities</w:t>
      </w:r>
      <w:r w:rsidR="00FB69DC">
        <w:rPr>
          <w:rFonts w:ascii="Arial" w:hAnsi="Arial" w:cs="Arial"/>
          <w:color w:val="auto"/>
          <w:sz w:val="20"/>
          <w:szCs w:val="20"/>
          <w:lang w:val="en-IE"/>
        </w:rPr>
        <w:t>.</w:t>
      </w:r>
    </w:p>
    <w:p w14:paraId="7C2C9923" w14:textId="7B94F350" w:rsidR="00040776" w:rsidRDefault="00040776"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 xml:space="preserve">Creation of additional linkages between Main Street and the River Walk. </w:t>
      </w:r>
    </w:p>
    <w:p w14:paraId="75D0DB94" w14:textId="77777777" w:rsidR="00A41467" w:rsidRDefault="00A41467"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Simplify signage, reduce clutter, and integrate public lighting</w:t>
      </w:r>
    </w:p>
    <w:p w14:paraId="6884B613" w14:textId="77777777" w:rsidR="00A41467" w:rsidRDefault="00A41467" w:rsidP="00A41467">
      <w:pPr>
        <w:pStyle w:val="BasicParagraph"/>
        <w:numPr>
          <w:ilvl w:val="0"/>
          <w:numId w:val="65"/>
        </w:numPr>
        <w:suppressAutoHyphens/>
        <w:jc w:val="both"/>
        <w:rPr>
          <w:rFonts w:ascii="Arial" w:hAnsi="Arial" w:cs="Arial"/>
          <w:color w:val="auto"/>
          <w:sz w:val="20"/>
          <w:szCs w:val="20"/>
          <w:lang w:val="en-IE"/>
        </w:rPr>
      </w:pPr>
      <w:r>
        <w:rPr>
          <w:rFonts w:ascii="Arial" w:hAnsi="Arial" w:cs="Arial"/>
          <w:color w:val="auto"/>
          <w:sz w:val="20"/>
          <w:szCs w:val="20"/>
          <w:lang w:val="en-IE"/>
        </w:rPr>
        <w:t>Support biodiversity with trees, planting and SUDS.</w:t>
      </w:r>
    </w:p>
    <w:p w14:paraId="3A6E9BE8" w14:textId="77777777" w:rsidR="00A41467" w:rsidRDefault="00A41467" w:rsidP="00324FEB">
      <w:pPr>
        <w:pStyle w:val="BasicParagraph"/>
        <w:suppressAutoHyphens/>
        <w:jc w:val="both"/>
        <w:rPr>
          <w:rFonts w:ascii="Arial" w:hAnsi="Arial" w:cs="Arial"/>
          <w:color w:val="auto"/>
          <w:sz w:val="20"/>
          <w:szCs w:val="20"/>
          <w:lang w:val="en-IE"/>
        </w:rPr>
      </w:pPr>
    </w:p>
    <w:p w14:paraId="3DB69393" w14:textId="77777777" w:rsidR="00A41467" w:rsidRDefault="00A41467" w:rsidP="00A41467">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The design which will be developed by the appointed consultant will be cognisant of the following guiding principles:</w:t>
      </w:r>
    </w:p>
    <w:p w14:paraId="204854AF" w14:textId="77777777" w:rsidR="00A41467" w:rsidRDefault="00A41467" w:rsidP="00A41467">
      <w:pPr>
        <w:pStyle w:val="BasicParagraph"/>
        <w:suppressAutoHyphens/>
        <w:jc w:val="both"/>
        <w:rPr>
          <w:rFonts w:ascii="Arial" w:hAnsi="Arial" w:cs="Arial"/>
          <w:color w:val="auto"/>
          <w:sz w:val="20"/>
          <w:szCs w:val="20"/>
          <w:lang w:val="en-IE"/>
        </w:rPr>
      </w:pPr>
    </w:p>
    <w:p w14:paraId="11E56EBB" w14:textId="77777777" w:rsidR="00A41467" w:rsidRPr="00BC327A" w:rsidRDefault="00A41467" w:rsidP="00A41467">
      <w:pPr>
        <w:pStyle w:val="BasicParagraph"/>
        <w:suppressAutoHyphens/>
        <w:jc w:val="both"/>
        <w:rPr>
          <w:rFonts w:ascii="Arial" w:hAnsi="Arial" w:cs="Arial"/>
          <w:b/>
          <w:bCs/>
          <w:color w:val="auto"/>
          <w:sz w:val="20"/>
          <w:szCs w:val="20"/>
          <w:lang w:val="en-IE"/>
        </w:rPr>
      </w:pPr>
      <w:r w:rsidRPr="00BC327A">
        <w:rPr>
          <w:rFonts w:ascii="Arial" w:hAnsi="Arial" w:cs="Arial"/>
          <w:b/>
          <w:bCs/>
          <w:color w:val="auto"/>
          <w:sz w:val="20"/>
          <w:szCs w:val="20"/>
          <w:lang w:val="en-IE"/>
        </w:rPr>
        <w:t>The People’s Town</w:t>
      </w:r>
    </w:p>
    <w:p w14:paraId="29D5B568" w14:textId="0864724A" w:rsidR="00A41467" w:rsidRDefault="00A41467" w:rsidP="00A41467">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A vibrant town centre and public realm that meets the needs of those who live and work in it and those who visit</w:t>
      </w:r>
      <w:r w:rsidR="00497787">
        <w:rPr>
          <w:rFonts w:ascii="Arial" w:hAnsi="Arial" w:cs="Arial"/>
          <w:color w:val="auto"/>
          <w:sz w:val="20"/>
          <w:szCs w:val="20"/>
          <w:lang w:val="en-IE"/>
        </w:rPr>
        <w:t xml:space="preserve"> including the provision of community civic space(s) in the town. </w:t>
      </w:r>
    </w:p>
    <w:p w14:paraId="069D1679" w14:textId="77777777" w:rsidR="00A41467" w:rsidRDefault="00A41467" w:rsidP="00A41467">
      <w:pPr>
        <w:pStyle w:val="BasicParagraph"/>
        <w:suppressAutoHyphens/>
        <w:jc w:val="both"/>
        <w:rPr>
          <w:rFonts w:ascii="Arial" w:hAnsi="Arial" w:cs="Arial"/>
          <w:color w:val="auto"/>
          <w:sz w:val="20"/>
          <w:szCs w:val="20"/>
          <w:lang w:val="en-IE"/>
        </w:rPr>
      </w:pPr>
    </w:p>
    <w:p w14:paraId="5373E291" w14:textId="77777777" w:rsidR="00A41467" w:rsidRPr="00BC327A" w:rsidRDefault="00A41467" w:rsidP="00A41467">
      <w:pPr>
        <w:pStyle w:val="BasicParagraph"/>
        <w:suppressAutoHyphens/>
        <w:jc w:val="both"/>
        <w:rPr>
          <w:rFonts w:ascii="Arial" w:hAnsi="Arial" w:cs="Arial"/>
          <w:b/>
          <w:bCs/>
          <w:color w:val="auto"/>
          <w:sz w:val="20"/>
          <w:szCs w:val="20"/>
          <w:lang w:val="en-IE"/>
        </w:rPr>
      </w:pPr>
      <w:r w:rsidRPr="00BC327A">
        <w:rPr>
          <w:rFonts w:ascii="Arial" w:hAnsi="Arial" w:cs="Arial"/>
          <w:b/>
          <w:bCs/>
          <w:color w:val="auto"/>
          <w:sz w:val="20"/>
          <w:szCs w:val="20"/>
          <w:lang w:val="en-IE"/>
        </w:rPr>
        <w:t>Urban Design – Smart Design</w:t>
      </w:r>
    </w:p>
    <w:p w14:paraId="1FC7C0E0" w14:textId="0640591D" w:rsidR="00A41467" w:rsidRDefault="00A41467" w:rsidP="00A41467">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A public realm based on urban design principles that are distinctive and authentic</w:t>
      </w:r>
      <w:r w:rsidR="00497787">
        <w:rPr>
          <w:rFonts w:ascii="Arial" w:hAnsi="Arial" w:cs="Arial"/>
          <w:color w:val="auto"/>
          <w:sz w:val="20"/>
          <w:szCs w:val="20"/>
          <w:lang w:val="en-IE"/>
        </w:rPr>
        <w:t xml:space="preserve">. </w:t>
      </w:r>
    </w:p>
    <w:p w14:paraId="4D3F0FF1" w14:textId="77777777" w:rsidR="00A41467" w:rsidRDefault="00A41467" w:rsidP="00A41467">
      <w:pPr>
        <w:pStyle w:val="BasicParagraph"/>
        <w:suppressAutoHyphens/>
        <w:jc w:val="both"/>
        <w:rPr>
          <w:rFonts w:ascii="Arial" w:hAnsi="Arial" w:cs="Arial"/>
          <w:color w:val="auto"/>
          <w:sz w:val="20"/>
          <w:szCs w:val="20"/>
          <w:lang w:val="en-IE"/>
        </w:rPr>
      </w:pPr>
    </w:p>
    <w:p w14:paraId="07535DBB" w14:textId="77777777" w:rsidR="00A41467" w:rsidRPr="00BC327A" w:rsidRDefault="00A41467" w:rsidP="00A41467">
      <w:pPr>
        <w:pStyle w:val="BasicParagraph"/>
        <w:suppressAutoHyphens/>
        <w:jc w:val="both"/>
        <w:rPr>
          <w:rFonts w:ascii="Arial" w:hAnsi="Arial" w:cs="Arial"/>
          <w:b/>
          <w:bCs/>
          <w:color w:val="auto"/>
          <w:sz w:val="20"/>
          <w:szCs w:val="20"/>
          <w:lang w:val="en-IE"/>
        </w:rPr>
      </w:pPr>
      <w:r w:rsidRPr="00BC327A">
        <w:rPr>
          <w:rFonts w:ascii="Arial" w:hAnsi="Arial" w:cs="Arial"/>
          <w:b/>
          <w:bCs/>
          <w:color w:val="auto"/>
          <w:sz w:val="20"/>
          <w:szCs w:val="20"/>
          <w:lang w:val="en-IE"/>
        </w:rPr>
        <w:t>A Future for Our Heritage</w:t>
      </w:r>
    </w:p>
    <w:p w14:paraId="243F85DC" w14:textId="77777777" w:rsidR="00A41467" w:rsidRDefault="00A41467" w:rsidP="00A41467">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A public realm that not only embraces its unique heritage but promotes this heritage as a tourism asset.</w:t>
      </w:r>
    </w:p>
    <w:p w14:paraId="33FF01DE" w14:textId="77777777" w:rsidR="00A41467" w:rsidRDefault="00A41467" w:rsidP="00A41467">
      <w:pPr>
        <w:pStyle w:val="BasicParagraph"/>
        <w:suppressAutoHyphens/>
        <w:jc w:val="both"/>
        <w:rPr>
          <w:rFonts w:ascii="Arial" w:hAnsi="Arial" w:cs="Arial"/>
          <w:color w:val="auto"/>
          <w:sz w:val="20"/>
          <w:szCs w:val="20"/>
          <w:lang w:val="en-IE"/>
        </w:rPr>
      </w:pPr>
    </w:p>
    <w:p w14:paraId="58F77D49" w14:textId="77777777" w:rsidR="00A41467" w:rsidRPr="00BC327A" w:rsidRDefault="00A41467" w:rsidP="00A41467">
      <w:pPr>
        <w:pStyle w:val="BasicParagraph"/>
        <w:suppressAutoHyphens/>
        <w:jc w:val="both"/>
        <w:rPr>
          <w:rFonts w:ascii="Arial" w:hAnsi="Arial" w:cs="Arial"/>
          <w:b/>
          <w:bCs/>
          <w:color w:val="auto"/>
          <w:sz w:val="20"/>
          <w:szCs w:val="20"/>
          <w:lang w:val="en-IE"/>
        </w:rPr>
      </w:pPr>
      <w:r w:rsidRPr="00BC327A">
        <w:rPr>
          <w:rFonts w:ascii="Arial" w:hAnsi="Arial" w:cs="Arial"/>
          <w:b/>
          <w:bCs/>
          <w:color w:val="auto"/>
          <w:sz w:val="20"/>
          <w:szCs w:val="20"/>
          <w:lang w:val="en-IE"/>
        </w:rPr>
        <w:t>The Connected Place</w:t>
      </w:r>
    </w:p>
    <w:p w14:paraId="298E38FB" w14:textId="5619F348" w:rsidR="00A41467" w:rsidRPr="00DF1793" w:rsidRDefault="00A41467" w:rsidP="00A41467">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A Town Centre and public realm that is accessible</w:t>
      </w:r>
      <w:r w:rsidR="00497787">
        <w:rPr>
          <w:rFonts w:ascii="Arial" w:hAnsi="Arial" w:cs="Arial"/>
          <w:color w:val="auto"/>
          <w:sz w:val="20"/>
          <w:szCs w:val="20"/>
          <w:lang w:val="en-IE"/>
        </w:rPr>
        <w:t xml:space="preserve"> and</w:t>
      </w:r>
      <w:r>
        <w:rPr>
          <w:rFonts w:ascii="Arial" w:hAnsi="Arial" w:cs="Arial"/>
          <w:color w:val="auto"/>
          <w:sz w:val="20"/>
          <w:szCs w:val="20"/>
          <w:lang w:val="en-IE"/>
        </w:rPr>
        <w:t xml:space="preserve"> pedestrian </w:t>
      </w:r>
      <w:r w:rsidRPr="00DF1793">
        <w:rPr>
          <w:rFonts w:ascii="Arial" w:hAnsi="Arial" w:cs="Arial"/>
          <w:color w:val="auto"/>
          <w:sz w:val="20"/>
          <w:szCs w:val="20"/>
          <w:lang w:val="en-IE"/>
        </w:rPr>
        <w:t>friendly</w:t>
      </w:r>
      <w:r w:rsidR="00497787" w:rsidRPr="00DF1793">
        <w:rPr>
          <w:rFonts w:ascii="Arial" w:hAnsi="Arial" w:cs="Arial"/>
          <w:color w:val="auto"/>
          <w:sz w:val="20"/>
          <w:szCs w:val="20"/>
          <w:lang w:val="en-IE"/>
        </w:rPr>
        <w:t>.</w:t>
      </w:r>
    </w:p>
    <w:p w14:paraId="502CB865" w14:textId="77777777" w:rsidR="00A41467" w:rsidRDefault="00A41467" w:rsidP="00A41467">
      <w:pPr>
        <w:pStyle w:val="BasicParagraph"/>
        <w:suppressAutoHyphens/>
        <w:jc w:val="both"/>
        <w:rPr>
          <w:rFonts w:ascii="Arial" w:hAnsi="Arial" w:cs="Arial"/>
          <w:color w:val="auto"/>
          <w:sz w:val="20"/>
          <w:szCs w:val="20"/>
          <w:lang w:val="en-IE"/>
        </w:rPr>
      </w:pPr>
    </w:p>
    <w:p w14:paraId="4669282A" w14:textId="22E42127" w:rsidR="00CB7EDA" w:rsidRDefault="00CB7EDA">
      <w:pPr>
        <w:jc w:val="left"/>
        <w:rPr>
          <w:rFonts w:cs="Arial"/>
          <w:kern w:val="2"/>
          <w:lang w:val="en-IE" w:eastAsia="en-IE"/>
        </w:rPr>
      </w:pPr>
      <w:r>
        <w:rPr>
          <w:rFonts w:cs="Arial"/>
          <w:lang w:val="en-IE"/>
        </w:rPr>
        <w:br w:type="page"/>
      </w:r>
    </w:p>
    <w:p w14:paraId="0D9832DE" w14:textId="77777777" w:rsidR="00CB7EDA" w:rsidRDefault="00CB7EDA" w:rsidP="00A41467">
      <w:pPr>
        <w:pStyle w:val="BasicParagraph"/>
        <w:suppressAutoHyphens/>
        <w:jc w:val="both"/>
        <w:rPr>
          <w:rFonts w:ascii="Arial" w:hAnsi="Arial" w:cs="Arial"/>
          <w:color w:val="auto"/>
          <w:sz w:val="20"/>
          <w:szCs w:val="20"/>
          <w:lang w:val="en-IE"/>
        </w:rPr>
      </w:pPr>
    </w:p>
    <w:p w14:paraId="5EAAD1E8" w14:textId="77777777" w:rsidR="00A41467" w:rsidRPr="00BC327A" w:rsidRDefault="00A41467" w:rsidP="00A41467">
      <w:pPr>
        <w:pStyle w:val="BasicParagraph"/>
        <w:suppressAutoHyphens/>
        <w:jc w:val="both"/>
        <w:rPr>
          <w:rFonts w:ascii="Arial" w:hAnsi="Arial" w:cs="Arial"/>
          <w:b/>
          <w:bCs/>
          <w:color w:val="auto"/>
          <w:sz w:val="20"/>
          <w:szCs w:val="20"/>
          <w:lang w:val="en-IE"/>
        </w:rPr>
      </w:pPr>
      <w:r w:rsidRPr="00BC327A">
        <w:rPr>
          <w:rFonts w:ascii="Arial" w:hAnsi="Arial" w:cs="Arial"/>
          <w:b/>
          <w:bCs/>
          <w:color w:val="auto"/>
          <w:sz w:val="20"/>
          <w:szCs w:val="20"/>
          <w:lang w:val="en-IE"/>
        </w:rPr>
        <w:t>Sustainability</w:t>
      </w:r>
    </w:p>
    <w:p w14:paraId="42912F40" w14:textId="77777777" w:rsidR="00A41467" w:rsidRDefault="00A41467" w:rsidP="00324FEB">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 xml:space="preserve">The assessment of the social, economic and environmental impacts of any intervention is essential as a guiding principle. </w:t>
      </w:r>
    </w:p>
    <w:p w14:paraId="649C2E6E" w14:textId="25776013" w:rsidR="00801D5C" w:rsidRPr="00DF1793" w:rsidRDefault="00801D5C" w:rsidP="00324FEB">
      <w:pPr>
        <w:pStyle w:val="BasicParagraph"/>
        <w:suppressAutoHyphens/>
        <w:jc w:val="both"/>
        <w:rPr>
          <w:rFonts w:ascii="Arial" w:hAnsi="Arial" w:cs="Arial"/>
          <w:color w:val="auto"/>
          <w:sz w:val="20"/>
          <w:szCs w:val="20"/>
          <w:lang w:val="en-IE"/>
        </w:rPr>
      </w:pPr>
    </w:p>
    <w:p w14:paraId="2B520E13" w14:textId="77777777" w:rsidR="00A41467" w:rsidRPr="00DF1793" w:rsidRDefault="00A41467" w:rsidP="00324FEB">
      <w:pPr>
        <w:pStyle w:val="BasicParagraph"/>
        <w:suppressAutoHyphens/>
        <w:jc w:val="both"/>
        <w:rPr>
          <w:rFonts w:ascii="Arial" w:hAnsi="Arial" w:cs="Arial"/>
          <w:color w:val="auto"/>
          <w:sz w:val="20"/>
          <w:szCs w:val="20"/>
          <w:lang w:val="en-IE"/>
        </w:rPr>
      </w:pPr>
    </w:p>
    <w:p w14:paraId="4A209273" w14:textId="70CC55BA" w:rsidR="00D3239B" w:rsidRPr="00863B91" w:rsidRDefault="00177073">
      <w:pPr>
        <w:pStyle w:val="BasicParagraph"/>
        <w:numPr>
          <w:ilvl w:val="0"/>
          <w:numId w:val="59"/>
        </w:numPr>
        <w:suppressAutoHyphens/>
        <w:jc w:val="both"/>
        <w:rPr>
          <w:rFonts w:ascii="Arial" w:hAnsi="Arial" w:cs="Arial"/>
          <w:b/>
          <w:bCs/>
          <w:color w:val="auto"/>
          <w:sz w:val="20"/>
          <w:szCs w:val="20"/>
          <w:lang w:val="en-IE"/>
        </w:rPr>
      </w:pPr>
      <w:r>
        <w:rPr>
          <w:rFonts w:ascii="Arial" w:hAnsi="Arial" w:cs="Arial"/>
          <w:b/>
          <w:bCs/>
          <w:color w:val="auto"/>
          <w:sz w:val="20"/>
          <w:szCs w:val="20"/>
          <w:u w:val="single"/>
          <w:lang w:val="en-IE"/>
        </w:rPr>
        <w:t xml:space="preserve">Mountrath </w:t>
      </w:r>
      <w:r w:rsidR="00AF0BAE" w:rsidRPr="00863B91">
        <w:rPr>
          <w:rFonts w:ascii="Arial" w:hAnsi="Arial" w:cs="Arial"/>
          <w:b/>
          <w:bCs/>
          <w:color w:val="auto"/>
          <w:sz w:val="20"/>
          <w:szCs w:val="20"/>
          <w:u w:val="single"/>
          <w:lang w:val="en-IE"/>
        </w:rPr>
        <w:t>Town Centre</w:t>
      </w:r>
      <w:r>
        <w:rPr>
          <w:rFonts w:ascii="Arial" w:hAnsi="Arial" w:cs="Arial"/>
          <w:b/>
          <w:bCs/>
          <w:color w:val="auto"/>
          <w:sz w:val="20"/>
          <w:szCs w:val="20"/>
          <w:u w:val="single"/>
          <w:lang w:val="en-IE"/>
        </w:rPr>
        <w:t xml:space="preserve"> – Site Extent (Outlined in red below)</w:t>
      </w:r>
      <w:r w:rsidR="008203D6" w:rsidRPr="00863B91">
        <w:rPr>
          <w:rFonts w:ascii="Arial" w:hAnsi="Arial" w:cs="Arial"/>
          <w:b/>
          <w:bCs/>
          <w:color w:val="auto"/>
          <w:sz w:val="20"/>
          <w:szCs w:val="20"/>
          <w:lang w:val="en-IE"/>
        </w:rPr>
        <w:t xml:space="preserve">: </w:t>
      </w:r>
      <w:r w:rsidR="00AF0BAE" w:rsidRPr="00863B91">
        <w:rPr>
          <w:rFonts w:ascii="Arial" w:hAnsi="Arial" w:cs="Arial"/>
          <w:b/>
          <w:bCs/>
          <w:color w:val="auto"/>
          <w:sz w:val="20"/>
          <w:szCs w:val="20"/>
          <w:lang w:val="en-IE"/>
        </w:rPr>
        <w:t xml:space="preserve"> </w:t>
      </w:r>
    </w:p>
    <w:p w14:paraId="79E62A1F" w14:textId="64D98739" w:rsidR="00D3239B" w:rsidRDefault="00B71A66" w:rsidP="00801D5C">
      <w:pPr>
        <w:pStyle w:val="BasicParagraph"/>
        <w:suppressAutoHyphens/>
        <w:ind w:left="720"/>
        <w:jc w:val="both"/>
        <w:rPr>
          <w:rFonts w:ascii="Arial" w:hAnsi="Arial" w:cs="Arial"/>
          <w:color w:val="auto"/>
          <w:sz w:val="20"/>
          <w:szCs w:val="20"/>
          <w:lang w:val="en-IE"/>
        </w:rPr>
      </w:pPr>
      <w:r>
        <w:rPr>
          <w:rFonts w:ascii="Arial" w:hAnsi="Arial" w:cs="Arial"/>
          <w:color w:val="auto"/>
          <w:sz w:val="20"/>
          <w:szCs w:val="20"/>
          <w:lang w:val="en-IE"/>
        </w:rPr>
        <w:t xml:space="preserve">Main Street / </w:t>
      </w:r>
      <w:r w:rsidR="00D2253F" w:rsidRPr="00B71A66">
        <w:rPr>
          <w:rFonts w:ascii="Arial" w:hAnsi="Arial" w:cs="Arial"/>
          <w:color w:val="auto"/>
          <w:sz w:val="20"/>
          <w:szCs w:val="20"/>
          <w:lang w:val="en-IE"/>
        </w:rPr>
        <w:t>Church Street</w:t>
      </w:r>
      <w:r w:rsidR="000D38A1" w:rsidRPr="00B71A66">
        <w:rPr>
          <w:rFonts w:ascii="Arial" w:hAnsi="Arial" w:cs="Arial"/>
          <w:color w:val="auto"/>
          <w:sz w:val="20"/>
          <w:szCs w:val="20"/>
          <w:lang w:val="en-IE"/>
        </w:rPr>
        <w:t xml:space="preserve"> from</w:t>
      </w:r>
      <w:r w:rsidR="0026074F">
        <w:rPr>
          <w:rFonts w:ascii="Arial" w:hAnsi="Arial" w:cs="Arial"/>
          <w:color w:val="auto"/>
          <w:sz w:val="20"/>
          <w:szCs w:val="20"/>
          <w:lang w:val="en-IE"/>
        </w:rPr>
        <w:t xml:space="preserve"> the junction at</w:t>
      </w:r>
      <w:r w:rsidR="000D38A1" w:rsidRPr="00B71A66">
        <w:rPr>
          <w:rFonts w:ascii="Arial" w:hAnsi="Arial" w:cs="Arial"/>
          <w:color w:val="auto"/>
          <w:sz w:val="20"/>
          <w:szCs w:val="20"/>
          <w:lang w:val="en-IE"/>
        </w:rPr>
        <w:t xml:space="preserve"> </w:t>
      </w:r>
      <w:r w:rsidR="00177073">
        <w:rPr>
          <w:rFonts w:ascii="Arial" w:hAnsi="Arial" w:cs="Arial"/>
          <w:color w:val="auto"/>
          <w:sz w:val="20"/>
          <w:szCs w:val="20"/>
          <w:lang w:val="en-IE"/>
        </w:rPr>
        <w:t xml:space="preserve">Hurler’s Lane, </w:t>
      </w:r>
      <w:r w:rsidR="000D38A1" w:rsidRPr="00B71A66">
        <w:rPr>
          <w:rFonts w:ascii="Arial" w:hAnsi="Arial" w:cs="Arial"/>
          <w:color w:val="auto"/>
          <w:sz w:val="20"/>
          <w:szCs w:val="20"/>
          <w:lang w:val="en-IE"/>
        </w:rPr>
        <w:t xml:space="preserve">southwards to </w:t>
      </w:r>
      <w:r w:rsidR="00863B91">
        <w:rPr>
          <w:rFonts w:ascii="Arial" w:hAnsi="Arial" w:cs="Arial"/>
          <w:color w:val="auto"/>
          <w:sz w:val="20"/>
          <w:szCs w:val="20"/>
          <w:lang w:val="en-IE"/>
        </w:rPr>
        <w:t xml:space="preserve">the </w:t>
      </w:r>
      <w:r>
        <w:rPr>
          <w:rFonts w:ascii="Arial" w:hAnsi="Arial" w:cs="Arial"/>
          <w:color w:val="auto"/>
          <w:sz w:val="20"/>
          <w:szCs w:val="20"/>
          <w:lang w:val="en-IE"/>
        </w:rPr>
        <w:t>Market Square</w:t>
      </w:r>
      <w:r w:rsidR="00863B91">
        <w:rPr>
          <w:rFonts w:ascii="Arial" w:hAnsi="Arial" w:cs="Arial"/>
          <w:color w:val="auto"/>
          <w:sz w:val="20"/>
          <w:szCs w:val="20"/>
          <w:lang w:val="en-IE"/>
        </w:rPr>
        <w:t>.</w:t>
      </w:r>
      <w:r w:rsidR="0026074F">
        <w:rPr>
          <w:rFonts w:ascii="Arial" w:hAnsi="Arial" w:cs="Arial"/>
          <w:color w:val="auto"/>
          <w:sz w:val="20"/>
          <w:szCs w:val="20"/>
          <w:lang w:val="en-IE"/>
        </w:rPr>
        <w:t xml:space="preserve"> </w:t>
      </w:r>
      <w:r w:rsidR="00863B91">
        <w:rPr>
          <w:rFonts w:ascii="Arial" w:hAnsi="Arial" w:cs="Arial"/>
          <w:color w:val="auto"/>
          <w:sz w:val="20"/>
          <w:szCs w:val="20"/>
          <w:lang w:val="en-IE"/>
        </w:rPr>
        <w:t>Market</w:t>
      </w:r>
      <w:r w:rsidR="0026074F">
        <w:rPr>
          <w:rFonts w:ascii="Arial" w:hAnsi="Arial" w:cs="Arial"/>
          <w:color w:val="auto"/>
          <w:sz w:val="20"/>
          <w:szCs w:val="20"/>
          <w:lang w:val="en-IE"/>
        </w:rPr>
        <w:t xml:space="preserve"> Square</w:t>
      </w:r>
      <w:r w:rsidR="00863B91">
        <w:rPr>
          <w:rFonts w:ascii="Arial" w:hAnsi="Arial" w:cs="Arial"/>
          <w:color w:val="auto"/>
          <w:sz w:val="20"/>
          <w:szCs w:val="20"/>
          <w:lang w:val="en-IE"/>
        </w:rPr>
        <w:t>,</w:t>
      </w:r>
      <w:r w:rsidR="0026074F">
        <w:rPr>
          <w:rFonts w:ascii="Arial" w:hAnsi="Arial" w:cs="Arial"/>
          <w:color w:val="auto"/>
          <w:sz w:val="20"/>
          <w:szCs w:val="20"/>
          <w:lang w:val="en-IE"/>
        </w:rPr>
        <w:t xml:space="preserve"> </w:t>
      </w:r>
      <w:r w:rsidR="00EA659E">
        <w:rPr>
          <w:rFonts w:ascii="Arial" w:hAnsi="Arial" w:cs="Arial"/>
          <w:color w:val="auto"/>
          <w:sz w:val="20"/>
          <w:szCs w:val="20"/>
          <w:lang w:val="en-IE"/>
        </w:rPr>
        <w:t>Bridge Street (including the bridge</w:t>
      </w:r>
      <w:r w:rsidR="00863B91">
        <w:rPr>
          <w:rFonts w:ascii="Arial" w:hAnsi="Arial" w:cs="Arial"/>
          <w:color w:val="auto"/>
          <w:sz w:val="20"/>
          <w:szCs w:val="20"/>
          <w:lang w:val="en-IE"/>
        </w:rPr>
        <w:t xml:space="preserve"> itself</w:t>
      </w:r>
      <w:r w:rsidR="00EA659E">
        <w:rPr>
          <w:rFonts w:ascii="Arial" w:hAnsi="Arial" w:cs="Arial"/>
          <w:color w:val="auto"/>
          <w:sz w:val="20"/>
          <w:szCs w:val="20"/>
          <w:lang w:val="en-IE"/>
        </w:rPr>
        <w:t>)</w:t>
      </w:r>
      <w:r w:rsidR="00177073">
        <w:rPr>
          <w:rFonts w:ascii="Arial" w:hAnsi="Arial" w:cs="Arial"/>
          <w:color w:val="auto"/>
          <w:sz w:val="20"/>
          <w:szCs w:val="20"/>
          <w:lang w:val="en-IE"/>
        </w:rPr>
        <w:t xml:space="preserve"> and Patrick Street to the entrance to Bloom HQ and St. Fintan’s Church. </w:t>
      </w:r>
      <w:r w:rsidR="0026074F">
        <w:rPr>
          <w:rFonts w:ascii="Arial" w:hAnsi="Arial" w:cs="Arial"/>
          <w:color w:val="auto"/>
          <w:sz w:val="20"/>
          <w:szCs w:val="20"/>
          <w:lang w:val="en-IE"/>
        </w:rPr>
        <w:t>Link Road</w:t>
      </w:r>
      <w:r w:rsidR="00863B91">
        <w:rPr>
          <w:rFonts w:ascii="Arial" w:hAnsi="Arial" w:cs="Arial"/>
          <w:color w:val="auto"/>
          <w:sz w:val="20"/>
          <w:szCs w:val="20"/>
          <w:lang w:val="en-IE"/>
        </w:rPr>
        <w:t xml:space="preserve"> from Bridge Street to Shannon Street. </w:t>
      </w:r>
      <w:r w:rsidR="0026074F">
        <w:rPr>
          <w:rFonts w:ascii="Arial" w:hAnsi="Arial" w:cs="Arial"/>
          <w:color w:val="auto"/>
          <w:sz w:val="20"/>
          <w:szCs w:val="20"/>
          <w:lang w:val="en-IE"/>
        </w:rPr>
        <w:t>Shannon Street</w:t>
      </w:r>
      <w:r w:rsidR="00863B91">
        <w:rPr>
          <w:rFonts w:ascii="Arial" w:hAnsi="Arial" w:cs="Arial"/>
          <w:color w:val="auto"/>
          <w:sz w:val="20"/>
          <w:szCs w:val="20"/>
          <w:lang w:val="en-IE"/>
        </w:rPr>
        <w:t xml:space="preserve"> (R430)</w:t>
      </w:r>
      <w:r w:rsidR="0026074F">
        <w:rPr>
          <w:rFonts w:ascii="Arial" w:hAnsi="Arial" w:cs="Arial"/>
          <w:color w:val="auto"/>
          <w:sz w:val="20"/>
          <w:szCs w:val="20"/>
          <w:lang w:val="en-IE"/>
        </w:rPr>
        <w:t xml:space="preserve"> from the Link Road </w:t>
      </w:r>
      <w:r w:rsidR="00863B91">
        <w:rPr>
          <w:rFonts w:ascii="Arial" w:hAnsi="Arial" w:cs="Arial"/>
          <w:color w:val="auto"/>
          <w:sz w:val="20"/>
          <w:szCs w:val="20"/>
          <w:lang w:val="en-IE"/>
        </w:rPr>
        <w:t xml:space="preserve">junction </w:t>
      </w:r>
      <w:r w:rsidR="0026074F">
        <w:rPr>
          <w:rFonts w:ascii="Arial" w:hAnsi="Arial" w:cs="Arial"/>
          <w:color w:val="auto"/>
          <w:sz w:val="20"/>
          <w:szCs w:val="20"/>
          <w:lang w:val="en-IE"/>
        </w:rPr>
        <w:t xml:space="preserve">to </w:t>
      </w:r>
      <w:r w:rsidR="00863B91">
        <w:rPr>
          <w:rFonts w:ascii="Arial" w:hAnsi="Arial" w:cs="Arial"/>
          <w:color w:val="auto"/>
          <w:sz w:val="20"/>
          <w:szCs w:val="20"/>
          <w:lang w:val="en-IE"/>
        </w:rPr>
        <w:t xml:space="preserve">the </w:t>
      </w:r>
      <w:r w:rsidR="0026074F">
        <w:rPr>
          <w:rFonts w:ascii="Arial" w:hAnsi="Arial" w:cs="Arial"/>
          <w:color w:val="auto"/>
          <w:sz w:val="20"/>
          <w:szCs w:val="20"/>
          <w:lang w:val="en-IE"/>
        </w:rPr>
        <w:t>Market Square.</w:t>
      </w:r>
    </w:p>
    <w:p w14:paraId="0773EC46" w14:textId="77777777" w:rsidR="00D3239B" w:rsidRDefault="00D3239B" w:rsidP="00A37CDC">
      <w:pPr>
        <w:pStyle w:val="BasicParagraph"/>
        <w:suppressAutoHyphens/>
        <w:ind w:left="720"/>
        <w:jc w:val="both"/>
        <w:rPr>
          <w:rFonts w:ascii="Arial" w:hAnsi="Arial" w:cs="Arial"/>
          <w:color w:val="auto"/>
          <w:sz w:val="20"/>
          <w:szCs w:val="20"/>
          <w:lang w:val="en-IE"/>
        </w:rPr>
      </w:pPr>
    </w:p>
    <w:p w14:paraId="645E9016" w14:textId="77777777" w:rsidR="00D3239B" w:rsidRDefault="00D3239B" w:rsidP="00A37CDC">
      <w:pPr>
        <w:pStyle w:val="BasicParagraph"/>
        <w:suppressAutoHyphens/>
        <w:ind w:left="720"/>
        <w:jc w:val="both"/>
        <w:rPr>
          <w:rFonts w:ascii="Arial" w:hAnsi="Arial" w:cs="Arial"/>
          <w:color w:val="auto"/>
          <w:sz w:val="20"/>
          <w:szCs w:val="20"/>
          <w:lang w:val="en-IE"/>
        </w:rPr>
      </w:pPr>
    </w:p>
    <w:p w14:paraId="71212F97" w14:textId="0A0BB913" w:rsidR="00A41467" w:rsidRPr="00FE690A" w:rsidRDefault="00D3239B" w:rsidP="00FE690A">
      <w:pPr>
        <w:pStyle w:val="BasicParagraph"/>
        <w:suppressAutoHyphens/>
        <w:ind w:left="720"/>
        <w:jc w:val="both"/>
        <w:rPr>
          <w:rFonts w:ascii="Arial" w:hAnsi="Arial" w:cs="Arial"/>
          <w:color w:val="auto"/>
          <w:sz w:val="20"/>
          <w:szCs w:val="20"/>
          <w:lang w:val="en-IE"/>
        </w:rPr>
      </w:pPr>
      <w:r>
        <w:rPr>
          <w:rFonts w:ascii="Arial" w:hAnsi="Arial" w:cs="Arial"/>
          <w:noProof/>
          <w:color w:val="auto"/>
          <w:sz w:val="20"/>
          <w:szCs w:val="20"/>
          <w:lang w:val="en-IE"/>
        </w:rPr>
        <w:drawing>
          <wp:inline distT="0" distB="0" distL="0" distR="0" wp14:anchorId="189185F6" wp14:editId="0CD60277">
            <wp:extent cx="5491007" cy="5767248"/>
            <wp:effectExtent l="0" t="0" r="0" b="5080"/>
            <wp:docPr id="1139090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90227"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491007" cy="5767248"/>
                    </a:xfrm>
                    <a:prstGeom prst="rect">
                      <a:avLst/>
                    </a:prstGeom>
                    <a:noFill/>
                    <a:ln>
                      <a:noFill/>
                    </a:ln>
                  </pic:spPr>
                </pic:pic>
              </a:graphicData>
            </a:graphic>
          </wp:inline>
        </w:drawing>
      </w:r>
    </w:p>
    <w:p w14:paraId="2CE5CA4A" w14:textId="77777777" w:rsidR="000C7F7F" w:rsidRDefault="000C7F7F" w:rsidP="00A37CDC">
      <w:pPr>
        <w:pStyle w:val="BasicParagraph"/>
        <w:suppressAutoHyphens/>
        <w:ind w:left="720"/>
        <w:jc w:val="both"/>
        <w:rPr>
          <w:rFonts w:ascii="Arial" w:hAnsi="Arial" w:cs="Arial"/>
          <w:b/>
          <w:bCs/>
          <w:color w:val="auto"/>
          <w:sz w:val="20"/>
          <w:szCs w:val="20"/>
          <w:lang w:val="en-IE"/>
        </w:rPr>
      </w:pPr>
    </w:p>
    <w:p w14:paraId="5C857F26" w14:textId="227C79C5" w:rsidR="00863B91" w:rsidRPr="00801D5C" w:rsidRDefault="00FE690A" w:rsidP="00A37CDC">
      <w:pPr>
        <w:pStyle w:val="BasicParagraph"/>
        <w:suppressAutoHyphens/>
        <w:ind w:left="720"/>
        <w:jc w:val="both"/>
        <w:rPr>
          <w:rFonts w:ascii="Arial" w:hAnsi="Arial" w:cs="Arial"/>
          <w:b/>
          <w:bCs/>
          <w:color w:val="auto"/>
          <w:sz w:val="20"/>
          <w:szCs w:val="20"/>
          <w:lang w:val="en-IE"/>
        </w:rPr>
      </w:pPr>
      <w:r>
        <w:rPr>
          <w:rFonts w:ascii="Arial" w:hAnsi="Arial" w:cs="Arial"/>
          <w:b/>
          <w:bCs/>
          <w:color w:val="auto"/>
          <w:sz w:val="20"/>
          <w:szCs w:val="20"/>
          <w:lang w:val="en-IE"/>
        </w:rPr>
        <w:t>Figure 1 -</w:t>
      </w:r>
      <w:r w:rsidR="00177073">
        <w:rPr>
          <w:rFonts w:ascii="Arial" w:hAnsi="Arial" w:cs="Arial"/>
          <w:b/>
          <w:bCs/>
          <w:color w:val="auto"/>
          <w:sz w:val="20"/>
          <w:szCs w:val="20"/>
          <w:lang w:val="en-IE"/>
        </w:rPr>
        <w:t xml:space="preserve"> Mountrath</w:t>
      </w:r>
      <w:r w:rsidR="00863B91" w:rsidRPr="00801D5C">
        <w:rPr>
          <w:rFonts w:ascii="Arial" w:hAnsi="Arial" w:cs="Arial"/>
          <w:b/>
          <w:bCs/>
          <w:color w:val="auto"/>
          <w:sz w:val="20"/>
          <w:szCs w:val="20"/>
          <w:lang w:val="en-IE"/>
        </w:rPr>
        <w:t>Town Centre</w:t>
      </w:r>
      <w:r w:rsidR="00A64555">
        <w:rPr>
          <w:rFonts w:ascii="Arial" w:hAnsi="Arial" w:cs="Arial"/>
          <w:b/>
          <w:bCs/>
          <w:color w:val="auto"/>
          <w:sz w:val="20"/>
          <w:szCs w:val="20"/>
          <w:lang w:val="en-IE"/>
        </w:rPr>
        <w:t xml:space="preserve"> </w:t>
      </w:r>
    </w:p>
    <w:p w14:paraId="3B1CE4F5" w14:textId="77777777" w:rsidR="00863B91" w:rsidRDefault="00863B91" w:rsidP="005915B1">
      <w:pPr>
        <w:pStyle w:val="BasicParagraph"/>
        <w:suppressAutoHyphens/>
        <w:jc w:val="both"/>
        <w:rPr>
          <w:rFonts w:ascii="Arial" w:hAnsi="Arial" w:cs="Arial"/>
          <w:color w:val="auto"/>
          <w:sz w:val="20"/>
          <w:szCs w:val="20"/>
          <w:lang w:val="en-IE"/>
        </w:rPr>
      </w:pPr>
    </w:p>
    <w:p w14:paraId="328BFE23" w14:textId="2A513061" w:rsidR="00605E60" w:rsidRDefault="00605E60" w:rsidP="005915B1">
      <w:pPr>
        <w:pStyle w:val="BasicParagraph"/>
        <w:suppressAutoHyphens/>
        <w:jc w:val="both"/>
        <w:rPr>
          <w:rFonts w:ascii="Arial" w:hAnsi="Arial" w:cs="Arial"/>
          <w:color w:val="auto"/>
          <w:sz w:val="20"/>
          <w:szCs w:val="20"/>
          <w:lang w:val="en-IE"/>
        </w:rPr>
      </w:pPr>
      <w:r>
        <w:rPr>
          <w:rFonts w:ascii="Arial" w:hAnsi="Arial" w:cs="Arial"/>
          <w:color w:val="auto"/>
          <w:sz w:val="20"/>
          <w:szCs w:val="20"/>
          <w:lang w:val="en-IE"/>
        </w:rPr>
        <w:t xml:space="preserve">The site extent includes ‘opportunity sites’ (outlined in yellow in Figure 1) which shall be examined for possible use for housing, public realm, civic space, public amenity etc. </w:t>
      </w:r>
      <w:r w:rsidR="00C27F50">
        <w:rPr>
          <w:rFonts w:ascii="Arial" w:hAnsi="Arial" w:cs="Arial"/>
          <w:color w:val="auto"/>
          <w:sz w:val="20"/>
          <w:szCs w:val="20"/>
          <w:lang w:val="en-IE"/>
        </w:rPr>
        <w:t xml:space="preserve">  </w:t>
      </w:r>
      <w:r>
        <w:rPr>
          <w:rFonts w:ascii="Arial" w:hAnsi="Arial" w:cs="Arial"/>
          <w:color w:val="auto"/>
          <w:sz w:val="20"/>
          <w:szCs w:val="20"/>
          <w:lang w:val="en-IE"/>
        </w:rPr>
        <w:t xml:space="preserve">It is an objective of Laois County </w:t>
      </w:r>
      <w:r>
        <w:rPr>
          <w:rFonts w:ascii="Arial" w:hAnsi="Arial" w:cs="Arial"/>
          <w:color w:val="auto"/>
          <w:sz w:val="20"/>
          <w:szCs w:val="20"/>
          <w:lang w:val="en-IE"/>
        </w:rPr>
        <w:lastRenderedPageBreak/>
        <w:t>Council to reduce traffic volume through the town centre, particularly heavy goods vehicles. This objective is not included in the scope of works proposed by this brief however the appointed consultant should, in the preparation of design proposals, be cognoscente of this objective.</w:t>
      </w:r>
    </w:p>
    <w:p w14:paraId="30C3C521" w14:textId="77777777" w:rsidR="00801D5C" w:rsidRDefault="00801D5C" w:rsidP="00A37CDC">
      <w:pPr>
        <w:pStyle w:val="BasicParagraph"/>
        <w:suppressAutoHyphens/>
        <w:ind w:left="720"/>
        <w:jc w:val="both"/>
        <w:rPr>
          <w:rFonts w:ascii="Arial" w:hAnsi="Arial" w:cs="Arial"/>
          <w:color w:val="auto"/>
          <w:sz w:val="20"/>
          <w:szCs w:val="20"/>
          <w:lang w:val="en-IE"/>
        </w:rPr>
      </w:pPr>
    </w:p>
    <w:p w14:paraId="443DFB5F" w14:textId="77777777" w:rsidR="00324FEB" w:rsidRPr="008F1DD6" w:rsidRDefault="00324FEB" w:rsidP="004353EE">
      <w:pPr>
        <w:pStyle w:val="Heading2"/>
      </w:pPr>
      <w:bookmarkStart w:id="16" w:name="_Toc237359849"/>
      <w:bookmarkStart w:id="17" w:name="_Toc237360291"/>
      <w:bookmarkStart w:id="18" w:name="_Toc237361198"/>
      <w:bookmarkStart w:id="19" w:name="_Toc237361689"/>
      <w:bookmarkStart w:id="20" w:name="_Toc237362172"/>
      <w:bookmarkStart w:id="21" w:name="_Toc237362659"/>
      <w:bookmarkStart w:id="22" w:name="_Toc237363142"/>
      <w:bookmarkStart w:id="23" w:name="_Toc237359850"/>
      <w:bookmarkStart w:id="24" w:name="_Toc237360292"/>
      <w:bookmarkStart w:id="25" w:name="_Toc237361199"/>
      <w:bookmarkStart w:id="26" w:name="_Toc237361690"/>
      <w:bookmarkStart w:id="27" w:name="_Toc237362173"/>
      <w:bookmarkStart w:id="28" w:name="_Toc237362660"/>
      <w:bookmarkStart w:id="29" w:name="_Toc237363143"/>
      <w:bookmarkStart w:id="30" w:name="_Toc237359851"/>
      <w:bookmarkStart w:id="31" w:name="_Toc237360293"/>
      <w:bookmarkStart w:id="32" w:name="_Toc237361200"/>
      <w:bookmarkStart w:id="33" w:name="_Toc237361691"/>
      <w:bookmarkStart w:id="34" w:name="_Toc237362174"/>
      <w:bookmarkStart w:id="35" w:name="_Toc237362661"/>
      <w:bookmarkStart w:id="36" w:name="_Toc237363144"/>
      <w:bookmarkStart w:id="37" w:name="_Toc237359852"/>
      <w:bookmarkStart w:id="38" w:name="_Toc237360294"/>
      <w:bookmarkStart w:id="39" w:name="_Toc237361201"/>
      <w:bookmarkStart w:id="40" w:name="_Toc237361692"/>
      <w:bookmarkStart w:id="41" w:name="_Toc237362175"/>
      <w:bookmarkStart w:id="42" w:name="_Toc237362662"/>
      <w:bookmarkStart w:id="43" w:name="_Toc237363145"/>
      <w:bookmarkStart w:id="44" w:name="_Toc237359853"/>
      <w:bookmarkStart w:id="45" w:name="_Toc237360295"/>
      <w:bookmarkStart w:id="46" w:name="_Toc237361202"/>
      <w:bookmarkStart w:id="47" w:name="_Toc237361693"/>
      <w:bookmarkStart w:id="48" w:name="_Toc237362176"/>
      <w:bookmarkStart w:id="49" w:name="_Toc237362663"/>
      <w:bookmarkStart w:id="50" w:name="_Toc237363146"/>
      <w:bookmarkStart w:id="51" w:name="_Toc237359854"/>
      <w:bookmarkStart w:id="52" w:name="_Toc237360296"/>
      <w:bookmarkStart w:id="53" w:name="_Toc237361203"/>
      <w:bookmarkStart w:id="54" w:name="_Toc237361694"/>
      <w:bookmarkStart w:id="55" w:name="_Toc237362177"/>
      <w:bookmarkStart w:id="56" w:name="_Toc237362664"/>
      <w:bookmarkStart w:id="57" w:name="_Toc237363147"/>
      <w:bookmarkStart w:id="58" w:name="_Toc237359855"/>
      <w:bookmarkStart w:id="59" w:name="_Toc237360297"/>
      <w:bookmarkStart w:id="60" w:name="_Toc237361204"/>
      <w:bookmarkStart w:id="61" w:name="_Toc237361695"/>
      <w:bookmarkStart w:id="62" w:name="_Toc237362178"/>
      <w:bookmarkStart w:id="63" w:name="_Toc237362665"/>
      <w:bookmarkStart w:id="64" w:name="_Toc237363148"/>
      <w:bookmarkStart w:id="65" w:name="_Toc237359856"/>
      <w:bookmarkStart w:id="66" w:name="_Toc237360298"/>
      <w:bookmarkStart w:id="67" w:name="_Toc237361205"/>
      <w:bookmarkStart w:id="68" w:name="_Toc237361696"/>
      <w:bookmarkStart w:id="69" w:name="_Toc237362179"/>
      <w:bookmarkStart w:id="70" w:name="_Toc237362666"/>
      <w:bookmarkStart w:id="71" w:name="_Toc237363149"/>
      <w:bookmarkStart w:id="72" w:name="_Toc237359857"/>
      <w:bookmarkStart w:id="73" w:name="_Toc237360299"/>
      <w:bookmarkStart w:id="74" w:name="_Toc237361206"/>
      <w:bookmarkStart w:id="75" w:name="_Toc237361697"/>
      <w:bookmarkStart w:id="76" w:name="_Toc237362180"/>
      <w:bookmarkStart w:id="77" w:name="_Toc237362667"/>
      <w:bookmarkStart w:id="78" w:name="_Toc237363150"/>
      <w:bookmarkStart w:id="79" w:name="_Toc237359858"/>
      <w:bookmarkStart w:id="80" w:name="_Toc237360300"/>
      <w:bookmarkStart w:id="81" w:name="_Toc237361207"/>
      <w:bookmarkStart w:id="82" w:name="_Toc237361698"/>
      <w:bookmarkStart w:id="83" w:name="_Toc237362181"/>
      <w:bookmarkStart w:id="84" w:name="_Toc237362668"/>
      <w:bookmarkStart w:id="85" w:name="_Toc237363151"/>
      <w:bookmarkStart w:id="86" w:name="_Toc237359859"/>
      <w:bookmarkStart w:id="87" w:name="_Toc237360301"/>
      <w:bookmarkStart w:id="88" w:name="_Toc237361208"/>
      <w:bookmarkStart w:id="89" w:name="_Toc237361699"/>
      <w:bookmarkStart w:id="90" w:name="_Toc237362182"/>
      <w:bookmarkStart w:id="91" w:name="_Toc237362669"/>
      <w:bookmarkStart w:id="92" w:name="_Toc237363152"/>
      <w:bookmarkStart w:id="93" w:name="_Toc237359860"/>
      <w:bookmarkStart w:id="94" w:name="_Toc237360302"/>
      <w:bookmarkStart w:id="95" w:name="_Toc237361209"/>
      <w:bookmarkStart w:id="96" w:name="_Toc237361700"/>
      <w:bookmarkStart w:id="97" w:name="_Toc237362183"/>
      <w:bookmarkStart w:id="98" w:name="_Toc237362670"/>
      <w:bookmarkStart w:id="99" w:name="_Toc237363153"/>
      <w:bookmarkStart w:id="100" w:name="_Toc237359861"/>
      <w:bookmarkStart w:id="101" w:name="_Toc237360303"/>
      <w:bookmarkStart w:id="102" w:name="_Toc237361210"/>
      <w:bookmarkStart w:id="103" w:name="_Toc237361701"/>
      <w:bookmarkStart w:id="104" w:name="_Toc237362184"/>
      <w:bookmarkStart w:id="105" w:name="_Toc237362671"/>
      <w:bookmarkStart w:id="106" w:name="_Toc237363154"/>
      <w:bookmarkStart w:id="107" w:name="_Toc237359862"/>
      <w:bookmarkStart w:id="108" w:name="_Toc237360304"/>
      <w:bookmarkStart w:id="109" w:name="_Toc237361211"/>
      <w:bookmarkStart w:id="110" w:name="_Toc237361702"/>
      <w:bookmarkStart w:id="111" w:name="_Toc237362185"/>
      <w:bookmarkStart w:id="112" w:name="_Toc237362672"/>
      <w:bookmarkStart w:id="113" w:name="_Toc237363155"/>
      <w:bookmarkStart w:id="114" w:name="_Toc237359863"/>
      <w:bookmarkStart w:id="115" w:name="_Toc237360305"/>
      <w:bookmarkStart w:id="116" w:name="_Toc237361212"/>
      <w:bookmarkStart w:id="117" w:name="_Toc237361703"/>
      <w:bookmarkStart w:id="118" w:name="_Toc237362186"/>
      <w:bookmarkStart w:id="119" w:name="_Toc237362673"/>
      <w:bookmarkStart w:id="120" w:name="_Toc237363156"/>
      <w:bookmarkStart w:id="121" w:name="_Toc237359864"/>
      <w:bookmarkStart w:id="122" w:name="_Toc237360306"/>
      <w:bookmarkStart w:id="123" w:name="_Toc237361213"/>
      <w:bookmarkStart w:id="124" w:name="_Toc237361704"/>
      <w:bookmarkStart w:id="125" w:name="_Toc237362187"/>
      <w:bookmarkStart w:id="126" w:name="_Toc237362674"/>
      <w:bookmarkStart w:id="127" w:name="_Toc237363157"/>
      <w:bookmarkStart w:id="128" w:name="_Toc237359865"/>
      <w:bookmarkStart w:id="129" w:name="_Toc237360307"/>
      <w:bookmarkStart w:id="130" w:name="_Toc237361214"/>
      <w:bookmarkStart w:id="131" w:name="_Toc237361705"/>
      <w:bookmarkStart w:id="132" w:name="_Toc237362188"/>
      <w:bookmarkStart w:id="133" w:name="_Toc237362675"/>
      <w:bookmarkStart w:id="134" w:name="_Toc237363158"/>
      <w:bookmarkStart w:id="135" w:name="_Toc237359866"/>
      <w:bookmarkStart w:id="136" w:name="_Toc237360308"/>
      <w:bookmarkStart w:id="137" w:name="_Toc237361215"/>
      <w:bookmarkStart w:id="138" w:name="_Toc237361706"/>
      <w:bookmarkStart w:id="139" w:name="_Toc237362189"/>
      <w:bookmarkStart w:id="140" w:name="_Toc237362676"/>
      <w:bookmarkStart w:id="141" w:name="_Toc237363159"/>
      <w:bookmarkStart w:id="142" w:name="_Toc201921807"/>
      <w:bookmarkStart w:id="143" w:name="_Toc201922270"/>
      <w:bookmarkStart w:id="144" w:name="_Toc237362677"/>
      <w:bookmarkStart w:id="145" w:name="_Toc237439785"/>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8F1DD6">
        <w:t>Approving Authority</w:t>
      </w:r>
      <w:bookmarkEnd w:id="142"/>
      <w:bookmarkEnd w:id="143"/>
      <w:bookmarkEnd w:id="144"/>
      <w:bookmarkEnd w:id="145"/>
    </w:p>
    <w:p w14:paraId="18E154DD" w14:textId="57BB5A4B" w:rsidR="00324FEB" w:rsidRPr="008F1DD6" w:rsidRDefault="00F6546D" w:rsidP="00324FEB">
      <w:r>
        <w:t xml:space="preserve">At the time of </w:t>
      </w:r>
      <w:r w:rsidR="002B742D">
        <w:t>publication of this tender, f</w:t>
      </w:r>
      <w:r>
        <w:t>unding beyond</w:t>
      </w:r>
      <w:r w:rsidR="00903F09">
        <w:t xml:space="preserve"> stage (ii </w:t>
      </w:r>
      <w:r w:rsidR="00040C49">
        <w:t>b</w:t>
      </w:r>
      <w:r w:rsidR="00903F09">
        <w:t>)</w:t>
      </w:r>
      <w:r>
        <w:t xml:space="preserve"> </w:t>
      </w:r>
      <w:r w:rsidR="00BD3EEF">
        <w:t xml:space="preserve">Scheme Design and </w:t>
      </w:r>
      <w:r>
        <w:t>Part 8 Planning</w:t>
      </w:r>
      <w:r w:rsidR="00903F09">
        <w:t xml:space="preserve">, </w:t>
      </w:r>
      <w:r>
        <w:t xml:space="preserve">is not available. </w:t>
      </w:r>
      <w:r w:rsidR="000C7F7F">
        <w:t>Project stages beyond Part 8 planning</w:t>
      </w:r>
      <w:r w:rsidR="00040C49">
        <w:t xml:space="preserve"> will be the subject of a separate tender competition and </w:t>
      </w:r>
      <w:r w:rsidR="00C27F50">
        <w:t>will be</w:t>
      </w:r>
      <w:r w:rsidR="00040C49">
        <w:t xml:space="preserve"> </w:t>
      </w:r>
      <w:r w:rsidR="00040776">
        <w:t>dependent</w:t>
      </w:r>
      <w:r w:rsidR="00040C49">
        <w:t xml:space="preserve"> on a</w:t>
      </w:r>
      <w:r w:rsidR="00C27F50">
        <w:t xml:space="preserve"> successful </w:t>
      </w:r>
      <w:r w:rsidR="00040C49">
        <w:t>application for grant funding. The consultant will, under this appointment</w:t>
      </w:r>
      <w:r w:rsidR="00C27F50">
        <w:t xml:space="preserve"> and in consultation with Laois County Council,</w:t>
      </w:r>
      <w:r w:rsidR="00040C49">
        <w:t xml:space="preserve"> complete an application for</w:t>
      </w:r>
      <w:r w:rsidR="00C27F50">
        <w:t xml:space="preserve"> Category 1</w:t>
      </w:r>
      <w:r w:rsidR="00040C49">
        <w:t xml:space="preserve"> grant funding from the Rural Regeneration and Development Fund (RRDF). </w:t>
      </w:r>
      <w:r w:rsidR="000C7F7F">
        <w:t xml:space="preserve"> </w:t>
      </w:r>
    </w:p>
    <w:p w14:paraId="17816499" w14:textId="77777777" w:rsidR="00324FEB" w:rsidRPr="008F1DD6" w:rsidRDefault="00324FEB" w:rsidP="00324FEB"/>
    <w:p w14:paraId="59FD11E7" w14:textId="77777777" w:rsidR="00324FEB" w:rsidRPr="008F1DD6" w:rsidRDefault="00324FEB" w:rsidP="004353EE">
      <w:pPr>
        <w:pStyle w:val="Heading2"/>
      </w:pPr>
      <w:bookmarkStart w:id="146" w:name="_Toc201921808"/>
      <w:bookmarkStart w:id="147" w:name="_Toc201922271"/>
      <w:bookmarkStart w:id="148" w:name="_Toc237362678"/>
      <w:bookmarkStart w:id="149" w:name="_Toc237439786"/>
      <w:r w:rsidRPr="008F1DD6">
        <w:t>Sponsoring agency</w:t>
      </w:r>
      <w:bookmarkEnd w:id="146"/>
      <w:bookmarkEnd w:id="147"/>
      <w:bookmarkEnd w:id="148"/>
      <w:bookmarkEnd w:id="149"/>
    </w:p>
    <w:p w14:paraId="5CA4C054" w14:textId="440152AD" w:rsidR="00324FEB" w:rsidRDefault="00C74F2E" w:rsidP="005915B1">
      <w:pPr>
        <w:outlineLvl w:val="8"/>
      </w:pPr>
      <w:r>
        <w:t>Laois</w:t>
      </w:r>
      <w:r w:rsidR="00324FEB" w:rsidRPr="008F1DD6">
        <w:t xml:space="preserve"> County Council</w:t>
      </w:r>
    </w:p>
    <w:p w14:paraId="69C53D94" w14:textId="77777777" w:rsidR="00F6546D" w:rsidRDefault="00F6546D" w:rsidP="00324FEB"/>
    <w:p w14:paraId="12E3805D" w14:textId="77777777" w:rsidR="00F6546D" w:rsidRPr="008F1DD6" w:rsidRDefault="00F6546D" w:rsidP="00324FEB"/>
    <w:p w14:paraId="3773488F" w14:textId="6FD8B92D" w:rsidR="00324FEB" w:rsidRPr="008F1DD6" w:rsidRDefault="00324FEB" w:rsidP="00C372D6">
      <w:pPr>
        <w:pStyle w:val="Heading1"/>
        <w:jc w:val="left"/>
      </w:pPr>
      <w:bookmarkStart w:id="150" w:name="_Toc201921809"/>
      <w:bookmarkStart w:id="151" w:name="_Toc201922272"/>
      <w:bookmarkStart w:id="152" w:name="_Toc237362679"/>
      <w:bookmarkStart w:id="153" w:name="_Toc237439787"/>
      <w:bookmarkEnd w:id="14"/>
      <w:r w:rsidRPr="008F1DD6">
        <w:t xml:space="preserve">Project LOCATIONs, Background &amp; Planning </w:t>
      </w:r>
      <w:r w:rsidR="00C372D6">
        <w:t>C</w:t>
      </w:r>
      <w:r w:rsidRPr="008F1DD6">
        <w:t>ontext</w:t>
      </w:r>
      <w:bookmarkEnd w:id="150"/>
      <w:bookmarkEnd w:id="151"/>
      <w:bookmarkEnd w:id="152"/>
      <w:bookmarkEnd w:id="153"/>
    </w:p>
    <w:p w14:paraId="5CB35AF5" w14:textId="01CD975C" w:rsidR="00324FEB" w:rsidRPr="008F1DD6" w:rsidRDefault="00324FEB" w:rsidP="004353EE">
      <w:pPr>
        <w:pStyle w:val="Heading2"/>
      </w:pPr>
      <w:bookmarkStart w:id="154" w:name="_Toc201921810"/>
      <w:bookmarkStart w:id="155" w:name="_Toc201922273"/>
      <w:bookmarkStart w:id="156" w:name="_Toc237362680"/>
      <w:bookmarkStart w:id="157" w:name="_Toc237439788"/>
      <w:r w:rsidRPr="008F1DD6">
        <w:t>Location</w:t>
      </w:r>
      <w:bookmarkEnd w:id="154"/>
      <w:bookmarkEnd w:id="155"/>
      <w:bookmarkEnd w:id="156"/>
      <w:bookmarkEnd w:id="157"/>
    </w:p>
    <w:p w14:paraId="67B54E01" w14:textId="0F1B91EB" w:rsidR="00324FEB" w:rsidRPr="00DF1793" w:rsidRDefault="00EF545E" w:rsidP="00054D04">
      <w:pPr>
        <w:jc w:val="center"/>
        <w:rPr>
          <w:rFonts w:cs="Arial"/>
        </w:rPr>
      </w:pPr>
      <w:r w:rsidRPr="001210D9">
        <w:rPr>
          <w:noProof/>
        </w:rPr>
        <w:drawing>
          <wp:inline distT="0" distB="0" distL="0" distR="0" wp14:anchorId="7D4833F3" wp14:editId="563F2DA2">
            <wp:extent cx="4884993" cy="3352800"/>
            <wp:effectExtent l="0" t="0" r="0" b="0"/>
            <wp:docPr id="22" name="Picture 168649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8649666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884993" cy="3352800"/>
                    </a:xfrm>
                    <a:prstGeom prst="rect">
                      <a:avLst/>
                    </a:prstGeom>
                    <a:noFill/>
                    <a:ln>
                      <a:noFill/>
                    </a:ln>
                  </pic:spPr>
                </pic:pic>
              </a:graphicData>
            </a:graphic>
          </wp:inline>
        </w:drawing>
      </w:r>
    </w:p>
    <w:p w14:paraId="317E76DF" w14:textId="4983E57C" w:rsidR="00324FEB" w:rsidRPr="00DF1793" w:rsidRDefault="00324FEB" w:rsidP="00324FEB">
      <w:pPr>
        <w:rPr>
          <w:rFonts w:cs="Arial"/>
        </w:rPr>
      </w:pPr>
      <w:r w:rsidRPr="008F1DD6">
        <w:rPr>
          <w:rFonts w:cs="Arial"/>
          <w:b/>
          <w:bCs/>
        </w:rPr>
        <w:t xml:space="preserve">Figure </w:t>
      </w:r>
      <w:r w:rsidR="003C72EB">
        <w:rPr>
          <w:rFonts w:cs="Arial"/>
          <w:b/>
          <w:bCs/>
        </w:rPr>
        <w:t>2</w:t>
      </w:r>
      <w:r w:rsidRPr="008F1DD6">
        <w:rPr>
          <w:rFonts w:cs="Arial"/>
          <w:b/>
          <w:bCs/>
        </w:rPr>
        <w:t>: M</w:t>
      </w:r>
      <w:r w:rsidR="00C74F2E">
        <w:rPr>
          <w:rFonts w:cs="Arial"/>
          <w:b/>
          <w:bCs/>
        </w:rPr>
        <w:t>ountrath</w:t>
      </w:r>
    </w:p>
    <w:p w14:paraId="5BA3222D" w14:textId="77777777" w:rsidR="00324FEB" w:rsidRPr="008F1DD6" w:rsidRDefault="00324FEB" w:rsidP="00324FEB">
      <w:pPr>
        <w:rPr>
          <w:rFonts w:cs="Arial"/>
        </w:rPr>
      </w:pPr>
    </w:p>
    <w:p w14:paraId="2A99CE25" w14:textId="116B71B6" w:rsidR="00324FEB" w:rsidRPr="008F1DD6" w:rsidRDefault="00677F29" w:rsidP="00324FEB">
      <w:pPr>
        <w:rPr>
          <w:rFonts w:cs="Arial"/>
        </w:rPr>
      </w:pPr>
      <w:r w:rsidRPr="00677F29">
        <w:rPr>
          <w:rFonts w:cs="Arial"/>
        </w:rPr>
        <w:t xml:space="preserve">Mountrath is located at the foot of the Slieve Blooms on </w:t>
      </w:r>
      <w:r w:rsidR="00FE690A">
        <w:rPr>
          <w:rFonts w:cs="Arial"/>
        </w:rPr>
        <w:t>what was once the</w:t>
      </w:r>
      <w:r w:rsidRPr="00677F29">
        <w:rPr>
          <w:rFonts w:cs="Arial"/>
        </w:rPr>
        <w:t xml:space="preserve"> N7 Dublin-Limerick Road, now the R445, approximately 14 kms southwest of Portlaoise and 8 kms from Junction 18 on the M7/M8 motorway network.</w:t>
      </w:r>
      <w:r>
        <w:rPr>
          <w:rFonts w:cs="Arial"/>
        </w:rPr>
        <w:t xml:space="preserve"> The town is </w:t>
      </w:r>
      <w:r w:rsidR="00C74F2E">
        <w:rPr>
          <w:rFonts w:cs="Arial"/>
        </w:rPr>
        <w:t>midway between Dublin and Limerick, being 96km from both cities</w:t>
      </w:r>
      <w:r>
        <w:rPr>
          <w:rFonts w:cs="Arial"/>
        </w:rPr>
        <w:t xml:space="preserve"> and </w:t>
      </w:r>
      <w:r w:rsidRPr="00677F29">
        <w:rPr>
          <w:rFonts w:cs="Arial"/>
        </w:rPr>
        <w:t>was bypassed by the M7 motorway in 2010, leading to a significant easing of traffic congestion in the town.</w:t>
      </w:r>
    </w:p>
    <w:p w14:paraId="73436331" w14:textId="77777777" w:rsidR="00324FEB" w:rsidRPr="008F1DD6" w:rsidRDefault="00324FEB" w:rsidP="004353EE">
      <w:pPr>
        <w:pStyle w:val="Heading2"/>
      </w:pPr>
      <w:bookmarkStart w:id="158" w:name="_Toc201921811"/>
      <w:bookmarkStart w:id="159" w:name="_Toc201922274"/>
      <w:bookmarkStart w:id="160" w:name="_Toc237362681"/>
      <w:bookmarkStart w:id="161" w:name="_Toc237439789"/>
      <w:r w:rsidRPr="008F1DD6">
        <w:lastRenderedPageBreak/>
        <w:t>Background</w:t>
      </w:r>
      <w:bookmarkEnd w:id="158"/>
      <w:bookmarkEnd w:id="159"/>
      <w:bookmarkEnd w:id="160"/>
      <w:bookmarkEnd w:id="161"/>
    </w:p>
    <w:p w14:paraId="7B414F00" w14:textId="796DACD5" w:rsidR="00324FEB" w:rsidRPr="008F1DD6" w:rsidRDefault="00324FEB" w:rsidP="00324FEB">
      <w:pPr>
        <w:pStyle w:val="Heading3"/>
      </w:pPr>
      <w:bookmarkStart w:id="162" w:name="_Toc201921812"/>
      <w:bookmarkStart w:id="163" w:name="_Toc201922275"/>
      <w:bookmarkStart w:id="164" w:name="_Toc237362682"/>
      <w:bookmarkStart w:id="165" w:name="_Toc237439790"/>
      <w:r w:rsidRPr="008F1DD6">
        <w:t>M</w:t>
      </w:r>
      <w:bookmarkEnd w:id="162"/>
      <w:bookmarkEnd w:id="163"/>
      <w:r w:rsidR="00150B24">
        <w:t>ountrath</w:t>
      </w:r>
      <w:bookmarkEnd w:id="164"/>
      <w:bookmarkEnd w:id="165"/>
    </w:p>
    <w:p w14:paraId="6A21FE3E" w14:textId="194E0D71" w:rsidR="00677F29" w:rsidRDefault="00677F29" w:rsidP="00677F29">
      <w:r>
        <w:t>Meaning Moin Ratha (Bog of the Fort), Mountrath is classified by the Laois County Development Plan 2021-2027 as a Self-</w:t>
      </w:r>
      <w:r w:rsidR="00117875">
        <w:t>Sustaining Town</w:t>
      </w:r>
      <w:r>
        <w:t xml:space="preserve">. </w:t>
      </w:r>
      <w:r w:rsidR="00117875">
        <w:t>Self-Sustaining</w:t>
      </w:r>
      <w:r>
        <w:t xml:space="preserve"> Towns are so designated, because they are important urban centres within </w:t>
      </w:r>
      <w:r w:rsidR="00884045">
        <w:t>their hinterlands</w:t>
      </w:r>
      <w:r>
        <w:t xml:space="preserve">, providing community and infrastructural facilities and services and the population base to maintain them.  These towns perform important retail, residential, service and amenity functions for local, essentially rural hinterland and support the upper tiers of the urban hierarchy, including the key towns. </w:t>
      </w:r>
      <w:r w:rsidR="00117875">
        <w:t>Many of these towns</w:t>
      </w:r>
      <w:r>
        <w:t xml:space="preserve"> have experienced high levels of population growth over</w:t>
      </w:r>
      <w:r w:rsidR="00117875">
        <w:t xml:space="preserve"> </w:t>
      </w:r>
      <w:r>
        <w:t>the last census period, in some cases without the</w:t>
      </w:r>
      <w:r w:rsidR="00117875">
        <w:t xml:space="preserve"> </w:t>
      </w:r>
      <w:r>
        <w:t xml:space="preserve">necessary supporting services.  The population of Mountrath as per the 2022 Census is 2,070 which indicates a growth of 16.7% between 2016 and 2022. </w:t>
      </w:r>
      <w:r w:rsidR="00117875">
        <w:t>The development of</w:t>
      </w:r>
      <w:r>
        <w:t xml:space="preserve"> these towns needs to be increasingly aimed at consolidating growth within the Self-sustaining Towns and better matching it to the development of social and physical infrastructure.</w:t>
      </w:r>
    </w:p>
    <w:p w14:paraId="28CA17C1" w14:textId="77777777" w:rsidR="00677F29" w:rsidRDefault="00677F29" w:rsidP="00677F29"/>
    <w:p w14:paraId="1380AB1D" w14:textId="421863E0" w:rsidR="00324FEB" w:rsidRPr="008F1DD6" w:rsidRDefault="00324FEB" w:rsidP="00677F29">
      <w:r w:rsidRPr="008F1DD6">
        <w:t xml:space="preserve">With its central location and good connectivity, the town has an important role to play in supporting the objectives set out in the National Planning Framework, County Development Plan and </w:t>
      </w:r>
      <w:r w:rsidR="00465AA2">
        <w:t>Mountrath Settlement</w:t>
      </w:r>
      <w:r w:rsidRPr="008F1DD6">
        <w:t xml:space="preserve"> Plan.</w:t>
      </w:r>
    </w:p>
    <w:p w14:paraId="36BA5EE3" w14:textId="77777777" w:rsidR="009674CF" w:rsidRDefault="009674CF" w:rsidP="00324FEB"/>
    <w:p w14:paraId="220C332A" w14:textId="0B953B32" w:rsidR="009674CF" w:rsidRDefault="009674CF" w:rsidP="00324FEB">
      <w:r w:rsidRPr="009674CF">
        <w:t>Mountrath has a compact urban form, largely influenced by the Mountrath River, flowing in a northwest to southeast trajectory, and the local road network. The layout of the town has changed little over time, retaining its original relationship with the river and features such as the Market Square. Other historic references, such as the churches and the ruins of the old foundry remain, bearing evidence of the town’s historical significance and historic past. Typically, the town is urban in character with the majority of 2 and 3 storey buildings fronting directly onto the Main Street, one building deep. Mountrath’s buildings are diverse in age, height, roof profiles and elev</w:t>
      </w:r>
      <w:r>
        <w:t>at</w:t>
      </w:r>
      <w:r w:rsidRPr="009674CF">
        <w:t>ional treatments. This diversity is particularly notable within Market Square and diverging streets. Many of the building that line Main Street and Market Square are Protected Structures. These buildings are of considerable architectural merit and the planned design of the Market Square provides Mountrath with its most distinguishing feature.</w:t>
      </w:r>
    </w:p>
    <w:p w14:paraId="30E9C21A" w14:textId="77777777" w:rsidR="009674CF" w:rsidRDefault="009674CF" w:rsidP="00324FEB"/>
    <w:p w14:paraId="26B1F28A" w14:textId="1C54A636" w:rsidR="009674CF" w:rsidRDefault="009674CF" w:rsidP="00324FEB">
      <w:r w:rsidRPr="009674CF">
        <w:t>Residential areas have development along the approach roads into the town, most notably along the R430 (Abbeyleix Rd) where many higher density developments ha</w:t>
      </w:r>
      <w:r>
        <w:t>ve</w:t>
      </w:r>
      <w:r w:rsidRPr="009674CF">
        <w:t xml:space="preserve"> taken place. Mountrath also had a significant religious function where the Brigidine Convent located on the Castletown Rd in the early 19th Century, followed by the establishment of the Catholic Church, St Frances. Today the convent has a community and enterprise function where Bloom HQ has been located.  The town has good green amenity area</w:t>
      </w:r>
      <w:r w:rsidR="00465AA2">
        <w:t>s</w:t>
      </w:r>
      <w:r w:rsidRPr="009674CF">
        <w:t xml:space="preserve">, </w:t>
      </w:r>
      <w:r w:rsidR="00465AA2">
        <w:t xml:space="preserve">a </w:t>
      </w:r>
      <w:r w:rsidRPr="009674CF">
        <w:t>river walk and playground facilities and</w:t>
      </w:r>
      <w:r w:rsidR="00465AA2">
        <w:t xml:space="preserve"> is</w:t>
      </w:r>
      <w:r w:rsidRPr="009674CF">
        <w:t xml:space="preserve"> developing Youth Space on the Castletown Road</w:t>
      </w:r>
      <w:r>
        <w:t xml:space="preserve">. It is an aim of this scheme to develop and improve connectivity to local amenities including the river walk. </w:t>
      </w:r>
    </w:p>
    <w:p w14:paraId="10962596" w14:textId="77777777" w:rsidR="009674CF" w:rsidRDefault="009674CF" w:rsidP="00324FEB"/>
    <w:p w14:paraId="5C48D861" w14:textId="7A01286C" w:rsidR="00324FEB" w:rsidRPr="008F1DD6" w:rsidRDefault="00324FEB" w:rsidP="00324FEB">
      <w:r w:rsidRPr="008F1DD6">
        <w:t>Like many towns in Ireland, M</w:t>
      </w:r>
      <w:r w:rsidR="009674CF">
        <w:t>ountrath</w:t>
      </w:r>
      <w:r w:rsidRPr="008F1DD6">
        <w:t xml:space="preserve"> is facing many challenges including ‘hollowing out’ of functions and businesses in the town centre. As a result, in recent years there has been an increase in the prominence of derelict buildings within the town centre. Coupled with this the town centre is not pedestrian friendly and there</w:t>
      </w:r>
      <w:r w:rsidR="00465AA2">
        <w:t xml:space="preserve"> is</w:t>
      </w:r>
      <w:r w:rsidRPr="008F1DD6">
        <w:t xml:space="preserve"> a visual dominance of parked cars. </w:t>
      </w:r>
      <w:r w:rsidR="00FB69DC">
        <w:t xml:space="preserve">There is also a lack of civic community space in the town centre. </w:t>
      </w:r>
      <w:r w:rsidRPr="008F1DD6">
        <w:t>Sections of the existing footpath are also in disrepair. Such conditions have necessitated the need for an improved public realm.</w:t>
      </w:r>
    </w:p>
    <w:p w14:paraId="71A1EF9B" w14:textId="77777777" w:rsidR="00324FEB" w:rsidRPr="008F1DD6" w:rsidRDefault="00324FEB" w:rsidP="00324FEB"/>
    <w:p w14:paraId="6C71FC80" w14:textId="757E53E6" w:rsidR="00324FEB" w:rsidRPr="008F1DD6" w:rsidRDefault="00194F0A" w:rsidP="00324FEB">
      <w:r>
        <w:t>T</w:t>
      </w:r>
      <w:r w:rsidRPr="00194F0A">
        <w:t>here is</w:t>
      </w:r>
      <w:r>
        <w:t xml:space="preserve"> significant</w:t>
      </w:r>
      <w:r w:rsidRPr="00194F0A">
        <w:t xml:space="preserve"> potential for the town centre to increase its residential population and foster compact development which will have benefits in terms of environmental and climate resilience.</w:t>
      </w:r>
      <w:r>
        <w:t xml:space="preserve">  </w:t>
      </w:r>
      <w:r w:rsidR="00324FEB" w:rsidRPr="008F1DD6">
        <w:t>An improved public realm will enable and support compact urban growth in M</w:t>
      </w:r>
      <w:r w:rsidR="007637A2">
        <w:t>ountrath</w:t>
      </w:r>
      <w:r w:rsidR="00324FEB" w:rsidRPr="008F1DD6">
        <w:t>, encouraging and enabling town centre living and redevelopment, which in turn is economically viable, deepens the sense of community and delivers enjoyable places for people where they want to live work and socialise.</w:t>
      </w:r>
      <w:r w:rsidR="00EA659E">
        <w:t xml:space="preserve"> Laois County Council has identified lands in Zone 1</w:t>
      </w:r>
      <w:r w:rsidR="005E660F">
        <w:t xml:space="preserve"> (Town Centre)</w:t>
      </w:r>
      <w:r w:rsidR="00EA659E">
        <w:t xml:space="preserve"> which will be considered for future </w:t>
      </w:r>
      <w:r w:rsidR="00465AA2">
        <w:t>development</w:t>
      </w:r>
      <w:r w:rsidR="00EA659E">
        <w:t xml:space="preserve">. As part </w:t>
      </w:r>
      <w:r w:rsidR="005E660F">
        <w:t>o</w:t>
      </w:r>
      <w:r w:rsidR="00EA659E">
        <w:t xml:space="preserve">f </w:t>
      </w:r>
      <w:r w:rsidR="005E660F">
        <w:t>the</w:t>
      </w:r>
      <w:r w:rsidR="00EA659E">
        <w:t xml:space="preserve"> brief, the appointed design team will undertake an assessment and feasibility </w:t>
      </w:r>
      <w:r w:rsidR="00465AA2">
        <w:t xml:space="preserve">and design study </w:t>
      </w:r>
      <w:r w:rsidR="00EA659E">
        <w:t>of possible route options for accessing these lands.</w:t>
      </w:r>
      <w:r w:rsidR="00465AA2">
        <w:t xml:space="preserve"> An assessment of accessibility to riverside lands which are located south of bridge street and adjacent to St. Fintan’s Church is also required as part of this brief (Zone 2).  </w:t>
      </w:r>
      <w:r w:rsidR="00EA659E">
        <w:t xml:space="preserve"> </w:t>
      </w:r>
    </w:p>
    <w:p w14:paraId="6BF0A99E" w14:textId="77777777" w:rsidR="00324FEB" w:rsidRPr="008F1DD6" w:rsidRDefault="00324FEB" w:rsidP="00324FEB"/>
    <w:p w14:paraId="3BBDC814" w14:textId="25F44AB0" w:rsidR="00194F0A" w:rsidRDefault="00194F0A" w:rsidP="00324FEB">
      <w:r w:rsidRPr="00194F0A">
        <w:lastRenderedPageBreak/>
        <w:t xml:space="preserve">Mountrath is well-served by way of social infrastructure. The town has three primary schools Clonenagh NS, Scoil Bhride and St </w:t>
      </w:r>
      <w:r w:rsidR="00150B24" w:rsidRPr="00194F0A">
        <w:t>Fintan’s</w:t>
      </w:r>
      <w:r w:rsidRPr="00194F0A">
        <w:t xml:space="preserve"> (both DEIS Schools</w:t>
      </w:r>
      <w:r w:rsidR="00465AA2">
        <w:t xml:space="preserve">) and </w:t>
      </w:r>
      <w:r w:rsidRPr="00194F0A">
        <w:t xml:space="preserve">a community secondary school. A creche and playschool service </w:t>
      </w:r>
      <w:r w:rsidR="007A2EBA">
        <w:t>are also located in the town</w:t>
      </w:r>
      <w:r w:rsidRPr="00194F0A">
        <w:t xml:space="preserve">.  </w:t>
      </w:r>
    </w:p>
    <w:p w14:paraId="07E64CA5" w14:textId="77777777" w:rsidR="00194F0A" w:rsidRDefault="00194F0A" w:rsidP="00324FEB"/>
    <w:p w14:paraId="1784B283" w14:textId="61F615E0" w:rsidR="00597395" w:rsidRDefault="00194F0A" w:rsidP="00324FEB">
      <w:r w:rsidRPr="00194F0A">
        <w:t>Mountrath has a healthy community ethic which is displayed through the work of</w:t>
      </w:r>
      <w:r w:rsidR="00150B24">
        <w:t xml:space="preserve"> groups such as</w:t>
      </w:r>
      <w:r w:rsidR="00597395">
        <w:t xml:space="preserve"> </w:t>
      </w:r>
      <w:r w:rsidRPr="00194F0A">
        <w:t xml:space="preserve">Mountrath Development Association and the Mountrath Tidy Towns Committee which both foster social inclusion through community consultation. </w:t>
      </w:r>
      <w:r w:rsidR="00597395">
        <w:t>Mountrath Town Team was established in April 2023 and includes representatives from all main community groups in the town. The town team will be a significant stakeholder in this project.</w:t>
      </w:r>
    </w:p>
    <w:p w14:paraId="4634D491" w14:textId="77777777" w:rsidR="00597395" w:rsidRDefault="00597395" w:rsidP="00324FEB"/>
    <w:p w14:paraId="76AB3EB1" w14:textId="1AEB0BEA" w:rsidR="00194F0A" w:rsidRDefault="00194F0A" w:rsidP="00324FEB">
      <w:r w:rsidRPr="00194F0A">
        <w:t xml:space="preserve">There are </w:t>
      </w:r>
      <w:r w:rsidR="005E660F" w:rsidRPr="00194F0A">
        <w:t>several</w:t>
      </w:r>
      <w:r w:rsidRPr="00194F0A">
        <w:t xml:space="preserve"> community facilities including St Fintan’s Hall, Macra Hall, Clonenagh Parish Hall and a designated youth centre ‘Mountrath Youth Creative Space’ on the Castletown Road which accommodates Mountrath Youth Theatre in addition to a public library. </w:t>
      </w:r>
    </w:p>
    <w:p w14:paraId="2FE49645" w14:textId="77777777" w:rsidR="00194F0A" w:rsidRDefault="00194F0A" w:rsidP="00324FEB"/>
    <w:p w14:paraId="28110D31" w14:textId="4BCEE8FA" w:rsidR="00194F0A" w:rsidRDefault="00194F0A" w:rsidP="00324FEB">
      <w:r w:rsidRPr="00194F0A">
        <w:t xml:space="preserve">Public recreational space is found at the St Fintan’s GAA Club and St Aengus FC. Mountrath Golf Club to the </w:t>
      </w:r>
      <w:r w:rsidR="00150B24" w:rsidRPr="00194F0A">
        <w:t>southeast</w:t>
      </w:r>
      <w:r w:rsidRPr="00194F0A">
        <w:t xml:space="preserve"> provides a valuable amenity for its members. In terms of amenity space, Mountrath is located in the foothills of the Slieve Blooms, an area rich in ecology and wildlife and popular for walking and hiking and mountain biking. The town lies on one of the</w:t>
      </w:r>
      <w:r w:rsidR="007A2EBA">
        <w:t xml:space="preserve"> main</w:t>
      </w:r>
      <w:r w:rsidRPr="00194F0A">
        <w:t xml:space="preserve"> access routes from the M7 which offers significant tourism potential</w:t>
      </w:r>
      <w:r w:rsidR="007A2EBA">
        <w:t xml:space="preserve"> associated with a variety of natural amenities.</w:t>
      </w:r>
      <w:r w:rsidRPr="00194F0A">
        <w:t xml:space="preserve"> </w:t>
      </w:r>
    </w:p>
    <w:p w14:paraId="2D6D41E4" w14:textId="77777777" w:rsidR="00194F0A" w:rsidRDefault="00194F0A" w:rsidP="00324FEB"/>
    <w:p w14:paraId="1AB0CBAA" w14:textId="2F2882CA" w:rsidR="00150B24" w:rsidRDefault="00194F0A" w:rsidP="00324FEB">
      <w:r w:rsidRPr="00194F0A">
        <w:t xml:space="preserve">Mountrath Amenity Park </w:t>
      </w:r>
      <w:r w:rsidR="00150B24">
        <w:t>includes a</w:t>
      </w:r>
      <w:r w:rsidRPr="00194F0A">
        <w:t xml:space="preserve"> playground and outdoor gym </w:t>
      </w:r>
      <w:r w:rsidR="00150B24">
        <w:t xml:space="preserve">and </w:t>
      </w:r>
      <w:r w:rsidRPr="00194F0A">
        <w:t xml:space="preserve">is located adjacent to the Mountrath River which is a Special Area of Conservation </w:t>
      </w:r>
      <w:r w:rsidR="00150B24">
        <w:t xml:space="preserve">(SAC) </w:t>
      </w:r>
      <w:r w:rsidRPr="00194F0A">
        <w:t xml:space="preserve">and joins the </w:t>
      </w:r>
      <w:r w:rsidR="002F42CF" w:rsidRPr="00194F0A">
        <w:t>river</w:t>
      </w:r>
      <w:r w:rsidRPr="00194F0A">
        <w:t xml:space="preserve"> Nore south of the town between Castletown and Kilbricken. </w:t>
      </w:r>
    </w:p>
    <w:p w14:paraId="140297F2" w14:textId="77777777" w:rsidR="00150B24" w:rsidRDefault="00150B24" w:rsidP="00324FEB"/>
    <w:p w14:paraId="11094DDA" w14:textId="38C5F837" w:rsidR="00447289" w:rsidRDefault="00194F0A" w:rsidP="00324FEB">
      <w:r w:rsidRPr="00194F0A">
        <w:t xml:space="preserve">Several pedestrian linkages </w:t>
      </w:r>
      <w:r w:rsidR="00150B24">
        <w:t>connect</w:t>
      </w:r>
      <w:r w:rsidRPr="00194F0A">
        <w:t xml:space="preserve"> th</w:t>
      </w:r>
      <w:r w:rsidR="00150B24">
        <w:t>e</w:t>
      </w:r>
      <w:r w:rsidRPr="00194F0A">
        <w:t xml:space="preserve"> river walk with the Main Street including the Quaker graveyard and narrow laneways.</w:t>
      </w:r>
      <w:r>
        <w:t xml:space="preserve"> </w:t>
      </w:r>
      <w:r w:rsidRPr="00194F0A">
        <w:t>The</w:t>
      </w:r>
      <w:r w:rsidR="00150B24">
        <w:t xml:space="preserve"> river</w:t>
      </w:r>
      <w:r w:rsidRPr="00194F0A">
        <w:t xml:space="preserve"> walk was recently extended to include a Slí na Sláinte and community orchard and outdoor classroom</w:t>
      </w:r>
      <w:r w:rsidR="00150B24">
        <w:t>.  I</w:t>
      </w:r>
      <w:r>
        <w:t>t is an objective of Laois County Council</w:t>
      </w:r>
      <w:r w:rsidR="002054EB">
        <w:t xml:space="preserve">, </w:t>
      </w:r>
      <w:r>
        <w:t>to</w:t>
      </w:r>
      <w:r w:rsidR="00150B24">
        <w:t xml:space="preserve"> improve connectivity </w:t>
      </w:r>
      <w:r w:rsidR="00447289">
        <w:t xml:space="preserve">to the river walk </w:t>
      </w:r>
      <w:r w:rsidR="00150B24">
        <w:t>by</w:t>
      </w:r>
      <w:r>
        <w:t xml:space="preserve"> creat</w:t>
      </w:r>
      <w:r w:rsidR="00150B24">
        <w:t>ing</w:t>
      </w:r>
      <w:r>
        <w:t xml:space="preserve"> a new link </w:t>
      </w:r>
      <w:r w:rsidR="00447289">
        <w:t xml:space="preserve">from the town square. </w:t>
      </w:r>
      <w:r w:rsidR="002F42CF">
        <w:t xml:space="preserve">The lands required for this link may also be developed by Laois County Council for town centre housing in the future. </w:t>
      </w:r>
    </w:p>
    <w:p w14:paraId="6976DF3D" w14:textId="77777777" w:rsidR="00447289" w:rsidRDefault="00447289" w:rsidP="00324FEB"/>
    <w:p w14:paraId="60914D45" w14:textId="639277A8" w:rsidR="00194F0A" w:rsidRDefault="00447289" w:rsidP="00324FEB">
      <w:r>
        <w:t xml:space="preserve">It is also an objective of Laois County Council to improve and develop the town square by redesigning the existing junction of Church Street / Bridge Street / Shannon Street, removal of the existing roundabout, undergrounding of overhead services and the introduction of a </w:t>
      </w:r>
      <w:r w:rsidR="00245F74">
        <w:t>high-quality</w:t>
      </w:r>
      <w:r>
        <w:t xml:space="preserve"> public realm.</w:t>
      </w:r>
      <w:r w:rsidR="00194F0A" w:rsidRPr="00194F0A">
        <w:t xml:space="preserve"> </w:t>
      </w:r>
      <w:r w:rsidR="00245F74">
        <w:t xml:space="preserve">The existing design of the intersection of Main Street / Bridge Street / Market Square shall be reviewed and if appropriate, amended to provide an improved public realm and vehicular movement. </w:t>
      </w:r>
    </w:p>
    <w:p w14:paraId="70FD802E" w14:textId="77777777" w:rsidR="00194F0A" w:rsidRDefault="00194F0A" w:rsidP="00324FEB"/>
    <w:p w14:paraId="546B5CA5" w14:textId="57E91B4E" w:rsidR="00324FEB" w:rsidRPr="008F1DD6" w:rsidRDefault="0054115C" w:rsidP="00324FEB">
      <w:r>
        <w:t xml:space="preserve">Urban Design and Planning </w:t>
      </w:r>
    </w:p>
    <w:p w14:paraId="30CE987C" w14:textId="77777777" w:rsidR="0054115C" w:rsidRDefault="0054115C" w:rsidP="00324FEB">
      <w:pPr>
        <w:rPr>
          <w:rFonts w:cs="Arial"/>
          <w:b/>
          <w:bCs/>
        </w:rPr>
      </w:pPr>
    </w:p>
    <w:p w14:paraId="35CE119D" w14:textId="616312A1" w:rsidR="00324FEB" w:rsidRPr="008F1DD6" w:rsidRDefault="00324FEB" w:rsidP="00324FEB">
      <w:pPr>
        <w:rPr>
          <w:rFonts w:cs="Arial"/>
          <w:b/>
          <w:bCs/>
        </w:rPr>
      </w:pPr>
      <w:r w:rsidRPr="008F1DD6">
        <w:rPr>
          <w:rFonts w:cs="Arial"/>
          <w:b/>
          <w:bCs/>
        </w:rPr>
        <w:t>Roads, Traffic &amp; Parking Issues</w:t>
      </w:r>
      <w:r w:rsidR="00FE690A">
        <w:rPr>
          <w:rFonts w:cs="Arial"/>
          <w:b/>
          <w:bCs/>
        </w:rPr>
        <w:t>:</w:t>
      </w:r>
    </w:p>
    <w:p w14:paraId="3D868E8D" w14:textId="0288A392" w:rsidR="00324FEB" w:rsidRPr="008F1DD6" w:rsidRDefault="00324FEB" w:rsidP="00EF545E">
      <w:pPr>
        <w:numPr>
          <w:ilvl w:val="0"/>
          <w:numId w:val="35"/>
        </w:numPr>
        <w:spacing w:line="259" w:lineRule="auto"/>
        <w:rPr>
          <w:rFonts w:cs="Arial"/>
        </w:rPr>
      </w:pPr>
      <w:r w:rsidRPr="008F1DD6">
        <w:rPr>
          <w:rFonts w:cs="Arial"/>
        </w:rPr>
        <w:t>Vehicle focused road design and carriageway widths, creating</w:t>
      </w:r>
      <w:r w:rsidR="007A2EBA">
        <w:rPr>
          <w:rFonts w:cs="Arial"/>
        </w:rPr>
        <w:t xml:space="preserve"> an</w:t>
      </w:r>
      <w:r w:rsidRPr="008F1DD6">
        <w:rPr>
          <w:rFonts w:cs="Arial"/>
        </w:rPr>
        <w:t xml:space="preserve"> unattractive urban environment.</w:t>
      </w:r>
    </w:p>
    <w:p w14:paraId="6E177AE1" w14:textId="77777777" w:rsidR="00324FEB" w:rsidRDefault="00324FEB" w:rsidP="00EF545E">
      <w:pPr>
        <w:numPr>
          <w:ilvl w:val="0"/>
          <w:numId w:val="35"/>
        </w:numPr>
        <w:spacing w:line="259" w:lineRule="auto"/>
        <w:rPr>
          <w:rFonts w:cs="Arial"/>
        </w:rPr>
      </w:pPr>
      <w:r w:rsidRPr="008F1DD6">
        <w:rPr>
          <w:rFonts w:cs="Arial"/>
        </w:rPr>
        <w:t>Vehicle dominated public spaces with a hostile environment for pedestrians, particularly vulnerable users.</w:t>
      </w:r>
    </w:p>
    <w:p w14:paraId="35F3D2F3" w14:textId="1A79B3EE" w:rsidR="00324FEB" w:rsidRPr="007A2EBA" w:rsidRDefault="002B3F75" w:rsidP="007A2EBA">
      <w:pPr>
        <w:numPr>
          <w:ilvl w:val="0"/>
          <w:numId w:val="35"/>
        </w:numPr>
        <w:spacing w:line="259" w:lineRule="auto"/>
        <w:rPr>
          <w:rFonts w:cs="Arial"/>
        </w:rPr>
      </w:pPr>
      <w:r>
        <w:rPr>
          <w:rFonts w:cs="Arial"/>
        </w:rPr>
        <w:t>Lack of universal access</w:t>
      </w:r>
      <w:r w:rsidR="000F3EBC">
        <w:rPr>
          <w:rFonts w:cs="Arial"/>
        </w:rPr>
        <w:t xml:space="preserve"> throughout the town</w:t>
      </w:r>
      <w:r w:rsidR="007A2EBA">
        <w:rPr>
          <w:rFonts w:cs="Arial"/>
        </w:rPr>
        <w:t>.</w:t>
      </w:r>
    </w:p>
    <w:p w14:paraId="65F094A2" w14:textId="68951DEB" w:rsidR="00324FEB" w:rsidRDefault="002B3F75" w:rsidP="00EF545E">
      <w:pPr>
        <w:numPr>
          <w:ilvl w:val="0"/>
          <w:numId w:val="35"/>
        </w:numPr>
        <w:spacing w:line="259" w:lineRule="auto"/>
        <w:rPr>
          <w:rFonts w:cs="Arial"/>
        </w:rPr>
      </w:pPr>
      <w:r>
        <w:rPr>
          <w:rFonts w:cs="Arial"/>
        </w:rPr>
        <w:t xml:space="preserve">Revised junction layout required at the town square to provide optimal operation for traffic flow and safety. </w:t>
      </w:r>
    </w:p>
    <w:p w14:paraId="7793187F" w14:textId="77D2DC3C" w:rsidR="002B3F75" w:rsidRPr="000F3EBC" w:rsidRDefault="000F3EBC" w:rsidP="000F3EBC">
      <w:pPr>
        <w:numPr>
          <w:ilvl w:val="0"/>
          <w:numId w:val="35"/>
        </w:numPr>
        <w:spacing w:line="259" w:lineRule="auto"/>
        <w:rPr>
          <w:rFonts w:cs="Arial"/>
        </w:rPr>
      </w:pPr>
      <w:r>
        <w:rPr>
          <w:rFonts w:cs="Arial"/>
        </w:rPr>
        <w:t>Dominance of Heavy Goods Vehicles on the road network. Revised traffic management plan to be considered to alleviate pressures on the thoroughfare through the town.</w:t>
      </w:r>
    </w:p>
    <w:p w14:paraId="5982FB51" w14:textId="77777777" w:rsidR="00324FEB" w:rsidRPr="008F1DD6" w:rsidRDefault="00324FEB" w:rsidP="00324FEB">
      <w:pPr>
        <w:rPr>
          <w:rFonts w:cs="Arial"/>
        </w:rPr>
      </w:pPr>
    </w:p>
    <w:p w14:paraId="10F044EB" w14:textId="77777777" w:rsidR="00324FEB" w:rsidRPr="008F1DD6" w:rsidRDefault="00324FEB" w:rsidP="00324FEB">
      <w:pPr>
        <w:rPr>
          <w:rFonts w:cs="Arial"/>
          <w:b/>
          <w:bCs/>
        </w:rPr>
      </w:pPr>
      <w:r w:rsidRPr="008F1DD6">
        <w:rPr>
          <w:rFonts w:cs="Arial"/>
          <w:b/>
          <w:bCs/>
        </w:rPr>
        <w:t>Footpaths:</w:t>
      </w:r>
    </w:p>
    <w:p w14:paraId="36924BCA" w14:textId="15B91206" w:rsidR="00324FEB" w:rsidRPr="007A2EBA" w:rsidRDefault="00324FEB" w:rsidP="007A2EBA">
      <w:pPr>
        <w:numPr>
          <w:ilvl w:val="0"/>
          <w:numId w:val="36"/>
        </w:numPr>
        <w:spacing w:line="259" w:lineRule="auto"/>
        <w:rPr>
          <w:rFonts w:cs="Arial"/>
        </w:rPr>
      </w:pPr>
      <w:r w:rsidRPr="008F1DD6">
        <w:rPr>
          <w:rFonts w:cs="Arial"/>
        </w:rPr>
        <w:t>Inadequate footpath widths for the high volume of pedestrian traffic</w:t>
      </w:r>
      <w:r w:rsidR="007A2EBA">
        <w:rPr>
          <w:rFonts w:cs="Arial"/>
        </w:rPr>
        <w:t>, c</w:t>
      </w:r>
      <w:r w:rsidRPr="007A2EBA">
        <w:rPr>
          <w:rFonts w:cs="Arial"/>
        </w:rPr>
        <w:t>luttered public space and footpaths due to poorly designed street furniture and overhead services.</w:t>
      </w:r>
    </w:p>
    <w:p w14:paraId="2572565B" w14:textId="2471976C" w:rsidR="00CB7EDA" w:rsidRDefault="00CB7EDA">
      <w:pPr>
        <w:jc w:val="left"/>
        <w:rPr>
          <w:rFonts w:cs="Arial"/>
        </w:rPr>
      </w:pPr>
      <w:r>
        <w:rPr>
          <w:rFonts w:cs="Arial"/>
        </w:rPr>
        <w:br w:type="page"/>
      </w:r>
    </w:p>
    <w:p w14:paraId="34CAD397" w14:textId="77777777" w:rsidR="00324FEB" w:rsidRPr="008F1DD6" w:rsidRDefault="00324FEB" w:rsidP="00324FEB">
      <w:pPr>
        <w:rPr>
          <w:rFonts w:cs="Arial"/>
        </w:rPr>
      </w:pPr>
    </w:p>
    <w:p w14:paraId="5AD62E1B" w14:textId="28DEE95E" w:rsidR="00324FEB" w:rsidRPr="007A2EBA" w:rsidRDefault="00324FEB" w:rsidP="007A2EBA">
      <w:pPr>
        <w:rPr>
          <w:rFonts w:cs="Arial"/>
          <w:b/>
          <w:bCs/>
        </w:rPr>
      </w:pPr>
      <w:r w:rsidRPr="008F1DD6">
        <w:rPr>
          <w:rFonts w:cs="Arial"/>
          <w:b/>
          <w:bCs/>
        </w:rPr>
        <w:t>Accessibility &amp; Vulnerable Users</w:t>
      </w:r>
      <w:r w:rsidR="00884045">
        <w:rPr>
          <w:rFonts w:cs="Arial"/>
          <w:b/>
          <w:bCs/>
        </w:rPr>
        <w:t>:</w:t>
      </w:r>
    </w:p>
    <w:p w14:paraId="3A43D47D" w14:textId="11D43973" w:rsidR="00324FEB" w:rsidRPr="007A2EBA" w:rsidRDefault="00324FEB" w:rsidP="007A2EBA">
      <w:pPr>
        <w:numPr>
          <w:ilvl w:val="0"/>
          <w:numId w:val="37"/>
        </w:numPr>
        <w:spacing w:line="259" w:lineRule="auto"/>
        <w:rPr>
          <w:rFonts w:cs="Arial"/>
        </w:rPr>
      </w:pPr>
      <w:r w:rsidRPr="008F1DD6">
        <w:rPr>
          <w:rFonts w:cs="Arial"/>
        </w:rPr>
        <w:t>Clutter including signage, bins, bollards, planters, lighting standards, etc. create physical barriers for pedestrians.</w:t>
      </w:r>
    </w:p>
    <w:p w14:paraId="573B9A99" w14:textId="77777777" w:rsidR="00324FEB" w:rsidRPr="008F1DD6" w:rsidRDefault="00324FEB" w:rsidP="00EF545E">
      <w:pPr>
        <w:numPr>
          <w:ilvl w:val="0"/>
          <w:numId w:val="37"/>
        </w:numPr>
        <w:spacing w:line="259" w:lineRule="auto"/>
        <w:rPr>
          <w:rFonts w:cs="Arial"/>
        </w:rPr>
      </w:pPr>
      <w:r w:rsidRPr="008F1DD6">
        <w:rPr>
          <w:rFonts w:cs="Arial"/>
        </w:rPr>
        <w:t>Inconsistent signage making way-finding difficult within the town.</w:t>
      </w:r>
    </w:p>
    <w:p w14:paraId="24A6BB99" w14:textId="77777777" w:rsidR="00324FEB" w:rsidRDefault="00324FEB" w:rsidP="00EF545E">
      <w:pPr>
        <w:numPr>
          <w:ilvl w:val="0"/>
          <w:numId w:val="37"/>
        </w:numPr>
        <w:spacing w:line="259" w:lineRule="auto"/>
        <w:rPr>
          <w:rFonts w:cs="Arial"/>
        </w:rPr>
      </w:pPr>
      <w:r w:rsidRPr="008F1DD6">
        <w:rPr>
          <w:rFonts w:cs="Arial"/>
        </w:rPr>
        <w:t>Inconsistent lighting throughout the town.</w:t>
      </w:r>
    </w:p>
    <w:p w14:paraId="1CA56041" w14:textId="2FC416CF" w:rsidR="0032338D" w:rsidRPr="008F1DD6" w:rsidRDefault="0032338D" w:rsidP="00EF545E">
      <w:pPr>
        <w:numPr>
          <w:ilvl w:val="0"/>
          <w:numId w:val="37"/>
        </w:numPr>
        <w:spacing w:line="259" w:lineRule="auto"/>
        <w:rPr>
          <w:rFonts w:cs="Arial"/>
        </w:rPr>
      </w:pPr>
      <w:r>
        <w:rPr>
          <w:rFonts w:cs="Arial"/>
        </w:rPr>
        <w:t>Introduction of active travel measure</w:t>
      </w:r>
      <w:r w:rsidR="007A2EBA">
        <w:rPr>
          <w:rFonts w:cs="Arial"/>
        </w:rPr>
        <w:t>s</w:t>
      </w:r>
      <w:r>
        <w:rPr>
          <w:rFonts w:cs="Arial"/>
        </w:rPr>
        <w:t xml:space="preserve"> and improved connectivity throughout the tow</w:t>
      </w:r>
      <w:r w:rsidR="00FE690A">
        <w:rPr>
          <w:rFonts w:cs="Arial"/>
        </w:rPr>
        <w:t>n</w:t>
      </w:r>
      <w:r>
        <w:rPr>
          <w:rFonts w:cs="Arial"/>
        </w:rPr>
        <w:t>.</w:t>
      </w:r>
    </w:p>
    <w:p w14:paraId="2B779228" w14:textId="77777777" w:rsidR="00324FEB" w:rsidRPr="008F1DD6" w:rsidRDefault="00324FEB" w:rsidP="00324FEB">
      <w:pPr>
        <w:rPr>
          <w:rFonts w:cs="Arial"/>
        </w:rPr>
      </w:pPr>
    </w:p>
    <w:p w14:paraId="252EDD80" w14:textId="46B18824" w:rsidR="00324FEB" w:rsidRPr="008F1DD6" w:rsidRDefault="00324FEB" w:rsidP="00324FEB">
      <w:pPr>
        <w:rPr>
          <w:rFonts w:cs="Arial"/>
          <w:b/>
          <w:bCs/>
        </w:rPr>
      </w:pPr>
      <w:r w:rsidRPr="008F1DD6">
        <w:rPr>
          <w:rFonts w:cs="Arial"/>
          <w:b/>
          <w:bCs/>
        </w:rPr>
        <w:t>Streetscape:</w:t>
      </w:r>
    </w:p>
    <w:p w14:paraId="64C48992" w14:textId="77777777" w:rsidR="00324FEB" w:rsidRPr="008F1DD6" w:rsidRDefault="00324FEB" w:rsidP="00EF545E">
      <w:pPr>
        <w:numPr>
          <w:ilvl w:val="0"/>
          <w:numId w:val="38"/>
        </w:numPr>
        <w:spacing w:line="259" w:lineRule="auto"/>
        <w:rPr>
          <w:rFonts w:cs="Arial"/>
        </w:rPr>
      </w:pPr>
      <w:r w:rsidRPr="008F1DD6">
        <w:rPr>
          <w:rFonts w:cs="Arial"/>
        </w:rPr>
        <w:t>Inconsistent lighting typologies.</w:t>
      </w:r>
    </w:p>
    <w:p w14:paraId="62DE8246" w14:textId="77777777" w:rsidR="00324FEB" w:rsidRPr="008F1DD6" w:rsidRDefault="00324FEB" w:rsidP="00EF545E">
      <w:pPr>
        <w:numPr>
          <w:ilvl w:val="0"/>
          <w:numId w:val="38"/>
        </w:numPr>
        <w:spacing w:line="259" w:lineRule="auto"/>
        <w:rPr>
          <w:rFonts w:cs="Arial"/>
        </w:rPr>
      </w:pPr>
      <w:r w:rsidRPr="008F1DD6">
        <w:rPr>
          <w:rFonts w:cs="Arial"/>
        </w:rPr>
        <w:t>High volumes of overhead services.</w:t>
      </w:r>
    </w:p>
    <w:p w14:paraId="0D38A846" w14:textId="77777777" w:rsidR="00324FEB" w:rsidRPr="008F1DD6" w:rsidRDefault="00324FEB" w:rsidP="00EF545E">
      <w:pPr>
        <w:numPr>
          <w:ilvl w:val="0"/>
          <w:numId w:val="38"/>
        </w:numPr>
        <w:spacing w:line="259" w:lineRule="auto"/>
        <w:rPr>
          <w:rFonts w:cs="Arial"/>
        </w:rPr>
      </w:pPr>
      <w:r w:rsidRPr="008F1DD6">
        <w:rPr>
          <w:rFonts w:cs="Arial"/>
        </w:rPr>
        <w:t>Poor legibility of heritage monuments and the unique townscape.</w:t>
      </w:r>
    </w:p>
    <w:p w14:paraId="5178DA09" w14:textId="2480E890" w:rsidR="000F3EBC" w:rsidRDefault="00324FEB" w:rsidP="00EF545E">
      <w:pPr>
        <w:numPr>
          <w:ilvl w:val="0"/>
          <w:numId w:val="38"/>
        </w:numPr>
        <w:spacing w:line="259" w:lineRule="auto"/>
        <w:rPr>
          <w:rFonts w:cs="Arial"/>
        </w:rPr>
      </w:pPr>
      <w:r w:rsidRPr="008F1DD6">
        <w:rPr>
          <w:rFonts w:cs="Arial"/>
        </w:rPr>
        <w:t>Inadequate social spaces</w:t>
      </w:r>
      <w:r w:rsidR="007A2EBA">
        <w:rPr>
          <w:rFonts w:cs="Arial"/>
        </w:rPr>
        <w:t xml:space="preserve"> / community civic spaces</w:t>
      </w:r>
      <w:r w:rsidRPr="008F1DD6">
        <w:rPr>
          <w:rFonts w:cs="Arial"/>
        </w:rPr>
        <w:t xml:space="preserve"> to facilitate gatherings and establish a people-focused town centre.</w:t>
      </w:r>
    </w:p>
    <w:p w14:paraId="1DEB6349" w14:textId="7450487A" w:rsidR="000F3EBC" w:rsidRPr="0032338D" w:rsidRDefault="000F3EBC" w:rsidP="00324FEB">
      <w:pPr>
        <w:numPr>
          <w:ilvl w:val="0"/>
          <w:numId w:val="38"/>
        </w:numPr>
        <w:spacing w:line="259" w:lineRule="auto"/>
        <w:rPr>
          <w:rFonts w:cs="Arial"/>
        </w:rPr>
      </w:pPr>
      <w:r>
        <w:rPr>
          <w:rFonts w:cs="Arial"/>
        </w:rPr>
        <w:t xml:space="preserve">Consideration to be given to the installation of lighting on Patrick Street Bridge and the introduction of </w:t>
      </w:r>
      <w:r w:rsidR="00FE690A">
        <w:rPr>
          <w:rFonts w:cs="Arial"/>
        </w:rPr>
        <w:t xml:space="preserve">bridge </w:t>
      </w:r>
      <w:r>
        <w:rPr>
          <w:rFonts w:cs="Arial"/>
        </w:rPr>
        <w:t>railings to expand the eyeline of the river.</w:t>
      </w:r>
    </w:p>
    <w:p w14:paraId="5C52C477" w14:textId="77777777" w:rsidR="00EA659E" w:rsidRPr="008F1DD6" w:rsidRDefault="00EA659E" w:rsidP="00324FEB">
      <w:pPr>
        <w:rPr>
          <w:rFonts w:cs="Arial"/>
        </w:rPr>
      </w:pPr>
    </w:p>
    <w:p w14:paraId="6963214A" w14:textId="77777777" w:rsidR="00324FEB" w:rsidRPr="008F1DD6" w:rsidRDefault="00324FEB" w:rsidP="00324FEB">
      <w:pPr>
        <w:rPr>
          <w:rFonts w:cs="Arial"/>
          <w:b/>
          <w:bCs/>
        </w:rPr>
      </w:pPr>
      <w:r w:rsidRPr="008F1DD6">
        <w:rPr>
          <w:rFonts w:cs="Arial"/>
          <w:b/>
          <w:bCs/>
        </w:rPr>
        <w:t>Landscape:</w:t>
      </w:r>
    </w:p>
    <w:p w14:paraId="1B0112AA" w14:textId="77777777" w:rsidR="00324FEB" w:rsidRDefault="00324FEB" w:rsidP="00EF545E">
      <w:pPr>
        <w:numPr>
          <w:ilvl w:val="0"/>
          <w:numId w:val="39"/>
        </w:numPr>
        <w:spacing w:line="259" w:lineRule="auto"/>
        <w:rPr>
          <w:rFonts w:cs="Arial"/>
        </w:rPr>
      </w:pPr>
      <w:r w:rsidRPr="008F1DD6">
        <w:rPr>
          <w:rFonts w:cs="Arial"/>
        </w:rPr>
        <w:t>Lack of urban greening within the town.</w:t>
      </w:r>
    </w:p>
    <w:p w14:paraId="10B1B43A" w14:textId="232B016E" w:rsidR="00324FEB" w:rsidRPr="000F3EBC" w:rsidRDefault="000F3EBC" w:rsidP="000F3EBC">
      <w:pPr>
        <w:numPr>
          <w:ilvl w:val="0"/>
          <w:numId w:val="39"/>
        </w:numPr>
        <w:spacing w:line="259" w:lineRule="auto"/>
        <w:rPr>
          <w:rFonts w:cs="Arial"/>
        </w:rPr>
      </w:pPr>
      <w:r>
        <w:rPr>
          <w:rFonts w:cs="Arial"/>
        </w:rPr>
        <w:t xml:space="preserve">Absence of Sustainable Urban Drainage Solutions / Nature Based Solutions. </w:t>
      </w:r>
    </w:p>
    <w:p w14:paraId="535287DE" w14:textId="77777777" w:rsidR="00324FEB" w:rsidRPr="008F1DD6" w:rsidRDefault="00324FEB" w:rsidP="00324FEB">
      <w:pPr>
        <w:rPr>
          <w:rFonts w:cs="Arial"/>
        </w:rPr>
      </w:pPr>
    </w:p>
    <w:p w14:paraId="20332CB6" w14:textId="77777777" w:rsidR="00324FEB" w:rsidRPr="008F1DD6" w:rsidRDefault="00324FEB" w:rsidP="004353EE">
      <w:pPr>
        <w:pStyle w:val="Heading2"/>
      </w:pPr>
      <w:bookmarkStart w:id="166" w:name="_Toc201921814"/>
      <w:bookmarkStart w:id="167" w:name="_Toc201922277"/>
      <w:bookmarkStart w:id="168" w:name="_Toc237362683"/>
      <w:bookmarkStart w:id="169" w:name="_Toc237439791"/>
      <w:r w:rsidRPr="008F1DD6">
        <w:t>Planning &amp; Policy</w:t>
      </w:r>
      <w:bookmarkEnd w:id="166"/>
      <w:bookmarkEnd w:id="167"/>
      <w:bookmarkEnd w:id="168"/>
      <w:bookmarkEnd w:id="169"/>
    </w:p>
    <w:p w14:paraId="66470C85" w14:textId="77777777" w:rsidR="00324FEB" w:rsidRPr="008F1DD6" w:rsidRDefault="00324FEB" w:rsidP="00324FEB">
      <w:pPr>
        <w:rPr>
          <w:rFonts w:cs="Arial"/>
        </w:rPr>
      </w:pPr>
      <w:r w:rsidRPr="008F1DD6">
        <w:rPr>
          <w:rFonts w:cs="Arial"/>
        </w:rPr>
        <w:t>The planning context is determined by a hierarchy of plans which range from national to local scale. Below are set out the key policy documents:</w:t>
      </w:r>
    </w:p>
    <w:p w14:paraId="4EB83251" w14:textId="77777777" w:rsidR="00324FEB" w:rsidRPr="008F1DD6" w:rsidRDefault="00324FEB" w:rsidP="00324FEB">
      <w:pPr>
        <w:pStyle w:val="Heading3"/>
      </w:pPr>
      <w:bookmarkStart w:id="170" w:name="_Toc201921815"/>
      <w:bookmarkStart w:id="171" w:name="_Toc201922278"/>
      <w:bookmarkStart w:id="172" w:name="_Toc237362684"/>
      <w:bookmarkStart w:id="173" w:name="_Toc237439792"/>
      <w:r w:rsidRPr="008F1DD6">
        <w:t>National</w:t>
      </w:r>
      <w:bookmarkEnd w:id="170"/>
      <w:bookmarkEnd w:id="171"/>
      <w:bookmarkEnd w:id="172"/>
      <w:bookmarkEnd w:id="173"/>
    </w:p>
    <w:p w14:paraId="0B6F2BC4" w14:textId="77777777" w:rsidR="00324FEB" w:rsidRPr="008F1DD6" w:rsidRDefault="00324FEB" w:rsidP="00324FEB">
      <w:pPr>
        <w:rPr>
          <w:rFonts w:cs="Arial"/>
          <w:b/>
          <w:bCs/>
        </w:rPr>
      </w:pPr>
      <w:r w:rsidRPr="008F1DD6">
        <w:rPr>
          <w:rFonts w:cs="Arial"/>
          <w:b/>
          <w:bCs/>
        </w:rPr>
        <w:t xml:space="preserve">Project Ireland 2040: </w:t>
      </w:r>
    </w:p>
    <w:p w14:paraId="42EEA59E" w14:textId="77777777" w:rsidR="00324FEB" w:rsidRPr="008F1DD6" w:rsidRDefault="00324FEB" w:rsidP="00324FEB">
      <w:pPr>
        <w:rPr>
          <w:rFonts w:cs="Arial"/>
        </w:rPr>
      </w:pPr>
      <w:r w:rsidRPr="008F1DD6">
        <w:rPr>
          <w:rFonts w:cs="Arial"/>
        </w:rPr>
        <w:t>The national plan contains two key plans: ‘the National Planning Framework’ and the ‘National Development Plan Framework’ which, in tandem, set out infrastructural and regional development priorities for the country. Across the two plans, it is sought to achieve ten strategic outcomes, building around the overarching themes of wellbeing, equality, and opportunity. It is recognised, within the NPF that three quarters of new growth in Ireland will be outside Dublin, with 50% of the projected population growth planned for our towns, villages, and rural areas.</w:t>
      </w:r>
    </w:p>
    <w:p w14:paraId="585466B4" w14:textId="77777777" w:rsidR="00324FEB" w:rsidRPr="008F1DD6" w:rsidRDefault="00324FEB" w:rsidP="00324FEB">
      <w:pPr>
        <w:rPr>
          <w:rFonts w:cs="Arial"/>
        </w:rPr>
      </w:pPr>
    </w:p>
    <w:p w14:paraId="38F4EC18" w14:textId="77777777" w:rsidR="00324FEB" w:rsidRPr="008F1DD6" w:rsidRDefault="00324FEB" w:rsidP="00324FEB">
      <w:pPr>
        <w:pStyle w:val="Heading3"/>
      </w:pPr>
      <w:bookmarkStart w:id="174" w:name="_Toc201921816"/>
      <w:bookmarkStart w:id="175" w:name="_Toc201922279"/>
      <w:bookmarkStart w:id="176" w:name="_Toc237362685"/>
      <w:bookmarkStart w:id="177" w:name="_Toc237439793"/>
      <w:r w:rsidRPr="008F1DD6">
        <w:t>Town Centre First</w:t>
      </w:r>
      <w:bookmarkEnd w:id="174"/>
      <w:bookmarkEnd w:id="175"/>
      <w:bookmarkEnd w:id="176"/>
      <w:bookmarkEnd w:id="177"/>
    </w:p>
    <w:p w14:paraId="2712335B" w14:textId="7A0CC23C" w:rsidR="00324FEB" w:rsidRPr="008F1DD6" w:rsidRDefault="00324FEB" w:rsidP="00324FEB">
      <w:pPr>
        <w:rPr>
          <w:rFonts w:cs="Arial"/>
        </w:rPr>
      </w:pPr>
      <w:r w:rsidRPr="008F1DD6">
        <w:rPr>
          <w:rFonts w:cs="Arial"/>
        </w:rPr>
        <w:t xml:space="preserve">The Town Centre First Policy, launched on 4 February 2022, is a major cross-government policy that aims to tackle vacancy, combat </w:t>
      </w:r>
      <w:r w:rsidR="005E2A41" w:rsidRPr="008F1DD6">
        <w:rPr>
          <w:rFonts w:cs="Arial"/>
        </w:rPr>
        <w:t>dereliction,</w:t>
      </w:r>
      <w:r w:rsidRPr="008F1DD6">
        <w:rPr>
          <w:rFonts w:cs="Arial"/>
        </w:rPr>
        <w:t xml:space="preserve"> and breathe new life into our town centres. It advocates for a holistic, place-based approach to sustainable rural development. Irish towns are facing significant challenges and opportunities that require a coordinated and comprehensive response.</w:t>
      </w:r>
    </w:p>
    <w:p w14:paraId="0048ED59" w14:textId="77777777" w:rsidR="00324FEB" w:rsidRPr="008F1DD6" w:rsidRDefault="00324FEB" w:rsidP="00324FEB">
      <w:pPr>
        <w:rPr>
          <w:rFonts w:cs="Arial"/>
        </w:rPr>
      </w:pPr>
    </w:p>
    <w:p w14:paraId="08C62728" w14:textId="5BAC3208" w:rsidR="00324FEB" w:rsidRPr="008F1DD6" w:rsidRDefault="00324FEB" w:rsidP="00324FEB">
      <w:pPr>
        <w:rPr>
          <w:rFonts w:cs="Arial"/>
        </w:rPr>
      </w:pPr>
      <w:r w:rsidRPr="008F1DD6">
        <w:rPr>
          <w:rFonts w:cs="Arial"/>
        </w:rPr>
        <w:t xml:space="preserve">Town Centre First (TCF) recognises that every town is </w:t>
      </w:r>
      <w:r w:rsidR="005E2A41" w:rsidRPr="008F1DD6">
        <w:rPr>
          <w:rFonts w:cs="Arial"/>
        </w:rPr>
        <w:t>unique,</w:t>
      </w:r>
      <w:r w:rsidRPr="008F1DD6">
        <w:rPr>
          <w:rFonts w:cs="Arial"/>
        </w:rPr>
        <w:t xml:space="preserve"> and the policy will facilitate the response by towns of all sizes across the country so that their centres can function as the sustainable and vibrant heart of the communities they serve, in ways that are adaptable and appropriate to 21st century needs.</w:t>
      </w:r>
    </w:p>
    <w:p w14:paraId="34D8E95F" w14:textId="77777777" w:rsidR="00324FEB" w:rsidRPr="008F1DD6" w:rsidRDefault="00324FEB" w:rsidP="00324FEB">
      <w:pPr>
        <w:rPr>
          <w:rFonts w:cs="Arial"/>
        </w:rPr>
      </w:pPr>
    </w:p>
    <w:p w14:paraId="007DC071" w14:textId="77777777" w:rsidR="00324FEB" w:rsidRPr="008F1DD6" w:rsidRDefault="00324FEB" w:rsidP="00324FEB">
      <w:pPr>
        <w:pStyle w:val="Heading3"/>
      </w:pPr>
      <w:bookmarkStart w:id="178" w:name="_Toc201921817"/>
      <w:bookmarkStart w:id="179" w:name="_Toc201922280"/>
      <w:bookmarkStart w:id="180" w:name="_Toc237362686"/>
      <w:bookmarkStart w:id="181" w:name="_Toc237439794"/>
      <w:r w:rsidRPr="008F1DD6">
        <w:t>Regional Plans</w:t>
      </w:r>
      <w:bookmarkEnd w:id="178"/>
      <w:bookmarkEnd w:id="179"/>
      <w:bookmarkEnd w:id="180"/>
      <w:bookmarkEnd w:id="181"/>
    </w:p>
    <w:p w14:paraId="734C5899" w14:textId="77777777" w:rsidR="00324FEB" w:rsidRPr="008F1DD6" w:rsidRDefault="00324FEB" w:rsidP="00324FEB">
      <w:pPr>
        <w:rPr>
          <w:rFonts w:cs="Arial"/>
          <w:b/>
          <w:bCs/>
        </w:rPr>
      </w:pPr>
      <w:r w:rsidRPr="008F1DD6">
        <w:rPr>
          <w:rFonts w:cs="Arial"/>
          <w:b/>
          <w:bCs/>
        </w:rPr>
        <w:t>Regional Spatial Economic Strategy</w:t>
      </w:r>
    </w:p>
    <w:p w14:paraId="28794CFF" w14:textId="77777777" w:rsidR="00AD4FB2" w:rsidRDefault="00AD4FB2" w:rsidP="00324FEB">
      <w:pPr>
        <w:rPr>
          <w:rFonts w:cs="Arial"/>
        </w:rPr>
      </w:pPr>
      <w:r w:rsidRPr="00AD4FB2">
        <w:rPr>
          <w:rFonts w:cs="Arial"/>
        </w:rPr>
        <w:t>Mountrath is identified in the Eastern and Midland Regional Assembly (EMRA) Regional Spatial and Economic Strategy (RSES) as a Self-Sustaining Town.</w:t>
      </w:r>
      <w:r w:rsidRPr="00AD4FB2">
        <w:t xml:space="preserve"> </w:t>
      </w:r>
      <w:r w:rsidRPr="00AD4FB2">
        <w:rPr>
          <w:rFonts w:cs="Arial"/>
        </w:rPr>
        <w:t>Within the context of the RSES and the associated Laois County Development Plan 2021–2027, the following key points are noted regarding Mountrath:</w:t>
      </w:r>
    </w:p>
    <w:p w14:paraId="36487151" w14:textId="77777777" w:rsidR="00AD4FB2" w:rsidRDefault="00AD4FB2" w:rsidP="00324FEB">
      <w:pPr>
        <w:rPr>
          <w:rFonts w:cs="Arial"/>
        </w:rPr>
      </w:pPr>
    </w:p>
    <w:p w14:paraId="6CDE6915" w14:textId="77777777" w:rsidR="00AD4FB2" w:rsidRPr="00AD4FB2" w:rsidRDefault="00AD4FB2">
      <w:pPr>
        <w:numPr>
          <w:ilvl w:val="0"/>
          <w:numId w:val="57"/>
        </w:numPr>
        <w:rPr>
          <w:rFonts w:cs="Arial"/>
          <w:lang w:val="en-IE"/>
        </w:rPr>
      </w:pPr>
      <w:r w:rsidRPr="00AD4FB2">
        <w:rPr>
          <w:rFonts w:cs="Arial"/>
          <w:b/>
          <w:bCs/>
          <w:lang w:val="en-IE"/>
        </w:rPr>
        <w:t>Town Classification:</w:t>
      </w:r>
      <w:r w:rsidRPr="00AD4FB2">
        <w:rPr>
          <w:rFonts w:cs="Arial"/>
          <w:lang w:val="en-IE"/>
        </w:rPr>
        <w:t> It is classified as a town with high levels of population growth and a weak employment base, which is reliant on other areas for employment and services.</w:t>
      </w:r>
    </w:p>
    <w:p w14:paraId="2B723481" w14:textId="77777777" w:rsidR="00AD4FB2" w:rsidRPr="00AD4FB2" w:rsidRDefault="00AD4FB2">
      <w:pPr>
        <w:numPr>
          <w:ilvl w:val="0"/>
          <w:numId w:val="57"/>
        </w:numPr>
        <w:rPr>
          <w:rFonts w:cs="Arial"/>
          <w:lang w:val="en-IE"/>
        </w:rPr>
      </w:pPr>
      <w:r w:rsidRPr="00AD4FB2">
        <w:rPr>
          <w:rFonts w:cs="Arial"/>
          <w:b/>
          <w:bCs/>
          <w:lang w:val="en-IE"/>
        </w:rPr>
        <w:t>Targeted Growth:</w:t>
      </w:r>
      <w:r w:rsidRPr="00AD4FB2">
        <w:rPr>
          <w:rFonts w:cs="Arial"/>
          <w:lang w:val="en-IE"/>
        </w:rPr>
        <w:t> The RSES supports balanced regional development in the Midlands and encourages targeted "catch-up" investment to make the town more self-sustaining.</w:t>
      </w:r>
    </w:p>
    <w:p w14:paraId="575505AA" w14:textId="77777777" w:rsidR="00AD4FB2" w:rsidRDefault="00AD4FB2">
      <w:pPr>
        <w:numPr>
          <w:ilvl w:val="0"/>
          <w:numId w:val="57"/>
        </w:numPr>
        <w:rPr>
          <w:rFonts w:cs="Arial"/>
          <w:lang w:val="en-IE"/>
        </w:rPr>
      </w:pPr>
      <w:r w:rsidRPr="00AD4FB2">
        <w:rPr>
          <w:rFonts w:cs="Arial"/>
          <w:b/>
          <w:bCs/>
          <w:lang w:val="en-IE"/>
        </w:rPr>
        <w:t>Strategic Location:</w:t>
      </w:r>
      <w:r w:rsidRPr="00AD4FB2">
        <w:rPr>
          <w:rFonts w:cs="Arial"/>
          <w:lang w:val="en-IE"/>
        </w:rPr>
        <w:t> Mountrath is recognized for being strategically located along major transport corridors.</w:t>
      </w:r>
    </w:p>
    <w:p w14:paraId="130958BD" w14:textId="6ABBE7E0" w:rsidR="00AD4FB2" w:rsidRPr="00AD4FB2" w:rsidRDefault="00AD4FB2">
      <w:pPr>
        <w:numPr>
          <w:ilvl w:val="0"/>
          <w:numId w:val="57"/>
        </w:numPr>
        <w:rPr>
          <w:rFonts w:cs="Arial"/>
          <w:lang w:val="en-IE"/>
        </w:rPr>
      </w:pPr>
      <w:r w:rsidRPr="00AD4FB2">
        <w:rPr>
          <w:rFonts w:cs="Arial"/>
          <w:b/>
          <w:bCs/>
        </w:rPr>
        <w:t>Development Focus:</w:t>
      </w:r>
      <w:r w:rsidRPr="00AD4FB2">
        <w:rPr>
          <w:rFonts w:cs="Arial"/>
        </w:rPr>
        <w:t> The strategy emphasizes compact growth, directing future residential development (such as on Shannon Road) toward existing serviced settlements to reduce car dependency.</w:t>
      </w:r>
    </w:p>
    <w:p w14:paraId="4073AAC3" w14:textId="77777777" w:rsidR="00C372D6" w:rsidRDefault="00C372D6" w:rsidP="00324FEB">
      <w:pPr>
        <w:rPr>
          <w:rFonts w:cs="Arial"/>
        </w:rPr>
      </w:pPr>
    </w:p>
    <w:p w14:paraId="53D2D0EF" w14:textId="02302A1F" w:rsidR="00324FEB" w:rsidRDefault="00C372D6" w:rsidP="001D01E4">
      <w:pPr>
        <w:jc w:val="left"/>
        <w:rPr>
          <w:rFonts w:cs="Arial"/>
        </w:rPr>
      </w:pPr>
      <w:r w:rsidRPr="00C372D6">
        <w:rPr>
          <w:rFonts w:cs="Arial"/>
          <w:b/>
          <w:bCs/>
        </w:rPr>
        <w:t>Eastern and Midland Regional Assembly (EMRA) Regional Spatial and Economic Strategy (RSES)</w:t>
      </w:r>
      <w:r w:rsidR="001D01E4">
        <w:rPr>
          <w:rFonts w:cs="Arial"/>
          <w:b/>
          <w:bCs/>
        </w:rPr>
        <w:t xml:space="preserve"> </w:t>
      </w:r>
      <w:hyperlink r:id="rId15" w:history="1">
        <w:r w:rsidR="00AD4FB2" w:rsidRPr="005269EC">
          <w:rPr>
            <w:rStyle w:val="Hyperlink"/>
            <w:rFonts w:cs="Arial"/>
          </w:rPr>
          <w:t>https://www.emra.ie/rses/</w:t>
        </w:r>
      </w:hyperlink>
    </w:p>
    <w:p w14:paraId="59A63963" w14:textId="77777777" w:rsidR="00324FEB" w:rsidRPr="008F1DD6" w:rsidRDefault="00324FEB" w:rsidP="00324FEB">
      <w:pPr>
        <w:rPr>
          <w:rFonts w:cs="Arial"/>
        </w:rPr>
      </w:pPr>
    </w:p>
    <w:p w14:paraId="58F47FA1" w14:textId="251C6009" w:rsidR="00324FEB" w:rsidRPr="008F1DD6" w:rsidRDefault="00783C95" w:rsidP="00324FEB">
      <w:pPr>
        <w:rPr>
          <w:rFonts w:cs="Arial"/>
          <w:b/>
          <w:bCs/>
        </w:rPr>
      </w:pPr>
      <w:r>
        <w:rPr>
          <w:rFonts w:cs="Arial"/>
          <w:b/>
          <w:bCs/>
        </w:rPr>
        <w:t>Laois</w:t>
      </w:r>
      <w:r w:rsidR="00324FEB" w:rsidRPr="008F1DD6">
        <w:rPr>
          <w:rFonts w:cs="Arial"/>
          <w:b/>
          <w:bCs/>
        </w:rPr>
        <w:t xml:space="preserve"> County Development Plan 202</w:t>
      </w:r>
      <w:r>
        <w:rPr>
          <w:rFonts w:cs="Arial"/>
          <w:b/>
          <w:bCs/>
        </w:rPr>
        <w:t>1</w:t>
      </w:r>
      <w:r w:rsidR="00324FEB" w:rsidRPr="008F1DD6">
        <w:rPr>
          <w:rFonts w:cs="Arial"/>
          <w:b/>
          <w:bCs/>
        </w:rPr>
        <w:t>-202</w:t>
      </w:r>
      <w:r>
        <w:rPr>
          <w:rFonts w:cs="Arial"/>
          <w:b/>
          <w:bCs/>
        </w:rPr>
        <w:t>7</w:t>
      </w:r>
    </w:p>
    <w:p w14:paraId="4AEB8213" w14:textId="6E47F75F" w:rsidR="00783C95" w:rsidRDefault="00783C95" w:rsidP="00324FEB">
      <w:hyperlink r:id="rId16" w:history="1">
        <w:r w:rsidRPr="005269EC">
          <w:rPr>
            <w:rStyle w:val="Hyperlink"/>
            <w:rFonts w:cs="Arial"/>
          </w:rPr>
          <w:t>https://consult.laois.ie/en/consultation/laois-county-development-plan-2021-2027</w:t>
        </w:r>
      </w:hyperlink>
    </w:p>
    <w:p w14:paraId="115B8491" w14:textId="77777777" w:rsidR="00C372D6" w:rsidRDefault="00C372D6" w:rsidP="00C372D6">
      <w:pPr>
        <w:jc w:val="left"/>
        <w:rPr>
          <w:rFonts w:cs="Arial"/>
        </w:rPr>
      </w:pPr>
      <w:r>
        <w:rPr>
          <w:rFonts w:cs="Arial"/>
        </w:rPr>
        <w:t>Settlement Strategy:</w:t>
      </w:r>
    </w:p>
    <w:p w14:paraId="11513788" w14:textId="7EF97987" w:rsidR="00C372D6" w:rsidRDefault="00C372D6" w:rsidP="00C372D6">
      <w:pPr>
        <w:jc w:val="left"/>
        <w:rPr>
          <w:rFonts w:cs="Arial"/>
        </w:rPr>
      </w:pPr>
      <w:hyperlink r:id="rId17" w:history="1">
        <w:r w:rsidRPr="000D5FF8">
          <w:rPr>
            <w:rStyle w:val="Hyperlink"/>
            <w:rFonts w:cs="Arial"/>
          </w:rPr>
          <w:t>https://laois.ie/sites/default/files/2024-09/Volume-2-Settlement-Strategy-of-Adopted-LCDP-2021-2027.pdf</w:t>
        </w:r>
      </w:hyperlink>
    </w:p>
    <w:p w14:paraId="62016D30" w14:textId="77777777" w:rsidR="00C372D6" w:rsidRDefault="00C372D6" w:rsidP="00C372D6">
      <w:pPr>
        <w:jc w:val="left"/>
        <w:rPr>
          <w:rFonts w:cs="Arial"/>
        </w:rPr>
      </w:pPr>
      <w:r>
        <w:rPr>
          <w:rFonts w:cs="Arial"/>
        </w:rPr>
        <w:t>Maps of Mountrath:</w:t>
      </w:r>
    </w:p>
    <w:p w14:paraId="6A76AD57" w14:textId="2B97EB7C" w:rsidR="00C372D6" w:rsidRDefault="00C372D6" w:rsidP="00C372D6">
      <w:pPr>
        <w:jc w:val="left"/>
        <w:rPr>
          <w:rFonts w:cs="Arial"/>
        </w:rPr>
      </w:pPr>
      <w:hyperlink r:id="rId18" w:history="1">
        <w:r w:rsidRPr="000D5FF8">
          <w:rPr>
            <w:rStyle w:val="Hyperlink"/>
            <w:rFonts w:cs="Arial"/>
          </w:rPr>
          <w:t>https://laois.ie/sites/default/files/2024-09/Map-4.3-A-Mountrath-1.pdf</w:t>
        </w:r>
      </w:hyperlink>
    </w:p>
    <w:p w14:paraId="73D80068" w14:textId="56B32BA9" w:rsidR="00C372D6" w:rsidRDefault="00C372D6" w:rsidP="00C372D6">
      <w:pPr>
        <w:jc w:val="left"/>
        <w:rPr>
          <w:rFonts w:cs="Arial"/>
        </w:rPr>
      </w:pPr>
      <w:hyperlink r:id="rId19" w:history="1">
        <w:r w:rsidRPr="000D5FF8">
          <w:rPr>
            <w:rStyle w:val="Hyperlink"/>
            <w:rFonts w:cs="Arial"/>
          </w:rPr>
          <w:t>https://laois.ie/sites/default/files/2024-09/Map-4.3-B-Mountrath-2.pdf</w:t>
        </w:r>
      </w:hyperlink>
    </w:p>
    <w:p w14:paraId="36134DD3" w14:textId="77777777" w:rsidR="00C372D6" w:rsidRPr="00C372D6" w:rsidRDefault="00C372D6" w:rsidP="00C372D6">
      <w:pPr>
        <w:jc w:val="left"/>
        <w:rPr>
          <w:rFonts w:cs="Arial"/>
        </w:rPr>
      </w:pPr>
    </w:p>
    <w:p w14:paraId="13A2F7A9" w14:textId="77777777" w:rsidR="00324FEB" w:rsidRPr="008F1DD6" w:rsidRDefault="00324FEB" w:rsidP="00324FEB">
      <w:pPr>
        <w:pStyle w:val="Heading3"/>
      </w:pPr>
      <w:bookmarkStart w:id="182" w:name="_Toc201921818"/>
      <w:bookmarkStart w:id="183" w:name="_Toc201922281"/>
      <w:bookmarkStart w:id="184" w:name="_Toc237362687"/>
      <w:bookmarkStart w:id="185" w:name="_Toc237439795"/>
      <w:r w:rsidRPr="008F1DD6">
        <w:t>Local Plans</w:t>
      </w:r>
      <w:bookmarkEnd w:id="182"/>
      <w:bookmarkEnd w:id="183"/>
      <w:bookmarkEnd w:id="184"/>
      <w:bookmarkEnd w:id="185"/>
    </w:p>
    <w:p w14:paraId="6E03D6C6" w14:textId="30CBDAD0" w:rsidR="00324FEB" w:rsidRPr="008F1DD6" w:rsidRDefault="00AD4FB2" w:rsidP="00324FEB">
      <w:pPr>
        <w:rPr>
          <w:rFonts w:cs="Arial"/>
          <w:b/>
          <w:bCs/>
        </w:rPr>
      </w:pPr>
      <w:bookmarkStart w:id="186" w:name="_Hlk225523453"/>
      <w:r>
        <w:rPr>
          <w:rFonts w:cs="Arial"/>
          <w:b/>
          <w:bCs/>
        </w:rPr>
        <w:t>Reimagine Mountrath – A Sustainable Community Plan</w:t>
      </w:r>
    </w:p>
    <w:p w14:paraId="6DEF9B38" w14:textId="48A903D9" w:rsidR="00783C95" w:rsidRDefault="00783C95" w:rsidP="00324FEB">
      <w:pPr>
        <w:rPr>
          <w:rFonts w:cs="Arial"/>
        </w:rPr>
      </w:pPr>
      <w:r w:rsidRPr="00783C95">
        <w:rPr>
          <w:rFonts w:cs="Arial"/>
        </w:rPr>
        <w:t>Launched in April 2023, "Reimagine Mountrath: A Sustainable Community Plan</w:t>
      </w:r>
      <w:r w:rsidR="00FB69DC">
        <w:rPr>
          <w:rFonts w:cs="Arial"/>
        </w:rPr>
        <w:t>.</w:t>
      </w:r>
    </w:p>
    <w:p w14:paraId="769509D9" w14:textId="575A0249" w:rsidR="00D65742" w:rsidRPr="00DF1793" w:rsidRDefault="00D65742" w:rsidP="00D65742">
      <w:pPr>
        <w:rPr>
          <w:rFonts w:cs="Arial"/>
          <w:sz w:val="18"/>
          <w:szCs w:val="18"/>
        </w:rPr>
      </w:pPr>
      <w:hyperlink r:id="rId20" w:history="1">
        <w:r w:rsidRPr="00D65742">
          <w:rPr>
            <w:rStyle w:val="Hyperlink"/>
            <w:rFonts w:cs="Arial"/>
            <w:sz w:val="18"/>
            <w:szCs w:val="18"/>
          </w:rPr>
          <w:t>https://laois.ie/sites/default/files/2024-10/Sustainable%20Community%20Plan%20for%20Mountrath.pdf</w:t>
        </w:r>
      </w:hyperlink>
      <w:r w:rsidR="00082804">
        <w:t xml:space="preserve"> </w:t>
      </w:r>
    </w:p>
    <w:p w14:paraId="39FADA64" w14:textId="77777777" w:rsidR="00D65742" w:rsidRDefault="00D65742" w:rsidP="00324FEB">
      <w:pPr>
        <w:rPr>
          <w:rFonts w:cs="Arial"/>
        </w:rPr>
      </w:pPr>
    </w:p>
    <w:bookmarkEnd w:id="186"/>
    <w:p w14:paraId="043D684C" w14:textId="77777777" w:rsidR="00D65742" w:rsidRPr="00DF1793" w:rsidRDefault="00D65742" w:rsidP="00324FEB">
      <w:pPr>
        <w:rPr>
          <w:rFonts w:cs="Arial"/>
        </w:rPr>
      </w:pPr>
    </w:p>
    <w:p w14:paraId="61605B3B" w14:textId="6CA993B0" w:rsidR="00971090" w:rsidRPr="008F1DD6" w:rsidRDefault="00971090" w:rsidP="00971090">
      <w:pPr>
        <w:rPr>
          <w:rFonts w:cs="Arial"/>
          <w:b/>
          <w:bCs/>
        </w:rPr>
      </w:pPr>
      <w:r>
        <w:rPr>
          <w:rFonts w:cs="Arial"/>
          <w:b/>
          <w:bCs/>
        </w:rPr>
        <w:t>Mountrath Biodiversity Action Plan 2021 - 2025</w:t>
      </w:r>
    </w:p>
    <w:p w14:paraId="4898CD3C" w14:textId="43DF3D4F" w:rsidR="00971090" w:rsidRDefault="00971090" w:rsidP="00971090">
      <w:pPr>
        <w:rPr>
          <w:rFonts w:cs="Arial"/>
        </w:rPr>
      </w:pPr>
      <w:r w:rsidRPr="00971090">
        <w:rPr>
          <w:rFonts w:cs="Arial"/>
        </w:rPr>
        <w:t>This Biodiversity Action Plan aims to guide the local community and stakeholders in their efforts to protect and restore some of this natural heritage and maximise the benefits that nature can provide for the people of Mountrath.</w:t>
      </w:r>
    </w:p>
    <w:p w14:paraId="3DAF82D9" w14:textId="40EE8198" w:rsidR="0093748C" w:rsidRDefault="0093748C" w:rsidP="00971090">
      <w:pPr>
        <w:rPr>
          <w:rFonts w:cs="Arial"/>
        </w:rPr>
      </w:pPr>
      <w:hyperlink r:id="rId21" w:history="1">
        <w:r w:rsidRPr="0093748C">
          <w:rPr>
            <w:rStyle w:val="Hyperlink"/>
            <w:rFonts w:cs="Arial"/>
          </w:rPr>
          <w:t>Mountrath-Biodiversity-Action-Plan-2021-to-2025.pdf</w:t>
        </w:r>
      </w:hyperlink>
    </w:p>
    <w:p w14:paraId="649152AA" w14:textId="77777777" w:rsidR="00E63476" w:rsidRDefault="00E63476" w:rsidP="00971090">
      <w:pPr>
        <w:rPr>
          <w:rFonts w:cs="Arial"/>
        </w:rPr>
      </w:pPr>
    </w:p>
    <w:p w14:paraId="31149241" w14:textId="389EC067" w:rsidR="00783C95" w:rsidRDefault="00EB5203" w:rsidP="00324FEB">
      <w:pPr>
        <w:rPr>
          <w:rFonts w:cs="Arial"/>
        </w:rPr>
      </w:pPr>
      <w:r>
        <w:rPr>
          <w:rFonts w:cs="Arial"/>
        </w:rPr>
        <w:t xml:space="preserve">Mountrath Landscape Plan 2023 – </w:t>
      </w:r>
      <w:r w:rsidR="00903F09">
        <w:rPr>
          <w:rFonts w:cs="Arial"/>
        </w:rPr>
        <w:t xml:space="preserve">A copy of this plan is supplied as part of the tender documents as background information. </w:t>
      </w:r>
    </w:p>
    <w:p w14:paraId="7C63947B" w14:textId="77777777" w:rsidR="002054EB" w:rsidRPr="00F82BC3" w:rsidRDefault="002054EB" w:rsidP="00324FEB">
      <w:pPr>
        <w:rPr>
          <w:b/>
          <w:bCs/>
        </w:rPr>
      </w:pPr>
    </w:p>
    <w:p w14:paraId="68C786D5" w14:textId="12F0EB1E" w:rsidR="00324FEB" w:rsidRPr="008F1DD6" w:rsidRDefault="00324FEB" w:rsidP="004353EE">
      <w:pPr>
        <w:pStyle w:val="Heading2"/>
      </w:pPr>
      <w:bookmarkStart w:id="187" w:name="_Toc201921822"/>
      <w:bookmarkStart w:id="188" w:name="_Toc201922285"/>
      <w:bookmarkStart w:id="189" w:name="_Toc237362688"/>
      <w:bookmarkStart w:id="190" w:name="_Toc237439796"/>
      <w:r w:rsidRPr="008F1DD6">
        <w:t>Funding</w:t>
      </w:r>
      <w:bookmarkEnd w:id="187"/>
      <w:bookmarkEnd w:id="188"/>
      <w:bookmarkEnd w:id="189"/>
      <w:bookmarkEnd w:id="190"/>
    </w:p>
    <w:p w14:paraId="0DAA58CE" w14:textId="29D9F10A" w:rsidR="00AB0C8F" w:rsidRDefault="00B846BC" w:rsidP="00082804">
      <w:pPr>
        <w:spacing w:after="160"/>
        <w:rPr>
          <w:rFonts w:cs="Arial"/>
        </w:rPr>
      </w:pPr>
      <w:r>
        <w:rPr>
          <w:rFonts w:cs="Arial"/>
        </w:rPr>
        <w:t>P</w:t>
      </w:r>
      <w:r w:rsidR="00006D05">
        <w:rPr>
          <w:rFonts w:cs="Arial"/>
        </w:rPr>
        <w:t>roject stages (i)</w:t>
      </w:r>
      <w:r w:rsidR="007C4071">
        <w:rPr>
          <w:rFonts w:cs="Arial"/>
        </w:rPr>
        <w:t xml:space="preserve"> </w:t>
      </w:r>
      <w:r w:rsidR="00F471EF" w:rsidRPr="005915B1">
        <w:rPr>
          <w:rFonts w:cs="Arial"/>
          <w:i/>
          <w:iCs/>
        </w:rPr>
        <w:t>Town Spatial Strategy</w:t>
      </w:r>
      <w:r w:rsidR="00F471EF">
        <w:rPr>
          <w:rFonts w:cs="Arial"/>
        </w:rPr>
        <w:t>,</w:t>
      </w:r>
      <w:r w:rsidR="00006D05">
        <w:rPr>
          <w:rFonts w:cs="Arial"/>
        </w:rPr>
        <w:t xml:space="preserve"> (ii a)</w:t>
      </w:r>
      <w:r w:rsidR="00F471EF">
        <w:rPr>
          <w:rFonts w:cs="Arial"/>
        </w:rPr>
        <w:t xml:space="preserve"> Town Centre Design, and (ii b) Developed Design and </w:t>
      </w:r>
      <w:r w:rsidR="00726FDC">
        <w:rPr>
          <w:rFonts w:cs="Arial"/>
        </w:rPr>
        <w:t>Part 8</w:t>
      </w:r>
      <w:r w:rsidR="00006D05">
        <w:rPr>
          <w:rFonts w:cs="Arial"/>
        </w:rPr>
        <w:t xml:space="preserve"> planning</w:t>
      </w:r>
      <w:r w:rsidR="00726FDC">
        <w:rPr>
          <w:rFonts w:cs="Arial"/>
        </w:rPr>
        <w:t xml:space="preserve"> process,</w:t>
      </w:r>
      <w:r w:rsidR="00006D05">
        <w:rPr>
          <w:rFonts w:cs="Arial"/>
        </w:rPr>
        <w:t xml:space="preserve"> are being funded by Laois County Council. </w:t>
      </w:r>
      <w:r>
        <w:rPr>
          <w:rFonts w:cs="Arial"/>
        </w:rPr>
        <w:t xml:space="preserve">This will enable these stages to commence promptly following the appointment of the lead consultant. </w:t>
      </w:r>
    </w:p>
    <w:p w14:paraId="0DB15C4D" w14:textId="77406C46" w:rsidR="00AB0C8F" w:rsidRDefault="00AB0C8F" w:rsidP="00082804">
      <w:pPr>
        <w:spacing w:after="160"/>
        <w:rPr>
          <w:rFonts w:cs="Arial"/>
        </w:rPr>
      </w:pPr>
      <w:r>
        <w:rPr>
          <w:rFonts w:cs="Arial"/>
        </w:rPr>
        <w:t xml:space="preserve">LCC </w:t>
      </w:r>
      <w:r w:rsidR="006643E9">
        <w:rPr>
          <w:rFonts w:cs="Arial"/>
        </w:rPr>
        <w:t xml:space="preserve">intends </w:t>
      </w:r>
      <w:r>
        <w:rPr>
          <w:rFonts w:cs="Arial"/>
        </w:rPr>
        <w:t>to apply for appropriate grant funding</w:t>
      </w:r>
      <w:r w:rsidR="006643E9">
        <w:rPr>
          <w:rFonts w:cs="Arial"/>
        </w:rPr>
        <w:t xml:space="preserve"> (e.g. RRDF Category 1 Funding)</w:t>
      </w:r>
      <w:r>
        <w:rPr>
          <w:rFonts w:cs="Arial"/>
        </w:rPr>
        <w:t xml:space="preserve"> </w:t>
      </w:r>
      <w:r w:rsidR="00EC7C45">
        <w:rPr>
          <w:rFonts w:cs="Arial"/>
        </w:rPr>
        <w:t>to</w:t>
      </w:r>
      <w:r>
        <w:rPr>
          <w:rFonts w:cs="Arial"/>
        </w:rPr>
        <w:t xml:space="preserve"> progress subsequent project stages.</w:t>
      </w:r>
      <w:r w:rsidR="006643E9">
        <w:rPr>
          <w:rFonts w:cs="Arial"/>
        </w:rPr>
        <w:t xml:space="preserve"> </w:t>
      </w:r>
    </w:p>
    <w:p w14:paraId="006050BA" w14:textId="6FF6F7D4" w:rsidR="00EC7C45" w:rsidRDefault="00F471EF" w:rsidP="00082804">
      <w:pPr>
        <w:spacing w:after="160"/>
        <w:rPr>
          <w:rFonts w:cs="Arial"/>
        </w:rPr>
      </w:pPr>
      <w:r>
        <w:rPr>
          <w:rFonts w:cs="Arial"/>
        </w:rPr>
        <w:t>Following an announcement from the D</w:t>
      </w:r>
      <w:r w:rsidR="00EC7C45">
        <w:rPr>
          <w:rFonts w:cs="Arial"/>
        </w:rPr>
        <w:t xml:space="preserve">epartment of </w:t>
      </w:r>
      <w:r>
        <w:rPr>
          <w:rFonts w:cs="Arial"/>
        </w:rPr>
        <w:t>R</w:t>
      </w:r>
      <w:r w:rsidR="00EC7C45">
        <w:rPr>
          <w:rFonts w:cs="Arial"/>
        </w:rPr>
        <w:t xml:space="preserve">ural and </w:t>
      </w:r>
      <w:r>
        <w:rPr>
          <w:rFonts w:cs="Arial"/>
        </w:rPr>
        <w:t>C</w:t>
      </w:r>
      <w:r w:rsidR="00EC7C45">
        <w:rPr>
          <w:rFonts w:cs="Arial"/>
        </w:rPr>
        <w:t xml:space="preserve">ommunity Development and the </w:t>
      </w:r>
      <w:r>
        <w:rPr>
          <w:rFonts w:cs="Arial"/>
        </w:rPr>
        <w:t>G</w:t>
      </w:r>
      <w:r w:rsidR="00EC7C45">
        <w:rPr>
          <w:rFonts w:cs="Arial"/>
        </w:rPr>
        <w:t>aeltacht</w:t>
      </w:r>
      <w:r>
        <w:rPr>
          <w:rFonts w:cs="Arial"/>
        </w:rPr>
        <w:t xml:space="preserve"> </w:t>
      </w:r>
      <w:r w:rsidR="00EC7C45">
        <w:rPr>
          <w:rFonts w:cs="Arial"/>
        </w:rPr>
        <w:t xml:space="preserve">(DRCDG) </w:t>
      </w:r>
      <w:r>
        <w:rPr>
          <w:rFonts w:cs="Arial"/>
        </w:rPr>
        <w:t xml:space="preserve">regarding the next call of Category 1 RRDF Funding, the appointed design team will complete (in consultation with LCC) an application for RRDF grant funding. </w:t>
      </w:r>
      <w:r w:rsidR="00EC7C45">
        <w:rPr>
          <w:rFonts w:cs="Arial"/>
        </w:rPr>
        <w:t xml:space="preserve">A completed grant application is a deliverable/output under this appointment. </w:t>
      </w:r>
    </w:p>
    <w:p w14:paraId="72F577E6" w14:textId="5C701304" w:rsidR="00F471EF" w:rsidRDefault="00F471EF" w:rsidP="00082804">
      <w:pPr>
        <w:spacing w:after="160"/>
        <w:rPr>
          <w:rFonts w:cs="Arial"/>
        </w:rPr>
      </w:pPr>
      <w:r>
        <w:rPr>
          <w:rFonts w:cs="Arial"/>
        </w:rPr>
        <w:t xml:space="preserve">The grant application will seek funding for </w:t>
      </w:r>
      <w:r w:rsidR="0098247B">
        <w:rPr>
          <w:rFonts w:cs="Arial"/>
        </w:rPr>
        <w:t xml:space="preserve">the following project stages: </w:t>
      </w:r>
      <w:r>
        <w:rPr>
          <w:rFonts w:cs="Arial"/>
        </w:rPr>
        <w:t xml:space="preserve">Detailed Design and Tender Documentation, Tender Action and </w:t>
      </w:r>
      <w:r w:rsidR="0098247B">
        <w:rPr>
          <w:rFonts w:cs="Arial"/>
        </w:rPr>
        <w:t xml:space="preserve">Contract </w:t>
      </w:r>
      <w:r>
        <w:rPr>
          <w:rFonts w:cs="Arial"/>
        </w:rPr>
        <w:t>Award, Construction and Handover</w:t>
      </w:r>
      <w:r w:rsidR="0098247B">
        <w:rPr>
          <w:rFonts w:cs="Arial"/>
        </w:rPr>
        <w:t>.</w:t>
      </w:r>
      <w:r>
        <w:rPr>
          <w:rFonts w:cs="Arial"/>
        </w:rPr>
        <w:t xml:space="preserve"> </w:t>
      </w:r>
    </w:p>
    <w:p w14:paraId="7E280F40" w14:textId="516DD1CB" w:rsidR="00F471EF" w:rsidRDefault="00F471EF" w:rsidP="00082804">
      <w:pPr>
        <w:spacing w:after="160"/>
        <w:rPr>
          <w:rFonts w:cs="Arial"/>
        </w:rPr>
      </w:pPr>
      <w:r>
        <w:rPr>
          <w:rFonts w:cs="Arial"/>
        </w:rPr>
        <w:t>LCC will</w:t>
      </w:r>
      <w:r w:rsidR="00EC7C45">
        <w:rPr>
          <w:rFonts w:cs="Arial"/>
        </w:rPr>
        <w:t>,</w:t>
      </w:r>
      <w:r>
        <w:rPr>
          <w:rFonts w:cs="Arial"/>
        </w:rPr>
        <w:t xml:space="preserve"> at the appropriate time and </w:t>
      </w:r>
      <w:r w:rsidR="00EC7C45">
        <w:rPr>
          <w:rFonts w:cs="Arial"/>
        </w:rPr>
        <w:t xml:space="preserve">subject to </w:t>
      </w:r>
      <w:r>
        <w:rPr>
          <w:rFonts w:cs="Arial"/>
        </w:rPr>
        <w:t xml:space="preserve">the availability of funding, publish a separate tender for technical services relating to </w:t>
      </w:r>
      <w:r w:rsidR="00EC7C45">
        <w:rPr>
          <w:rFonts w:cs="Arial"/>
        </w:rPr>
        <w:t xml:space="preserve">project </w:t>
      </w:r>
      <w:r>
        <w:rPr>
          <w:rFonts w:cs="Arial"/>
        </w:rPr>
        <w:t xml:space="preserve">stages (iii) to (v). </w:t>
      </w:r>
    </w:p>
    <w:p w14:paraId="3C9613F9" w14:textId="5A2EC971" w:rsidR="00BC4CDC" w:rsidRDefault="00F471EF" w:rsidP="00082804">
      <w:pPr>
        <w:spacing w:after="160"/>
        <w:rPr>
          <w:rFonts w:cs="Arial"/>
        </w:rPr>
      </w:pPr>
      <w:r>
        <w:rPr>
          <w:rFonts w:cs="Arial"/>
        </w:rPr>
        <w:lastRenderedPageBreak/>
        <w:t xml:space="preserve"> </w:t>
      </w:r>
      <w:r w:rsidR="00BC4CDC">
        <w:rPr>
          <w:rFonts w:cs="Arial"/>
        </w:rPr>
        <w:t xml:space="preserve"> </w:t>
      </w:r>
    </w:p>
    <w:p w14:paraId="1017A6B2" w14:textId="77777777" w:rsidR="00324FEB" w:rsidRPr="008F1DD6" w:rsidRDefault="00324FEB" w:rsidP="00324FEB">
      <w:pPr>
        <w:pStyle w:val="Heading1"/>
      </w:pPr>
      <w:bookmarkStart w:id="191" w:name="_Toc201921823"/>
      <w:bookmarkStart w:id="192" w:name="_Toc201922286"/>
      <w:bookmarkStart w:id="193" w:name="_Toc237362689"/>
      <w:bookmarkStart w:id="194" w:name="_Toc237439797"/>
      <w:r w:rsidRPr="008F1DD6">
        <w:t>project objectives</w:t>
      </w:r>
      <w:bookmarkEnd w:id="191"/>
      <w:bookmarkEnd w:id="192"/>
      <w:bookmarkEnd w:id="193"/>
      <w:bookmarkEnd w:id="194"/>
    </w:p>
    <w:p w14:paraId="7662C4EA" w14:textId="54A51EA1" w:rsidR="00324FEB" w:rsidRPr="008F1DD6" w:rsidRDefault="00324FEB" w:rsidP="004353EE">
      <w:pPr>
        <w:pStyle w:val="Heading2"/>
      </w:pPr>
      <w:bookmarkStart w:id="195" w:name="_Toc201921824"/>
      <w:bookmarkStart w:id="196" w:name="_Toc201922287"/>
      <w:bookmarkStart w:id="197" w:name="_Toc237362690"/>
      <w:bookmarkStart w:id="198" w:name="_Toc237439798"/>
      <w:r w:rsidRPr="008F1DD6">
        <w:t>M</w:t>
      </w:r>
      <w:bookmarkEnd w:id="195"/>
      <w:bookmarkEnd w:id="196"/>
      <w:r w:rsidR="00006D05">
        <w:t>ountrath</w:t>
      </w:r>
      <w:bookmarkEnd w:id="197"/>
      <w:bookmarkEnd w:id="198"/>
    </w:p>
    <w:p w14:paraId="4629456F" w14:textId="393DD783" w:rsidR="00324FEB" w:rsidRPr="008F1DD6" w:rsidRDefault="004F606F" w:rsidP="00324FEB">
      <w:r>
        <w:t>Laois</w:t>
      </w:r>
      <w:r w:rsidR="00324FEB" w:rsidRPr="008F1DD6">
        <w:t xml:space="preserve"> County Council is committed to designing and implementing a high</w:t>
      </w:r>
      <w:r w:rsidR="00AE32B8">
        <w:t>-</w:t>
      </w:r>
      <w:r w:rsidR="00324FEB" w:rsidRPr="008F1DD6">
        <w:t>quality public realm</w:t>
      </w:r>
      <w:r>
        <w:t xml:space="preserve"> improvement scheme</w:t>
      </w:r>
      <w:r w:rsidR="00324FEB" w:rsidRPr="008F1DD6">
        <w:t xml:space="preserve"> for M</w:t>
      </w:r>
      <w:r>
        <w:t>ountrath</w:t>
      </w:r>
      <w:r w:rsidR="00324FEB" w:rsidRPr="008F1DD6">
        <w:t xml:space="preserve"> whilst also unlocking the towns potential </w:t>
      </w:r>
      <w:r w:rsidR="004D3950">
        <w:t xml:space="preserve">housing, </w:t>
      </w:r>
      <w:r>
        <w:t xml:space="preserve">economic and </w:t>
      </w:r>
      <w:r w:rsidR="00324FEB" w:rsidRPr="008F1DD6">
        <w:t xml:space="preserve">tourism opportunities. A quality public realm will integrate the town centre with </w:t>
      </w:r>
      <w:r>
        <w:t>the River Walk</w:t>
      </w:r>
      <w:r w:rsidR="00324FEB" w:rsidRPr="008F1DD6">
        <w:t xml:space="preserve">, </w:t>
      </w:r>
      <w:r>
        <w:t xml:space="preserve">Bloom HQ, </w:t>
      </w:r>
      <w:r w:rsidR="001F45C4">
        <w:t>St. Fintan’s Church,</w:t>
      </w:r>
      <w:r w:rsidR="00144CAC">
        <w:t xml:space="preserve"> </w:t>
      </w:r>
      <w:r w:rsidR="00BC4CDC">
        <w:t xml:space="preserve">the amenity park on the Link Road, </w:t>
      </w:r>
      <w:r w:rsidR="00144CAC">
        <w:t>Cottage/</w:t>
      </w:r>
      <w:r w:rsidR="001F45C4">
        <w:t xml:space="preserve">Farmer’s Market, </w:t>
      </w:r>
      <w:r w:rsidR="00144CAC">
        <w:t>T</w:t>
      </w:r>
      <w:r w:rsidR="001F45C4">
        <w:t>own schools</w:t>
      </w:r>
      <w:r w:rsidR="00903F09">
        <w:t xml:space="preserve"> and</w:t>
      </w:r>
      <w:r w:rsidR="001F45C4">
        <w:t xml:space="preserve"> </w:t>
      </w:r>
      <w:r>
        <w:t xml:space="preserve">proposed tourism facilities (for example a </w:t>
      </w:r>
      <w:r w:rsidR="00CB2ACF">
        <w:t xml:space="preserve">possible </w:t>
      </w:r>
      <w:r w:rsidR="001F45C4">
        <w:t xml:space="preserve">new </w:t>
      </w:r>
      <w:r>
        <w:t xml:space="preserve">motor home </w:t>
      </w:r>
      <w:r w:rsidR="00BC4CDC">
        <w:t>Aire</w:t>
      </w:r>
      <w:r>
        <w:t xml:space="preserve"> at the</w:t>
      </w:r>
      <w:r w:rsidR="001F45C4">
        <w:t xml:space="preserve"> Mountrath</w:t>
      </w:r>
      <w:r>
        <w:t xml:space="preserve"> river</w:t>
      </w:r>
      <w:r w:rsidR="00CB2ACF">
        <w:t xml:space="preserve"> adjacent to Bloom HQ</w:t>
      </w:r>
      <w:r>
        <w:t>)</w:t>
      </w:r>
      <w:r w:rsidR="001F45C4">
        <w:t xml:space="preserve"> </w:t>
      </w:r>
      <w:r w:rsidR="00324FEB" w:rsidRPr="008F1DD6">
        <w:t>creating an integrated network of high-quality public amenities and tourism destinations.</w:t>
      </w:r>
      <w:r w:rsidR="001F45C4">
        <w:t xml:space="preserve"> </w:t>
      </w:r>
    </w:p>
    <w:p w14:paraId="38599A0D" w14:textId="77777777" w:rsidR="00324FEB" w:rsidRPr="008F1DD6" w:rsidRDefault="00324FEB" w:rsidP="00324FEB">
      <w:pPr>
        <w:pStyle w:val="Heading3"/>
      </w:pPr>
      <w:bookmarkStart w:id="199" w:name="_Toc93649661"/>
      <w:bookmarkStart w:id="200" w:name="_Toc201921825"/>
      <w:bookmarkStart w:id="201" w:name="_Toc201922288"/>
      <w:bookmarkStart w:id="202" w:name="_Toc237362691"/>
      <w:bookmarkStart w:id="203" w:name="_Toc237439799"/>
      <w:r w:rsidRPr="008F1DD6">
        <w:t>Project Objectives</w:t>
      </w:r>
      <w:bookmarkEnd w:id="199"/>
      <w:bookmarkEnd w:id="200"/>
      <w:bookmarkEnd w:id="201"/>
      <w:bookmarkEnd w:id="202"/>
      <w:bookmarkEnd w:id="203"/>
    </w:p>
    <w:p w14:paraId="6077BFAF" w14:textId="400AE415" w:rsidR="00324FEB" w:rsidRPr="008F1DD6" w:rsidRDefault="00324FEB" w:rsidP="00324FEB">
      <w:r w:rsidRPr="008F1DD6">
        <w:rPr>
          <w:b/>
          <w:bCs/>
          <w:i/>
          <w:iCs/>
        </w:rPr>
        <w:t xml:space="preserve">Enhanced </w:t>
      </w:r>
      <w:r w:rsidR="002054EB">
        <w:rPr>
          <w:b/>
          <w:bCs/>
          <w:i/>
          <w:iCs/>
        </w:rPr>
        <w:t>Town Centre</w:t>
      </w:r>
      <w:r w:rsidRPr="008F1DD6">
        <w:t xml:space="preserve"> - Create an enhanced environment for people living, </w:t>
      </w:r>
      <w:r w:rsidR="00F46253" w:rsidRPr="008F1DD6">
        <w:t>working,</w:t>
      </w:r>
      <w:r w:rsidRPr="008F1DD6">
        <w:t xml:space="preserve"> and visiting the town through </w:t>
      </w:r>
      <w:r w:rsidR="004D3950">
        <w:t xml:space="preserve">housing and </w:t>
      </w:r>
      <w:r w:rsidRPr="008F1DD6">
        <w:t xml:space="preserve">public realm enhancements with an overall aim to encourage and stimulate economic growth. This will be achieved by providing a robust town centre strategy which will seek to consolidate and strengthen the core area. As more residents live distant from the core, private vehicles are used as a primary means of transport. The increase in vehicles and associated car parking has dominated the public realm and contributed to increased dereliction and a utilitarian appearance when compared to its historical impact. </w:t>
      </w:r>
    </w:p>
    <w:p w14:paraId="6D018A0B" w14:textId="77777777" w:rsidR="00324FEB" w:rsidRPr="008F1DD6" w:rsidRDefault="00324FEB" w:rsidP="00324FEB">
      <w:pPr>
        <w:rPr>
          <w:b/>
          <w:bCs/>
          <w:i/>
          <w:iCs/>
        </w:rPr>
      </w:pPr>
    </w:p>
    <w:p w14:paraId="6F19B04B" w14:textId="77777777" w:rsidR="00324FEB" w:rsidRPr="008F1DD6" w:rsidRDefault="00324FEB" w:rsidP="00324FEB">
      <w:r w:rsidRPr="008F1DD6">
        <w:rPr>
          <w:b/>
          <w:bCs/>
          <w:i/>
          <w:iCs/>
        </w:rPr>
        <w:t xml:space="preserve">Improved Pedestrian facilities - </w:t>
      </w:r>
      <w:r w:rsidRPr="008F1DD6">
        <w:t>Create multi-functional streets that balance movement and place and provide safety for all within a traffic calmed environment.</w:t>
      </w:r>
    </w:p>
    <w:p w14:paraId="478D2774" w14:textId="77777777" w:rsidR="00324FEB" w:rsidRPr="008F1DD6" w:rsidRDefault="00324FEB" w:rsidP="00324FEB">
      <w:pPr>
        <w:rPr>
          <w:b/>
          <w:bCs/>
          <w:i/>
          <w:iCs/>
        </w:rPr>
      </w:pPr>
    </w:p>
    <w:p w14:paraId="0D2F70E0" w14:textId="6AAE223A" w:rsidR="00324FEB" w:rsidRPr="008F1DD6" w:rsidRDefault="00324FEB" w:rsidP="00324FEB">
      <w:r w:rsidRPr="008F1DD6">
        <w:rPr>
          <w:b/>
          <w:bCs/>
          <w:i/>
          <w:iCs/>
        </w:rPr>
        <w:t>Connected Amenity Destinations</w:t>
      </w:r>
      <w:r w:rsidRPr="008F1DD6">
        <w:t xml:space="preserve"> -Maximise connectivity to existing amenities and assets with a particular focus on pedestrian linkages to the </w:t>
      </w:r>
      <w:r w:rsidR="001F45C4">
        <w:t>River Walk</w:t>
      </w:r>
      <w:r w:rsidRPr="008F1DD6">
        <w:t xml:space="preserve">. </w:t>
      </w:r>
      <w:r w:rsidR="001F45C4">
        <w:t xml:space="preserve"> </w:t>
      </w:r>
      <w:r w:rsidRPr="008F1DD6">
        <w:t>Integrate main street, lanes</w:t>
      </w:r>
      <w:r w:rsidR="00BC4CDC">
        <w:t>,</w:t>
      </w:r>
      <w:r w:rsidRPr="008F1DD6">
        <w:t xml:space="preserve"> heritage sites and attractions into an orientation plan to encourage visitors to explore the town centre</w:t>
      </w:r>
      <w:r w:rsidR="004D3950">
        <w:t xml:space="preserve">.   </w:t>
      </w:r>
      <w:r w:rsidRPr="008F1DD6">
        <w:t xml:space="preserve">Wayfinding needs to be erected in the existing public car parks, to entice exploration </w:t>
      </w:r>
      <w:r w:rsidR="001F45C4">
        <w:t>of</w:t>
      </w:r>
      <w:r w:rsidRPr="008F1DD6">
        <w:t xml:space="preserve"> the</w:t>
      </w:r>
      <w:r w:rsidR="001F45C4">
        <w:t xml:space="preserve"> town’s</w:t>
      </w:r>
      <w:r w:rsidRPr="008F1DD6">
        <w:t xml:space="preserve"> amenitie</w:t>
      </w:r>
      <w:r w:rsidR="001F45C4">
        <w:t>s</w:t>
      </w:r>
      <w:r w:rsidRPr="008F1DD6">
        <w:t xml:space="preserve">. </w:t>
      </w:r>
    </w:p>
    <w:p w14:paraId="7009EBC8" w14:textId="77777777" w:rsidR="00324FEB" w:rsidRPr="008F1DD6" w:rsidRDefault="00324FEB" w:rsidP="00324FEB">
      <w:pPr>
        <w:rPr>
          <w:b/>
          <w:bCs/>
          <w:i/>
          <w:iCs/>
        </w:rPr>
      </w:pPr>
    </w:p>
    <w:p w14:paraId="78C8B157" w14:textId="20375409" w:rsidR="00324FEB" w:rsidRPr="008F1DD6" w:rsidRDefault="00324FEB" w:rsidP="00324FEB">
      <w:r w:rsidRPr="008F1DD6">
        <w:t>Promote the heritage and tourism assets of the town particularly through an interactive and animated Public Realm which would aim to</w:t>
      </w:r>
      <w:r w:rsidR="004D3950">
        <w:t xml:space="preserve"> e</w:t>
      </w:r>
      <w:r w:rsidRPr="008F1DD6">
        <w:t xml:space="preserve">stablish/enhance an image and identity for </w:t>
      </w:r>
      <w:r w:rsidR="001F45C4">
        <w:t>Mountrath</w:t>
      </w:r>
      <w:r w:rsidRPr="008F1DD6">
        <w:t xml:space="preserve"> that is distinctive and authentic.</w:t>
      </w:r>
    </w:p>
    <w:p w14:paraId="77866B58" w14:textId="5FE4A5C3" w:rsidR="00324FEB" w:rsidRPr="00F46253" w:rsidRDefault="00324FEB" w:rsidP="00F46253"/>
    <w:p w14:paraId="6DF81254" w14:textId="77777777" w:rsidR="00191A30" w:rsidRPr="00324FEB" w:rsidRDefault="00191A30" w:rsidP="00191A30">
      <w:pPr>
        <w:jc w:val="center"/>
        <w:rPr>
          <w:b/>
          <w:bCs/>
          <w:i/>
          <w:iCs/>
          <w:color w:val="000000"/>
        </w:rPr>
      </w:pPr>
    </w:p>
    <w:p w14:paraId="7AD11636" w14:textId="25DCDFEE" w:rsidR="00324FEB" w:rsidRPr="00324FEB" w:rsidRDefault="00324FEB" w:rsidP="00324FEB">
      <w:pPr>
        <w:rPr>
          <w:color w:val="000000"/>
        </w:rPr>
      </w:pPr>
      <w:r w:rsidRPr="00324FEB">
        <w:rPr>
          <w:b/>
          <w:bCs/>
          <w:i/>
          <w:iCs/>
          <w:color w:val="000000"/>
        </w:rPr>
        <w:t>Town greening opportunities</w:t>
      </w:r>
      <w:r w:rsidRPr="00324FEB">
        <w:rPr>
          <w:color w:val="000000"/>
        </w:rPr>
        <w:t xml:space="preserve"> – enhance landscape quality and positive ‘sense of place’ which improves the presentation of the town</w:t>
      </w:r>
      <w:r w:rsidR="00F46253">
        <w:rPr>
          <w:color w:val="000000"/>
        </w:rPr>
        <w:t>.</w:t>
      </w:r>
    </w:p>
    <w:p w14:paraId="424E1093" w14:textId="77777777" w:rsidR="00324FEB" w:rsidRPr="00324FEB" w:rsidRDefault="00324FEB" w:rsidP="00324FEB">
      <w:pPr>
        <w:rPr>
          <w:b/>
          <w:bCs/>
          <w:i/>
          <w:iCs/>
          <w:color w:val="000000"/>
        </w:rPr>
      </w:pPr>
    </w:p>
    <w:p w14:paraId="47DEB417" w14:textId="1A165DEE" w:rsidR="00324FEB" w:rsidRPr="00324FEB" w:rsidRDefault="00324FEB" w:rsidP="00324FEB">
      <w:pPr>
        <w:rPr>
          <w:b/>
          <w:bCs/>
          <w:i/>
          <w:iCs/>
          <w:color w:val="000000"/>
        </w:rPr>
      </w:pPr>
      <w:r w:rsidRPr="00324FEB">
        <w:rPr>
          <w:b/>
          <w:bCs/>
          <w:i/>
          <w:iCs/>
          <w:color w:val="000000"/>
        </w:rPr>
        <w:t xml:space="preserve">Dereliction – </w:t>
      </w:r>
      <w:r w:rsidRPr="00324FEB">
        <w:rPr>
          <w:color w:val="000000"/>
        </w:rPr>
        <w:t>Seek and encourage redevelopment of vacant and derelict sites which could be repurposed for commercial, social</w:t>
      </w:r>
      <w:r w:rsidR="00191A30">
        <w:rPr>
          <w:color w:val="000000"/>
        </w:rPr>
        <w:t>, tourism</w:t>
      </w:r>
      <w:r w:rsidRPr="00324FEB">
        <w:rPr>
          <w:color w:val="000000"/>
        </w:rPr>
        <w:t xml:space="preserve"> or residential use.</w:t>
      </w:r>
    </w:p>
    <w:p w14:paraId="45AFA448" w14:textId="77777777" w:rsidR="00324FEB" w:rsidRPr="00324FEB" w:rsidRDefault="00324FEB" w:rsidP="00324FEB"/>
    <w:p w14:paraId="7E3E3465" w14:textId="225B1E8C" w:rsidR="00324FEB" w:rsidRPr="00324FEB" w:rsidRDefault="00324FEB" w:rsidP="00324FEB">
      <w:r w:rsidRPr="00324FEB">
        <w:t>While the project will concentrate, in the main, on M</w:t>
      </w:r>
      <w:r w:rsidR="00191A30">
        <w:t>ountrath</w:t>
      </w:r>
      <w:r w:rsidRPr="00324FEB">
        <w:t xml:space="preserve"> Town Centre the project design should be developed to provide an integrated coherent relationship between the centre and adjoining streets/lanes etc</w:t>
      </w:r>
      <w:r w:rsidR="00191A30">
        <w:t>.</w:t>
      </w:r>
      <w:r w:rsidR="00903F09">
        <w:t xml:space="preserve"> </w:t>
      </w:r>
      <w:r w:rsidR="00191A30">
        <w:t xml:space="preserve"> </w:t>
      </w:r>
      <w:r w:rsidRPr="00324FEB">
        <w:t>The project design will also preserve the essential character of M</w:t>
      </w:r>
      <w:r w:rsidR="00191A30">
        <w:t>ountrath</w:t>
      </w:r>
      <w:r w:rsidRPr="00324FEB">
        <w:t xml:space="preserve"> town.</w:t>
      </w:r>
      <w:r w:rsidR="00144CAC">
        <w:t xml:space="preserve"> </w:t>
      </w:r>
      <w:r w:rsidR="00C01F4F">
        <w:t>Further details on the scheme themes and objectives are set out in Section 3 below.</w:t>
      </w:r>
    </w:p>
    <w:p w14:paraId="336D0984" w14:textId="77777777" w:rsidR="00324FEB" w:rsidRPr="00324FEB" w:rsidRDefault="00324FEB" w:rsidP="00324FEB"/>
    <w:p w14:paraId="78FE3C3A" w14:textId="2D139CF4" w:rsidR="00726FDC" w:rsidRDefault="00324FEB" w:rsidP="00A33804">
      <w:pPr>
        <w:spacing w:after="240"/>
      </w:pPr>
      <w:r w:rsidRPr="00324FEB">
        <w:t>M</w:t>
      </w:r>
      <w:r w:rsidR="00C01F4F">
        <w:t>ountrath</w:t>
      </w:r>
      <w:r w:rsidRPr="00324FEB">
        <w:t xml:space="preserve"> Town has protected structures and other unique features / spaces / buildings</w:t>
      </w:r>
      <w:r w:rsidR="00903F09">
        <w:t xml:space="preserve">. </w:t>
      </w:r>
      <w:r w:rsidRPr="00324FEB">
        <w:t xml:space="preserve"> </w:t>
      </w:r>
      <w:r w:rsidR="00903F09">
        <w:t>I</w:t>
      </w:r>
      <w:r w:rsidRPr="00324FEB">
        <w:t>t is important therefore to put a particular emphasis on these in terms of design and interpretation.</w:t>
      </w:r>
      <w:r w:rsidR="00C701C8">
        <w:t xml:space="preserve"> </w:t>
      </w:r>
      <w:r w:rsidR="00903F09">
        <w:t xml:space="preserve"> </w:t>
      </w:r>
      <w:r w:rsidR="00C701C8">
        <w:t xml:space="preserve">The </w:t>
      </w:r>
      <w:r w:rsidR="00903F09">
        <w:t xml:space="preserve">integrated </w:t>
      </w:r>
      <w:r w:rsidR="00C701C8">
        <w:t xml:space="preserve">design team shall include a Conservation architect to advise </w:t>
      </w:r>
      <w:r w:rsidR="00903F09">
        <w:t>regarding</w:t>
      </w:r>
      <w:r w:rsidR="00C701C8">
        <w:t xml:space="preserve"> any constraints and considerations relating to existing structures</w:t>
      </w:r>
      <w:r w:rsidR="00D23833">
        <w:t xml:space="preserve"> located within the project zones.</w:t>
      </w:r>
    </w:p>
    <w:p w14:paraId="3C6A8E22" w14:textId="77777777" w:rsidR="002054EB" w:rsidRDefault="002054EB" w:rsidP="00A33804">
      <w:pPr>
        <w:spacing w:after="240"/>
      </w:pPr>
    </w:p>
    <w:p w14:paraId="62308392" w14:textId="77777777" w:rsidR="0040111E" w:rsidRDefault="0040111E" w:rsidP="00A33804">
      <w:pPr>
        <w:spacing w:after="240"/>
      </w:pPr>
    </w:p>
    <w:p w14:paraId="03BC0B59" w14:textId="77777777" w:rsidR="0040111E" w:rsidRDefault="0040111E" w:rsidP="00A33804">
      <w:pPr>
        <w:spacing w:after="240"/>
      </w:pPr>
    </w:p>
    <w:p w14:paraId="76BA9BC5" w14:textId="4FF2C98B" w:rsidR="00324FEB" w:rsidRDefault="00C01F4F" w:rsidP="00324FEB">
      <w:pPr>
        <w:pStyle w:val="Heading3"/>
      </w:pPr>
      <w:bookmarkStart w:id="204" w:name="_Toc237362692"/>
      <w:bookmarkStart w:id="205" w:name="_Toc201921826"/>
      <w:bookmarkStart w:id="206" w:name="_Toc201922289"/>
      <w:bookmarkStart w:id="207" w:name="_Toc237439800"/>
      <w:r>
        <w:lastRenderedPageBreak/>
        <w:t>Mountrath</w:t>
      </w:r>
      <w:r w:rsidR="00324FEB" w:rsidRPr="008F1DD6">
        <w:t xml:space="preserve"> </w:t>
      </w:r>
      <w:r w:rsidR="003C72EB">
        <w:t>Town Centre</w:t>
      </w:r>
      <w:bookmarkEnd w:id="204"/>
      <w:bookmarkEnd w:id="205"/>
      <w:bookmarkEnd w:id="206"/>
      <w:bookmarkEnd w:id="207"/>
    </w:p>
    <w:p w14:paraId="2AA5E833" w14:textId="77777777" w:rsidR="003C72EB" w:rsidRPr="003C72EB" w:rsidRDefault="003C72EB" w:rsidP="005915B1"/>
    <w:p w14:paraId="6C8F4CD4" w14:textId="05816A20" w:rsidR="00324FEB" w:rsidRPr="008F1DD6" w:rsidRDefault="00EF545E" w:rsidP="007D1BC5">
      <w:pPr>
        <w:jc w:val="center"/>
      </w:pPr>
      <w:r w:rsidRPr="001210D9">
        <w:rPr>
          <w:noProof/>
        </w:rPr>
        <w:drawing>
          <wp:inline distT="0" distB="0" distL="0" distR="0" wp14:anchorId="6998B290" wp14:editId="078FC4AA">
            <wp:extent cx="4002196" cy="4202084"/>
            <wp:effectExtent l="0" t="0" r="0" b="8255"/>
            <wp:docPr id="17" name="Picture 124449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244490860"/>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002196" cy="4202084"/>
                    </a:xfrm>
                    <a:prstGeom prst="rect">
                      <a:avLst/>
                    </a:prstGeom>
                    <a:noFill/>
                    <a:ln>
                      <a:noFill/>
                    </a:ln>
                  </pic:spPr>
                </pic:pic>
              </a:graphicData>
            </a:graphic>
          </wp:inline>
        </w:drawing>
      </w:r>
    </w:p>
    <w:p w14:paraId="6836E684" w14:textId="77777777" w:rsidR="003C72EB" w:rsidRDefault="003C72EB" w:rsidP="00324FEB">
      <w:pPr>
        <w:rPr>
          <w:b/>
          <w:bCs/>
        </w:rPr>
      </w:pPr>
    </w:p>
    <w:p w14:paraId="50834040" w14:textId="4BF03F47" w:rsidR="00324FEB" w:rsidRPr="008F1DD6" w:rsidRDefault="00324FEB" w:rsidP="00324FEB">
      <w:pPr>
        <w:rPr>
          <w:b/>
          <w:bCs/>
        </w:rPr>
      </w:pPr>
      <w:r w:rsidRPr="008F1DD6">
        <w:rPr>
          <w:b/>
          <w:bCs/>
        </w:rPr>
        <w:t xml:space="preserve">Figure </w:t>
      </w:r>
      <w:r w:rsidR="003C72EB">
        <w:rPr>
          <w:b/>
          <w:bCs/>
        </w:rPr>
        <w:t>3</w:t>
      </w:r>
      <w:r w:rsidRPr="008F1DD6">
        <w:rPr>
          <w:b/>
          <w:bCs/>
        </w:rPr>
        <w:t>: M</w:t>
      </w:r>
      <w:r w:rsidR="00CB1241">
        <w:rPr>
          <w:b/>
          <w:bCs/>
        </w:rPr>
        <w:t>ountrath</w:t>
      </w:r>
      <w:r w:rsidR="003C72EB">
        <w:rPr>
          <w:b/>
          <w:bCs/>
        </w:rPr>
        <w:t xml:space="preserve"> Town Centre</w:t>
      </w:r>
    </w:p>
    <w:p w14:paraId="35FCC910" w14:textId="77777777" w:rsidR="007D1BC5" w:rsidRPr="008F1DD6" w:rsidRDefault="007D1BC5" w:rsidP="007E5C6B"/>
    <w:p w14:paraId="0923A331" w14:textId="4D8D8A35" w:rsidR="007E5C6B" w:rsidRPr="00065C88" w:rsidRDefault="007E5C6B" w:rsidP="007D1BC5">
      <w:pPr>
        <w:tabs>
          <w:tab w:val="left" w:pos="5295"/>
        </w:tabs>
      </w:pPr>
      <w:r w:rsidRPr="008F1DD6">
        <w:t>Streetscape improvement works which would include:</w:t>
      </w:r>
    </w:p>
    <w:p w14:paraId="24023422" w14:textId="543CA16A" w:rsidR="002054EB" w:rsidRDefault="002054EB" w:rsidP="007E5C6B">
      <w:pPr>
        <w:pStyle w:val="ListParagraph"/>
        <w:numPr>
          <w:ilvl w:val="0"/>
          <w:numId w:val="39"/>
        </w:numPr>
      </w:pPr>
      <w:r>
        <w:t xml:space="preserve">Creation of a Civic plaza to accommodate community events and gatherings. </w:t>
      </w:r>
    </w:p>
    <w:p w14:paraId="566E7390" w14:textId="56B8761D" w:rsidR="002054EB" w:rsidRDefault="002054EB" w:rsidP="007E5C6B">
      <w:pPr>
        <w:pStyle w:val="ListParagraph"/>
        <w:numPr>
          <w:ilvl w:val="0"/>
          <w:numId w:val="39"/>
        </w:numPr>
      </w:pPr>
      <w:r>
        <w:t xml:space="preserve">Enhancement of </w:t>
      </w:r>
      <w:r w:rsidR="00B96D97">
        <w:t>access</w:t>
      </w:r>
      <w:r>
        <w:t xml:space="preserve"> to the river walk.</w:t>
      </w:r>
      <w:r w:rsidR="00B96D97">
        <w:t xml:space="preserve"> This may include the provision of a new pedestrian link from Market Square to the river via an “opportunity Site” which has been identified by Laois County Council.</w:t>
      </w:r>
      <w:r>
        <w:t xml:space="preserve"> </w:t>
      </w:r>
    </w:p>
    <w:p w14:paraId="212B4CC2" w14:textId="7D981CCF" w:rsidR="002054EB" w:rsidRDefault="002054EB" w:rsidP="007E5C6B">
      <w:pPr>
        <w:pStyle w:val="ListParagraph"/>
        <w:numPr>
          <w:ilvl w:val="0"/>
          <w:numId w:val="39"/>
        </w:numPr>
      </w:pPr>
      <w:r>
        <w:t>Improvement of visibility of the Whitehorse River</w:t>
      </w:r>
      <w:r w:rsidR="00B96D97">
        <w:t>.</w:t>
      </w:r>
    </w:p>
    <w:p w14:paraId="0ED5A038" w14:textId="34996A8D" w:rsidR="00C27F50" w:rsidRDefault="00C27F50" w:rsidP="007E5C6B">
      <w:pPr>
        <w:pStyle w:val="ListParagraph"/>
        <w:numPr>
          <w:ilvl w:val="0"/>
          <w:numId w:val="39"/>
        </w:numPr>
      </w:pPr>
      <w:r>
        <w:t xml:space="preserve">Additional linkages between </w:t>
      </w:r>
      <w:r w:rsidR="00065C88">
        <w:t>Main Street</w:t>
      </w:r>
      <w:r>
        <w:t xml:space="preserve"> / Town Centre and the River Walk.</w:t>
      </w:r>
    </w:p>
    <w:p w14:paraId="761666D3" w14:textId="6FB3A83D" w:rsidR="007E5C6B" w:rsidRPr="008F1DD6" w:rsidRDefault="007D1BC5" w:rsidP="007D1BC5">
      <w:pPr>
        <w:pStyle w:val="ListParagraph"/>
        <w:numPr>
          <w:ilvl w:val="0"/>
          <w:numId w:val="39"/>
        </w:numPr>
      </w:pPr>
      <w:r>
        <w:t xml:space="preserve">Upgrading </w:t>
      </w:r>
      <w:r w:rsidR="00C66874">
        <w:t xml:space="preserve">(where appropriate) </w:t>
      </w:r>
      <w:r>
        <w:t>of road, kerbs and footpaths.</w:t>
      </w:r>
    </w:p>
    <w:p w14:paraId="5473A6B6" w14:textId="0C9748FE" w:rsidR="007E5C6B" w:rsidRPr="008F1DD6" w:rsidRDefault="007E5C6B" w:rsidP="007E5C6B">
      <w:pPr>
        <w:pStyle w:val="ListParagraph"/>
        <w:numPr>
          <w:ilvl w:val="0"/>
          <w:numId w:val="39"/>
        </w:numPr>
      </w:pPr>
      <w:r w:rsidRPr="008F1DD6">
        <w:t>New public lightin</w:t>
      </w:r>
      <w:r w:rsidR="00C66874">
        <w:t>g</w:t>
      </w:r>
      <w:r w:rsidRPr="008F1DD6">
        <w:t xml:space="preserve"> </w:t>
      </w:r>
    </w:p>
    <w:p w14:paraId="73CF69E8" w14:textId="503B747F" w:rsidR="007E5C6B" w:rsidRPr="008F1DD6" w:rsidRDefault="007E5C6B" w:rsidP="007E5C6B">
      <w:pPr>
        <w:pStyle w:val="ListParagraph"/>
        <w:numPr>
          <w:ilvl w:val="0"/>
          <w:numId w:val="39"/>
        </w:numPr>
      </w:pPr>
      <w:r w:rsidRPr="008F1DD6">
        <w:t>Undergrounding of services where feasible</w:t>
      </w:r>
      <w:r w:rsidR="002A2508">
        <w:t>.</w:t>
      </w:r>
    </w:p>
    <w:p w14:paraId="63867BF6" w14:textId="77777777" w:rsidR="007D1BC5" w:rsidRPr="008F1DD6" w:rsidRDefault="007D1BC5" w:rsidP="007D1BC5">
      <w:pPr>
        <w:pStyle w:val="ListParagraph"/>
        <w:numPr>
          <w:ilvl w:val="0"/>
          <w:numId w:val="39"/>
        </w:numPr>
      </w:pPr>
      <w:r w:rsidRPr="008F1DD6">
        <w:t>New planting of appropriate tree species and/or planters</w:t>
      </w:r>
    </w:p>
    <w:p w14:paraId="59FF000C" w14:textId="7EF03635" w:rsidR="00E31296" w:rsidRDefault="007D1BC5" w:rsidP="00B54753">
      <w:pPr>
        <w:pStyle w:val="ListParagraph"/>
        <w:numPr>
          <w:ilvl w:val="0"/>
          <w:numId w:val="39"/>
        </w:numPr>
      </w:pPr>
      <w:r w:rsidRPr="008F1DD6">
        <w:t>Simplify and declutter streetscape including obtrusive street furniture and signage</w:t>
      </w:r>
      <w:r w:rsidR="00AD3C28">
        <w:t>.</w:t>
      </w:r>
    </w:p>
    <w:p w14:paraId="0B4141AC" w14:textId="4F945D89" w:rsidR="00E31296" w:rsidRDefault="007D1BC5" w:rsidP="00B54753">
      <w:pPr>
        <w:pStyle w:val="ListParagraph"/>
        <w:numPr>
          <w:ilvl w:val="0"/>
          <w:numId w:val="39"/>
        </w:numPr>
      </w:pPr>
      <w:r w:rsidRPr="008F1DD6">
        <w:t>New street furniture installed to specific and consistent design code</w:t>
      </w:r>
      <w:r w:rsidR="004D3950">
        <w:t>.</w:t>
      </w:r>
    </w:p>
    <w:p w14:paraId="534063CA" w14:textId="4F962F14" w:rsidR="004D3950" w:rsidRDefault="004D3950" w:rsidP="00B54753">
      <w:pPr>
        <w:pStyle w:val="ListParagraph"/>
        <w:numPr>
          <w:ilvl w:val="0"/>
          <w:numId w:val="39"/>
        </w:numPr>
      </w:pPr>
      <w:r>
        <w:t>Wayfinding</w:t>
      </w:r>
      <w:r w:rsidR="00AD38D1">
        <w:t xml:space="preserve"> - </w:t>
      </w:r>
      <w:r w:rsidR="00AD38D1" w:rsidRPr="00AD38D1">
        <w:t xml:space="preserve">enhance wayfinding throughout the town centre through the delivery of a coherent and </w:t>
      </w:r>
      <w:r w:rsidR="00B96D97" w:rsidRPr="00AD38D1">
        <w:t>high-quality</w:t>
      </w:r>
      <w:r w:rsidR="00AD38D1" w:rsidRPr="00AD38D1">
        <w:t xml:space="preserve"> signage system</w:t>
      </w:r>
      <w:r w:rsidR="00AD38D1">
        <w:t>.</w:t>
      </w:r>
    </w:p>
    <w:p w14:paraId="47F0AE26" w14:textId="4DC05002" w:rsidR="00A33804" w:rsidRDefault="00A33804" w:rsidP="00B54753">
      <w:pPr>
        <w:pStyle w:val="ListParagraph"/>
        <w:numPr>
          <w:ilvl w:val="0"/>
          <w:numId w:val="39"/>
        </w:numPr>
      </w:pPr>
      <w:r>
        <w:t xml:space="preserve">Alterations to the existing bridge over the Mountrath river to enhance visual amenity and the public realm. Appropriate lighting of this area shall also be considered. </w:t>
      </w:r>
    </w:p>
    <w:p w14:paraId="3E3100B1" w14:textId="371B11C4" w:rsidR="003C72EB" w:rsidRDefault="003C72EB" w:rsidP="00B54753">
      <w:pPr>
        <w:pStyle w:val="ListParagraph"/>
        <w:numPr>
          <w:ilvl w:val="0"/>
          <w:numId w:val="39"/>
        </w:numPr>
      </w:pPr>
      <w:r>
        <w:t>Consideration of uses for, and the integration of, the opportunity sites outlined in yellow in the Fig 3 above.</w:t>
      </w:r>
    </w:p>
    <w:p w14:paraId="00AF8246" w14:textId="26B1BA35" w:rsidR="004624DB" w:rsidRDefault="00E31296" w:rsidP="00E31296">
      <w:r w:rsidRPr="001210D9">
        <w:rPr>
          <w:noProof/>
        </w:rPr>
        <w:lastRenderedPageBreak/>
        <w:drawing>
          <wp:inline distT="0" distB="0" distL="0" distR="0" wp14:anchorId="2131C1AF" wp14:editId="479A4AD3">
            <wp:extent cx="5724525" cy="3580476"/>
            <wp:effectExtent l="0" t="0" r="0" b="1270"/>
            <wp:docPr id="1002314643" name="Picture 895251042" descr="A satellite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14643" name="Picture 895251042" descr="A satellite view of a city&#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724525" cy="3580476"/>
                    </a:xfrm>
                    <a:prstGeom prst="rect">
                      <a:avLst/>
                    </a:prstGeom>
                    <a:noFill/>
                    <a:ln>
                      <a:noFill/>
                    </a:ln>
                  </pic:spPr>
                </pic:pic>
              </a:graphicData>
            </a:graphic>
          </wp:inline>
        </w:drawing>
      </w:r>
    </w:p>
    <w:p w14:paraId="7E825A65" w14:textId="398C8F23" w:rsidR="00E31296" w:rsidRPr="00E31296" w:rsidRDefault="00E31296" w:rsidP="00E31296">
      <w:pPr>
        <w:rPr>
          <w:b/>
          <w:bCs/>
        </w:rPr>
      </w:pPr>
      <w:r w:rsidRPr="00E31296">
        <w:rPr>
          <w:b/>
          <w:bCs/>
        </w:rPr>
        <w:t xml:space="preserve">Figure </w:t>
      </w:r>
      <w:r w:rsidR="003C72EB">
        <w:rPr>
          <w:b/>
          <w:bCs/>
        </w:rPr>
        <w:t>4</w:t>
      </w:r>
      <w:r w:rsidRPr="00E31296">
        <w:rPr>
          <w:b/>
          <w:bCs/>
        </w:rPr>
        <w:t xml:space="preserve"> –</w:t>
      </w:r>
      <w:r w:rsidR="00B30ED5">
        <w:rPr>
          <w:b/>
          <w:bCs/>
        </w:rPr>
        <w:t xml:space="preserve"> </w:t>
      </w:r>
      <w:r w:rsidR="00EB5203" w:rsidRPr="00E31296">
        <w:rPr>
          <w:b/>
          <w:bCs/>
        </w:rPr>
        <w:t>Market</w:t>
      </w:r>
      <w:r w:rsidRPr="00E31296">
        <w:rPr>
          <w:b/>
          <w:bCs/>
        </w:rPr>
        <w:t xml:space="preserve"> Square</w:t>
      </w:r>
    </w:p>
    <w:p w14:paraId="0147DD21" w14:textId="77777777" w:rsidR="00E31296" w:rsidRDefault="00E31296" w:rsidP="00E31296"/>
    <w:p w14:paraId="37DF9CDC" w14:textId="7821E9CD" w:rsidR="00E31296" w:rsidRPr="008F1DD6" w:rsidRDefault="00E31296" w:rsidP="00E31296">
      <w:r w:rsidRPr="008F1DD6">
        <w:t>Streetscape improvement works</w:t>
      </w:r>
      <w:r>
        <w:t xml:space="preserve"> at Market Square may</w:t>
      </w:r>
      <w:r w:rsidRPr="008F1DD6">
        <w:t xml:space="preserve"> include</w:t>
      </w:r>
      <w:r>
        <w:t xml:space="preserve"> but not be limited to:</w:t>
      </w:r>
    </w:p>
    <w:p w14:paraId="18916EDA" w14:textId="77777777" w:rsidR="00E31296" w:rsidRDefault="00E31296" w:rsidP="00E31296">
      <w:pPr>
        <w:pStyle w:val="ListParagraph"/>
        <w:numPr>
          <w:ilvl w:val="0"/>
          <w:numId w:val="39"/>
        </w:numPr>
      </w:pPr>
      <w:r w:rsidRPr="008F1DD6">
        <w:t>New high-quality paving with a continuation of paving materials into parking bays at certain locations to be confirmed by consultant</w:t>
      </w:r>
      <w:r>
        <w:t>.</w:t>
      </w:r>
    </w:p>
    <w:p w14:paraId="1E566D40" w14:textId="77777777" w:rsidR="00E31296" w:rsidRDefault="00E31296" w:rsidP="00E31296">
      <w:pPr>
        <w:pStyle w:val="ListParagraph"/>
        <w:numPr>
          <w:ilvl w:val="0"/>
          <w:numId w:val="39"/>
        </w:numPr>
      </w:pPr>
      <w:r>
        <w:t>Consideration to be given to redesign of traffic flow at the junction of Main Street / Market Square / Shandon Street including the removal of the existing roundabout.</w:t>
      </w:r>
    </w:p>
    <w:p w14:paraId="74A9F1BC" w14:textId="77777777" w:rsidR="00E31296" w:rsidRPr="008F1DD6" w:rsidRDefault="00E31296" w:rsidP="00E31296">
      <w:pPr>
        <w:pStyle w:val="ListParagraph"/>
        <w:numPr>
          <w:ilvl w:val="0"/>
          <w:numId w:val="39"/>
        </w:numPr>
      </w:pPr>
      <w:r>
        <w:t xml:space="preserve">In conjunction with the junction redesign, provision of a new pedestrianised area including covered canopy structure. </w:t>
      </w:r>
    </w:p>
    <w:p w14:paraId="36ABB00F" w14:textId="77777777" w:rsidR="00E31296" w:rsidRPr="008F1DD6" w:rsidRDefault="00E31296" w:rsidP="00E31296">
      <w:pPr>
        <w:pStyle w:val="ListParagraph"/>
        <w:numPr>
          <w:ilvl w:val="0"/>
          <w:numId w:val="39"/>
        </w:numPr>
      </w:pPr>
      <w:r w:rsidRPr="008F1DD6">
        <w:t>New public lighting</w:t>
      </w:r>
      <w:r>
        <w:t>.</w:t>
      </w:r>
      <w:r w:rsidRPr="008F1DD6">
        <w:t xml:space="preserve"> </w:t>
      </w:r>
    </w:p>
    <w:p w14:paraId="738E058A" w14:textId="605C7A8D" w:rsidR="00E31296" w:rsidRPr="008F1DD6" w:rsidRDefault="00E31296" w:rsidP="00E31296">
      <w:pPr>
        <w:pStyle w:val="ListParagraph"/>
        <w:numPr>
          <w:ilvl w:val="0"/>
          <w:numId w:val="39"/>
        </w:numPr>
      </w:pPr>
      <w:r w:rsidRPr="008F1DD6">
        <w:t>Undergrounding of services where feasible</w:t>
      </w:r>
      <w:r w:rsidR="00AD3C28">
        <w:t>.</w:t>
      </w:r>
    </w:p>
    <w:p w14:paraId="2A777406" w14:textId="56D66856" w:rsidR="00E31296" w:rsidRDefault="00E31296" w:rsidP="00E31296">
      <w:pPr>
        <w:pStyle w:val="ListParagraph"/>
        <w:numPr>
          <w:ilvl w:val="0"/>
          <w:numId w:val="39"/>
        </w:numPr>
      </w:pPr>
      <w:r w:rsidRPr="008F1DD6">
        <w:t>New planting of appropriate tree species</w:t>
      </w:r>
      <w:r w:rsidR="00AD3C28">
        <w:t>.</w:t>
      </w:r>
    </w:p>
    <w:p w14:paraId="43AACB71" w14:textId="77777777" w:rsidR="00E31296" w:rsidRPr="008F1DD6" w:rsidRDefault="00E31296" w:rsidP="00E31296">
      <w:pPr>
        <w:pStyle w:val="ListParagraph"/>
        <w:numPr>
          <w:ilvl w:val="0"/>
          <w:numId w:val="39"/>
        </w:numPr>
      </w:pPr>
      <w:r>
        <w:t>Introduction of SUDS / NBS.</w:t>
      </w:r>
    </w:p>
    <w:p w14:paraId="0A4B8FE9" w14:textId="7A6D8168" w:rsidR="00E31296" w:rsidRPr="008F1DD6" w:rsidRDefault="00E31296" w:rsidP="00E31296">
      <w:pPr>
        <w:pStyle w:val="ListParagraph"/>
        <w:numPr>
          <w:ilvl w:val="0"/>
          <w:numId w:val="39"/>
        </w:numPr>
      </w:pPr>
      <w:r w:rsidRPr="008F1DD6">
        <w:t>Simplify and declutter streetscape including obtrusive street furniture and signage</w:t>
      </w:r>
      <w:r w:rsidR="00AD3C28">
        <w:t>.</w:t>
      </w:r>
    </w:p>
    <w:p w14:paraId="0FDC99AA" w14:textId="560A6EA3" w:rsidR="00E31296" w:rsidRDefault="00E31296" w:rsidP="00E31296">
      <w:pPr>
        <w:pStyle w:val="ListParagraph"/>
        <w:numPr>
          <w:ilvl w:val="0"/>
          <w:numId w:val="39"/>
        </w:numPr>
      </w:pPr>
      <w:r w:rsidRPr="008F1DD6">
        <w:t>New street furniture installed to specific and consistent design code</w:t>
      </w:r>
      <w:r w:rsidR="00AD3C28">
        <w:t>.</w:t>
      </w:r>
    </w:p>
    <w:p w14:paraId="4F37F167" w14:textId="77777777" w:rsidR="00494F05" w:rsidRDefault="00494F05" w:rsidP="00494F05"/>
    <w:p w14:paraId="4FE2DDAA" w14:textId="7C4B44FE" w:rsidR="00494F05" w:rsidRPr="008F1DD6" w:rsidRDefault="00494F05" w:rsidP="005915B1">
      <w:r>
        <w:t xml:space="preserve">Note: It is an objective of Laois County Council to reduce the volume of traffic passing through Mountrath Town Centre, and particularly the volume of heavy goods vehicles / articulated trucks. Drawing Nr. 100 of the tender pack includes an indicative route for an inner relief road (outlined in purple). The development of </w:t>
      </w:r>
      <w:r w:rsidR="00F66F05">
        <w:t>a</w:t>
      </w:r>
      <w:r>
        <w:t xml:space="preserve"> relief route / link road is not a requirement of this project brief however the appointed consultant, when developing design proposals, shall be cognoscente of this objective.  </w:t>
      </w:r>
    </w:p>
    <w:p w14:paraId="095625B8" w14:textId="77777777" w:rsidR="00E31296" w:rsidRDefault="00E31296" w:rsidP="00E31296"/>
    <w:p w14:paraId="0F835CFE" w14:textId="77777777" w:rsidR="00E31296" w:rsidRDefault="00E31296" w:rsidP="00E31296">
      <w:pPr>
        <w:rPr>
          <w:b/>
          <w:bCs/>
        </w:rPr>
      </w:pPr>
    </w:p>
    <w:p w14:paraId="767DB602" w14:textId="438D5F41" w:rsidR="00324FEB" w:rsidRDefault="002054EB" w:rsidP="00065C88">
      <w:pPr>
        <w:pStyle w:val="Heading4"/>
      </w:pPr>
      <w:bookmarkStart w:id="208" w:name="_Toc237362693"/>
      <w:bookmarkStart w:id="209" w:name="_Toc237439801"/>
      <w:r>
        <w:t>Opportunity Sites</w:t>
      </w:r>
      <w:r w:rsidR="006D1604">
        <w:t xml:space="preserve"> at Town Centre / Market Square</w:t>
      </w:r>
      <w:bookmarkEnd w:id="208"/>
      <w:bookmarkEnd w:id="209"/>
      <w:r w:rsidR="00233F05">
        <w:t xml:space="preserve"> </w:t>
      </w:r>
    </w:p>
    <w:p w14:paraId="680CF67B" w14:textId="77777777" w:rsidR="003B6E6D" w:rsidRDefault="003B6E6D" w:rsidP="003B6E6D"/>
    <w:p w14:paraId="7EDCF0D5" w14:textId="17BA1BFD" w:rsidR="003B6E6D" w:rsidRDefault="003B6E6D" w:rsidP="003B6E6D">
      <w:r>
        <w:t xml:space="preserve">Laois County Council </w:t>
      </w:r>
      <w:r w:rsidR="00432781">
        <w:t>considers</w:t>
      </w:r>
      <w:r>
        <w:t xml:space="preserve"> that</w:t>
      </w:r>
      <w:r w:rsidR="000A064C">
        <w:t xml:space="preserve"> derelict and vacant</w:t>
      </w:r>
      <w:r>
        <w:t xml:space="preserve"> lan</w:t>
      </w:r>
      <w:r w:rsidR="00432781">
        <w:t>ds located</w:t>
      </w:r>
      <w:r>
        <w:t xml:space="preserve"> between Main Street and the river </w:t>
      </w:r>
      <w:r w:rsidR="00FE58AC">
        <w:t xml:space="preserve">(see images below) </w:t>
      </w:r>
      <w:r>
        <w:t>could be developed</w:t>
      </w:r>
      <w:r w:rsidR="002A2508">
        <w:t xml:space="preserve"> for</w:t>
      </w:r>
      <w:r w:rsidR="0061058E">
        <w:t xml:space="preserve"> </w:t>
      </w:r>
      <w:r w:rsidR="002054EB">
        <w:t>several</w:t>
      </w:r>
      <w:r w:rsidR="0061058E">
        <w:t xml:space="preserve"> </w:t>
      </w:r>
      <w:r w:rsidR="000A064C">
        <w:t>uses including a</w:t>
      </w:r>
      <w:r w:rsidR="0061058E">
        <w:t xml:space="preserve"> possible</w:t>
      </w:r>
      <w:r w:rsidR="000A064C">
        <w:t xml:space="preserve"> </w:t>
      </w:r>
      <w:r w:rsidR="002A2508">
        <w:t>river link</w:t>
      </w:r>
      <w:r w:rsidR="00F66F05">
        <w:t xml:space="preserve"> / greenway</w:t>
      </w:r>
      <w:r w:rsidR="000A064C">
        <w:t xml:space="preserve">. </w:t>
      </w:r>
      <w:r>
        <w:t xml:space="preserve"> </w:t>
      </w:r>
      <w:r w:rsidRPr="00ED6B37">
        <w:t xml:space="preserve">The appointed design team will be required to </w:t>
      </w:r>
      <w:r>
        <w:t>liaise with LCC re</w:t>
      </w:r>
      <w:r w:rsidR="00B30ED5">
        <w:t>garding</w:t>
      </w:r>
      <w:r w:rsidR="00E34BD0">
        <w:t xml:space="preserve"> the uses for these sites together with</w:t>
      </w:r>
      <w:r w:rsidRPr="00ED6B37">
        <w:t xml:space="preserve"> </w:t>
      </w:r>
      <w:r w:rsidR="001D1465">
        <w:t xml:space="preserve">vehicular and pedestrian </w:t>
      </w:r>
      <w:r w:rsidRPr="00ED6B37">
        <w:t>accessibility requirements</w:t>
      </w:r>
      <w:r w:rsidR="00E34BD0">
        <w:t>.</w:t>
      </w:r>
      <w:r w:rsidRPr="00ED6B37">
        <w:t xml:space="preserve"> </w:t>
      </w:r>
      <w:r w:rsidR="002A2508">
        <w:t xml:space="preserve"> </w:t>
      </w:r>
      <w:r>
        <w:t>The appointed design team will be required to undertake an assessment and feasibility study of possible vehicular and pedestrian access routes f</w:t>
      </w:r>
      <w:r w:rsidR="001D1465">
        <w:t>rom main street to</w:t>
      </w:r>
      <w:r>
        <w:t xml:space="preserve"> the site and to advise Laois County Council on a preferred option.</w:t>
      </w:r>
      <w:r w:rsidR="001D1465">
        <w:t xml:space="preserve"> </w:t>
      </w:r>
      <w:r w:rsidR="002A2508">
        <w:t xml:space="preserve"> </w:t>
      </w:r>
      <w:r w:rsidR="001D1465">
        <w:t xml:space="preserve"> </w:t>
      </w:r>
      <w:r>
        <w:t xml:space="preserve">  </w:t>
      </w:r>
    </w:p>
    <w:p w14:paraId="7D100B05" w14:textId="77777777" w:rsidR="003B6E6D" w:rsidRDefault="003B6E6D" w:rsidP="003B6E6D"/>
    <w:p w14:paraId="6B83B187" w14:textId="77777777" w:rsidR="003B6E6D" w:rsidRPr="001B747C" w:rsidRDefault="003B6E6D" w:rsidP="003B6E6D">
      <w:pPr>
        <w:rPr>
          <w:u w:val="single"/>
        </w:rPr>
      </w:pPr>
      <w:r w:rsidRPr="001B747C">
        <w:rPr>
          <w:u w:val="single"/>
        </w:rPr>
        <w:lastRenderedPageBreak/>
        <w:t>Project Theme and Objective: Connectivity, Public Realm &amp; Housing Stock</w:t>
      </w:r>
    </w:p>
    <w:p w14:paraId="363E8BD8" w14:textId="77777777" w:rsidR="003B6E6D" w:rsidRDefault="003B6E6D" w:rsidP="003B6E6D"/>
    <w:p w14:paraId="1887A46E" w14:textId="62C931A9" w:rsidR="003B6E6D" w:rsidRDefault="002054EB" w:rsidP="003B6E6D">
      <w:r>
        <w:t>Opportunity sites</w:t>
      </w:r>
      <w:r w:rsidR="003B6E6D">
        <w:t xml:space="preserve"> to facilitate connectivity between Market Square and the River Walk, which may </w:t>
      </w:r>
      <w:r w:rsidR="001B747C">
        <w:t xml:space="preserve">also </w:t>
      </w:r>
      <w:r w:rsidR="003B6E6D">
        <w:t>be</w:t>
      </w:r>
      <w:r w:rsidR="001B747C">
        <w:t xml:space="preserve"> developed </w:t>
      </w:r>
      <w:r w:rsidR="003B6E6D">
        <w:t>for</w:t>
      </w:r>
      <w:r w:rsidR="00E34BD0">
        <w:t xml:space="preserve"> housing and</w:t>
      </w:r>
      <w:r w:rsidR="003B6E6D">
        <w:t xml:space="preserve"> </w:t>
      </w:r>
      <w:r w:rsidR="000A064C">
        <w:t xml:space="preserve">other uses. </w:t>
      </w:r>
      <w:r w:rsidR="003B6E6D">
        <w:t xml:space="preserve"> </w:t>
      </w:r>
    </w:p>
    <w:p w14:paraId="3457D731" w14:textId="28346124" w:rsidR="003B6E6D" w:rsidRDefault="003B6E6D" w:rsidP="003B6E6D">
      <w:r>
        <w:t xml:space="preserve"> </w:t>
      </w:r>
    </w:p>
    <w:p w14:paraId="28E74393" w14:textId="3B2CA2CB" w:rsidR="003B6E6D" w:rsidRPr="008F1DD6" w:rsidRDefault="00A25D7F" w:rsidP="003B6E6D">
      <w:r>
        <w:t>Public Realm improvement</w:t>
      </w:r>
      <w:r w:rsidR="003B6E6D" w:rsidRPr="008F1DD6">
        <w:t xml:space="preserve"> works</w:t>
      </w:r>
      <w:r w:rsidR="003B6E6D">
        <w:t xml:space="preserve"> may</w:t>
      </w:r>
      <w:r w:rsidR="003B6E6D" w:rsidRPr="008F1DD6">
        <w:t xml:space="preserve"> include</w:t>
      </w:r>
      <w:r w:rsidR="003B6E6D">
        <w:t xml:space="preserve"> but not be limited to</w:t>
      </w:r>
      <w:r w:rsidR="003B6E6D" w:rsidRPr="008F1DD6">
        <w:t>:</w:t>
      </w:r>
    </w:p>
    <w:p w14:paraId="4B1830E6" w14:textId="59D065A4" w:rsidR="003B6E6D" w:rsidRDefault="003B6E6D">
      <w:pPr>
        <w:pStyle w:val="ListParagraph"/>
        <w:numPr>
          <w:ilvl w:val="0"/>
          <w:numId w:val="43"/>
        </w:numPr>
      </w:pPr>
      <w:r w:rsidRPr="008F1DD6">
        <w:t xml:space="preserve">Creation of a pedestrian </w:t>
      </w:r>
      <w:r>
        <w:t xml:space="preserve">link </w:t>
      </w:r>
      <w:r w:rsidR="00A25D7F">
        <w:t xml:space="preserve">between Market Square and the river walk </w:t>
      </w:r>
      <w:r w:rsidRPr="008F1DD6">
        <w:t xml:space="preserve">using </w:t>
      </w:r>
      <w:r w:rsidR="00E34BD0" w:rsidRPr="008F1DD6">
        <w:t>high-quality</w:t>
      </w:r>
      <w:r w:rsidRPr="008F1DD6">
        <w:t xml:space="preserve"> paving and lighting</w:t>
      </w:r>
      <w:r>
        <w:t xml:space="preserve">. </w:t>
      </w:r>
    </w:p>
    <w:p w14:paraId="41949DA4" w14:textId="4D7705FA" w:rsidR="00E34BD0" w:rsidRPr="008F1DD6" w:rsidRDefault="00E34BD0">
      <w:pPr>
        <w:pStyle w:val="ListParagraph"/>
        <w:numPr>
          <w:ilvl w:val="0"/>
          <w:numId w:val="43"/>
        </w:numPr>
      </w:pPr>
      <w:r>
        <w:t xml:space="preserve">Provision of Town Centre residences. </w:t>
      </w:r>
    </w:p>
    <w:p w14:paraId="7A18C0DE" w14:textId="1EEE2CC7" w:rsidR="003B6E6D" w:rsidRPr="008F1DD6" w:rsidRDefault="003B6E6D">
      <w:pPr>
        <w:pStyle w:val="ListParagraph"/>
        <w:numPr>
          <w:ilvl w:val="0"/>
          <w:numId w:val="43"/>
        </w:numPr>
      </w:pPr>
      <w:r>
        <w:t xml:space="preserve">Landscaping including </w:t>
      </w:r>
      <w:r w:rsidRPr="008F1DD6">
        <w:t>planting of appropriate tree species and/or planters</w:t>
      </w:r>
      <w:r w:rsidR="00A25D7F">
        <w:t>.</w:t>
      </w:r>
    </w:p>
    <w:p w14:paraId="22ABF245" w14:textId="77777777" w:rsidR="003B6E6D" w:rsidRPr="008F1DD6" w:rsidRDefault="003B6E6D">
      <w:pPr>
        <w:pStyle w:val="ListParagraph"/>
        <w:numPr>
          <w:ilvl w:val="0"/>
          <w:numId w:val="43"/>
        </w:numPr>
      </w:pPr>
      <w:r w:rsidRPr="008F1DD6">
        <w:t xml:space="preserve">Provision of public seating </w:t>
      </w:r>
    </w:p>
    <w:p w14:paraId="397A1104" w14:textId="32389A59" w:rsidR="003B6E6D" w:rsidRDefault="003B6E6D">
      <w:pPr>
        <w:pStyle w:val="ListParagraph"/>
        <w:numPr>
          <w:ilvl w:val="0"/>
          <w:numId w:val="43"/>
        </w:numPr>
      </w:pPr>
      <w:r w:rsidRPr="008F1DD6">
        <w:t>New furniture installed to specific and consistent design code</w:t>
      </w:r>
      <w:r w:rsidR="00A25D7F">
        <w:t>.</w:t>
      </w:r>
    </w:p>
    <w:p w14:paraId="3D638A5A" w14:textId="74A0379A" w:rsidR="003B6E6D" w:rsidRPr="008F1DD6" w:rsidRDefault="003B6E6D">
      <w:pPr>
        <w:pStyle w:val="ListParagraph"/>
        <w:numPr>
          <w:ilvl w:val="0"/>
          <w:numId w:val="43"/>
        </w:numPr>
      </w:pPr>
      <w:r>
        <w:t>Identification and feasibility assessment of options for vehicular access to the lands.</w:t>
      </w:r>
    </w:p>
    <w:p w14:paraId="2B714762" w14:textId="77777777" w:rsidR="000A064C" w:rsidRDefault="000A064C" w:rsidP="005915B1">
      <w:pPr>
        <w:jc w:val="center"/>
        <w:rPr>
          <w:b/>
          <w:bCs/>
        </w:rPr>
      </w:pPr>
    </w:p>
    <w:p w14:paraId="494C328E" w14:textId="77777777" w:rsidR="002D57D6" w:rsidRDefault="002D57D6" w:rsidP="00324FEB">
      <w:pPr>
        <w:rPr>
          <w:b/>
          <w:bCs/>
        </w:rPr>
      </w:pPr>
    </w:p>
    <w:p w14:paraId="3012BFD7" w14:textId="77777777" w:rsidR="00F74A49" w:rsidRDefault="00F74A49" w:rsidP="002D57D6"/>
    <w:p w14:paraId="7A1F280D" w14:textId="77777777" w:rsidR="00F74A49" w:rsidRDefault="00F74A49" w:rsidP="002D57D6"/>
    <w:p w14:paraId="6BDA5CC1" w14:textId="51BEE8FC" w:rsidR="002D7BAD" w:rsidRDefault="00E31296" w:rsidP="003B6E6D">
      <w:pPr>
        <w:tabs>
          <w:tab w:val="left" w:pos="2130"/>
        </w:tabs>
        <w:jc w:val="center"/>
        <w:rPr>
          <w:b/>
          <w:bCs/>
        </w:rPr>
      </w:pPr>
      <w:r>
        <w:rPr>
          <w:b/>
          <w:bCs/>
          <w:noProof/>
        </w:rPr>
        <w:drawing>
          <wp:inline distT="0" distB="0" distL="0" distR="0" wp14:anchorId="5479B5DB" wp14:editId="5AD87C42">
            <wp:extent cx="4654455" cy="2888972"/>
            <wp:effectExtent l="0" t="0" r="0" b="6985"/>
            <wp:docPr id="12695614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61404"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4654455" cy="2888972"/>
                    </a:xfrm>
                    <a:prstGeom prst="rect">
                      <a:avLst/>
                    </a:prstGeom>
                    <a:noFill/>
                  </pic:spPr>
                </pic:pic>
              </a:graphicData>
            </a:graphic>
          </wp:inline>
        </w:drawing>
      </w:r>
    </w:p>
    <w:p w14:paraId="283AC5F0" w14:textId="099877B9" w:rsidR="002D57D6" w:rsidRPr="002A2508" w:rsidRDefault="002D7BAD" w:rsidP="002A2508">
      <w:pPr>
        <w:rPr>
          <w:b/>
          <w:bCs/>
        </w:rPr>
      </w:pPr>
      <w:r>
        <w:rPr>
          <w:b/>
          <w:bCs/>
        </w:rPr>
        <w:t xml:space="preserve">Figure </w:t>
      </w:r>
      <w:r w:rsidR="00F66F05">
        <w:rPr>
          <w:b/>
          <w:bCs/>
        </w:rPr>
        <w:t>7</w:t>
      </w:r>
      <w:r>
        <w:rPr>
          <w:b/>
          <w:bCs/>
        </w:rPr>
        <w:t>.</w:t>
      </w:r>
      <w:r w:rsidR="006D1604">
        <w:rPr>
          <w:b/>
          <w:bCs/>
        </w:rPr>
        <w:t xml:space="preserve"> </w:t>
      </w:r>
      <w:r w:rsidR="00246A58">
        <w:rPr>
          <w:b/>
          <w:bCs/>
        </w:rPr>
        <w:t xml:space="preserve">Boundary of opportunity sites is shown in yellow. </w:t>
      </w:r>
      <w:r w:rsidR="00F74A49">
        <w:rPr>
          <w:b/>
          <w:bCs/>
        </w:rPr>
        <w:t xml:space="preserve"> </w:t>
      </w:r>
    </w:p>
    <w:p w14:paraId="5F0D8FEF" w14:textId="77777777" w:rsidR="00F74A49" w:rsidRDefault="00F74A49" w:rsidP="000A7D4D"/>
    <w:p w14:paraId="3720715A" w14:textId="0C5975AE" w:rsidR="000A7D4D" w:rsidRDefault="00561A6A" w:rsidP="000A7D4D">
      <w:r>
        <w:t xml:space="preserve">The appointed consultant shall investigate, assess and present options for </w:t>
      </w:r>
      <w:r w:rsidR="00F66F05">
        <w:t xml:space="preserve">vehicular and pedestrian </w:t>
      </w:r>
      <w:r>
        <w:t>access to the</w:t>
      </w:r>
      <w:r w:rsidR="00246A58">
        <w:t xml:space="preserve"> opportunity sites which</w:t>
      </w:r>
      <w:r>
        <w:t xml:space="preserve"> have been identified for</w:t>
      </w:r>
      <w:r w:rsidR="00246A58">
        <w:t xml:space="preserve"> possible</w:t>
      </w:r>
      <w:r w:rsidR="00A33804">
        <w:t xml:space="preserve"> development</w:t>
      </w:r>
      <w:r w:rsidR="00246A58">
        <w:t xml:space="preserve"> (Opportunity Site A above)</w:t>
      </w:r>
      <w:r>
        <w:t xml:space="preserve">. In this regard, Laois County Council has identified a riverside site adjacent to the bridge </w:t>
      </w:r>
      <w:r w:rsidR="00246A58">
        <w:t xml:space="preserve">(Opportunity Site B) </w:t>
      </w:r>
      <w:r>
        <w:t>which shall be examined as a possible access route to the</w:t>
      </w:r>
      <w:r w:rsidR="0061058E">
        <w:t xml:space="preserve"> lands located further north / upstream. </w:t>
      </w:r>
      <w:r w:rsidR="00246A58">
        <w:t xml:space="preserve"> Opportunity Site B</w:t>
      </w:r>
      <w:r w:rsidR="0061058E">
        <w:t xml:space="preserve"> may also be suitable for other uses for example</w:t>
      </w:r>
      <w:r>
        <w:t xml:space="preserve"> carparking and/or public realm.</w:t>
      </w:r>
    </w:p>
    <w:p w14:paraId="1AC3B250" w14:textId="77777777" w:rsidR="00F66F05" w:rsidRDefault="00F66F05" w:rsidP="000A7D4D"/>
    <w:p w14:paraId="0A43D4D4" w14:textId="582DA6D8" w:rsidR="00CB7EDA" w:rsidRDefault="00CB7EDA">
      <w:pPr>
        <w:jc w:val="left"/>
      </w:pPr>
      <w:r>
        <w:br w:type="page"/>
      </w:r>
    </w:p>
    <w:p w14:paraId="6A669B5C" w14:textId="77777777" w:rsidR="00F66F05" w:rsidRDefault="00F66F05" w:rsidP="000A7D4D"/>
    <w:p w14:paraId="4291C81C" w14:textId="77777777" w:rsidR="00642CBD" w:rsidRDefault="00642CBD" w:rsidP="000A7D4D"/>
    <w:p w14:paraId="541D463A" w14:textId="45A035AF" w:rsidR="002A2508" w:rsidRPr="00ED6B37" w:rsidRDefault="002054EB" w:rsidP="00561A6A">
      <w:pPr>
        <w:pStyle w:val="ListParagraph"/>
        <w:numPr>
          <w:ilvl w:val="0"/>
          <w:numId w:val="60"/>
        </w:numPr>
        <w:ind w:left="360"/>
      </w:pPr>
      <w:r>
        <w:rPr>
          <w:b/>
          <w:bCs/>
        </w:rPr>
        <w:t>Opportunity Site</w:t>
      </w:r>
      <w:r w:rsidR="00246A58">
        <w:rPr>
          <w:b/>
          <w:bCs/>
        </w:rPr>
        <w:t xml:space="preserve"> B</w:t>
      </w:r>
      <w:r>
        <w:rPr>
          <w:b/>
          <w:bCs/>
        </w:rPr>
        <w:t xml:space="preserve"> </w:t>
      </w:r>
      <w:r w:rsidR="000A7D4D" w:rsidRPr="00642CBD">
        <w:rPr>
          <w:b/>
          <w:bCs/>
        </w:rPr>
        <w:t>known as The Old Mill</w:t>
      </w:r>
      <w:r w:rsidR="00561A6A">
        <w:rPr>
          <w:b/>
          <w:bCs/>
        </w:rPr>
        <w:t xml:space="preserve"> / Foundry</w:t>
      </w:r>
      <w:r w:rsidR="000A7D4D" w:rsidRPr="00642CBD">
        <w:rPr>
          <w:b/>
          <w:bCs/>
        </w:rPr>
        <w:t xml:space="preserve"> (</w:t>
      </w:r>
      <w:r w:rsidR="00831D43" w:rsidRPr="00642CBD">
        <w:rPr>
          <w:b/>
          <w:bCs/>
        </w:rPr>
        <w:t>figure</w:t>
      </w:r>
      <w:r w:rsidR="000A7D4D" w:rsidRPr="00642CBD">
        <w:rPr>
          <w:b/>
          <w:bCs/>
        </w:rPr>
        <w:t xml:space="preserve"> </w:t>
      </w:r>
      <w:r w:rsidR="00F66F05">
        <w:rPr>
          <w:b/>
          <w:bCs/>
        </w:rPr>
        <w:t>8</w:t>
      </w:r>
      <w:r w:rsidR="000A7D4D" w:rsidRPr="00642CBD">
        <w:rPr>
          <w:b/>
          <w:bCs/>
        </w:rPr>
        <w:t xml:space="preserve"> below)</w:t>
      </w:r>
    </w:p>
    <w:p w14:paraId="00397ADF" w14:textId="0BED5108" w:rsidR="000A7D4D" w:rsidRDefault="000A7D4D" w:rsidP="000A7D4D">
      <w:r>
        <w:rPr>
          <w:noProof/>
        </w:rPr>
        <w:drawing>
          <wp:inline distT="0" distB="0" distL="0" distR="0" wp14:anchorId="251A688C" wp14:editId="01299270">
            <wp:extent cx="5731510" cy="3829050"/>
            <wp:effectExtent l="0" t="0" r="2540" b="0"/>
            <wp:docPr id="703548488" name="Picture 3"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48488" name="Picture 3" descr="A map of a city&#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829050"/>
                    </a:xfrm>
                    <a:prstGeom prst="rect">
                      <a:avLst/>
                    </a:prstGeom>
                    <a:noFill/>
                    <a:ln>
                      <a:noFill/>
                    </a:ln>
                  </pic:spPr>
                </pic:pic>
              </a:graphicData>
            </a:graphic>
          </wp:inline>
        </w:drawing>
      </w:r>
    </w:p>
    <w:p w14:paraId="382B7B21" w14:textId="400E6F12" w:rsidR="000A7D4D" w:rsidRDefault="00831D43" w:rsidP="000A7D4D">
      <w:pPr>
        <w:tabs>
          <w:tab w:val="left" w:pos="2955"/>
        </w:tabs>
        <w:rPr>
          <w:b/>
          <w:bCs/>
        </w:rPr>
      </w:pPr>
      <w:r>
        <w:rPr>
          <w:b/>
          <w:bCs/>
        </w:rPr>
        <w:t>Figure</w:t>
      </w:r>
      <w:r w:rsidR="000A7D4D" w:rsidRPr="00ED6B37">
        <w:rPr>
          <w:b/>
          <w:bCs/>
        </w:rPr>
        <w:t xml:space="preserve"> </w:t>
      </w:r>
      <w:r w:rsidR="00F66F05">
        <w:rPr>
          <w:b/>
          <w:bCs/>
        </w:rPr>
        <w:t>8</w:t>
      </w:r>
      <w:r w:rsidR="000A7D4D" w:rsidRPr="00ED6B37">
        <w:rPr>
          <w:b/>
          <w:bCs/>
        </w:rPr>
        <w:t xml:space="preserve"> – </w:t>
      </w:r>
      <w:r w:rsidR="00A33804">
        <w:rPr>
          <w:b/>
          <w:bCs/>
        </w:rPr>
        <w:t xml:space="preserve">Vehicular </w:t>
      </w:r>
      <w:r w:rsidR="000A7D4D">
        <w:rPr>
          <w:b/>
          <w:bCs/>
        </w:rPr>
        <w:t xml:space="preserve">Access Option No. 1 – </w:t>
      </w:r>
      <w:r w:rsidR="000A7D4D" w:rsidRPr="00ED6B37">
        <w:rPr>
          <w:b/>
          <w:bCs/>
        </w:rPr>
        <w:t>Old Mill</w:t>
      </w:r>
      <w:r w:rsidR="002A2508">
        <w:rPr>
          <w:b/>
          <w:bCs/>
        </w:rPr>
        <w:t>/Foundry</w:t>
      </w:r>
      <w:r w:rsidR="000A7D4D" w:rsidRPr="00ED6B37">
        <w:rPr>
          <w:b/>
          <w:bCs/>
        </w:rPr>
        <w:t xml:space="preserve"> site which may be </w:t>
      </w:r>
      <w:r w:rsidR="002054EB">
        <w:rPr>
          <w:b/>
          <w:bCs/>
        </w:rPr>
        <w:t>developed</w:t>
      </w:r>
      <w:r w:rsidR="000A7D4D" w:rsidRPr="00ED6B37">
        <w:rPr>
          <w:b/>
          <w:bCs/>
        </w:rPr>
        <w:t xml:space="preserve"> to facilitate</w:t>
      </w:r>
      <w:r w:rsidR="000A7D4D">
        <w:rPr>
          <w:b/>
          <w:bCs/>
        </w:rPr>
        <w:t xml:space="preserve"> the construction of a new access road</w:t>
      </w:r>
      <w:r w:rsidR="002A2508">
        <w:rPr>
          <w:b/>
          <w:bCs/>
        </w:rPr>
        <w:t xml:space="preserve"> and to provide</w:t>
      </w:r>
      <w:r w:rsidR="00246A58">
        <w:rPr>
          <w:b/>
          <w:bCs/>
        </w:rPr>
        <w:t xml:space="preserve"> alternative</w:t>
      </w:r>
      <w:r w:rsidR="002A2508">
        <w:rPr>
          <w:b/>
          <w:bCs/>
        </w:rPr>
        <w:t xml:space="preserve"> </w:t>
      </w:r>
      <w:r w:rsidR="00246A58">
        <w:rPr>
          <w:b/>
          <w:bCs/>
        </w:rPr>
        <w:t xml:space="preserve">Town Centre </w:t>
      </w:r>
      <w:r w:rsidR="002A2508">
        <w:rPr>
          <w:b/>
          <w:bCs/>
        </w:rPr>
        <w:t>car parking.</w:t>
      </w:r>
      <w:r w:rsidR="000A7D4D" w:rsidRPr="00ED6B37">
        <w:rPr>
          <w:b/>
          <w:bCs/>
        </w:rPr>
        <w:t xml:space="preserve">  </w:t>
      </w:r>
    </w:p>
    <w:p w14:paraId="771F6AB7" w14:textId="77777777" w:rsidR="000A7D4D" w:rsidRDefault="000A7D4D" w:rsidP="000A7D4D">
      <w:pPr>
        <w:tabs>
          <w:tab w:val="left" w:pos="2955"/>
        </w:tabs>
        <w:rPr>
          <w:b/>
          <w:bCs/>
        </w:rPr>
      </w:pPr>
    </w:p>
    <w:p w14:paraId="486B7A14" w14:textId="04C7DF75" w:rsidR="000A7D4D" w:rsidRPr="00561A6A" w:rsidRDefault="00F74A49" w:rsidP="000A7D4D">
      <w:pPr>
        <w:pStyle w:val="ListParagraph"/>
        <w:numPr>
          <w:ilvl w:val="0"/>
          <w:numId w:val="60"/>
        </w:numPr>
        <w:tabs>
          <w:tab w:val="left" w:pos="2955"/>
        </w:tabs>
        <w:rPr>
          <w:b/>
          <w:bCs/>
        </w:rPr>
      </w:pPr>
      <w:r>
        <w:rPr>
          <w:b/>
          <w:bCs/>
        </w:rPr>
        <w:t>Hurler’s Lane</w:t>
      </w:r>
      <w:r w:rsidR="000A7D4D" w:rsidRPr="00590C96">
        <w:rPr>
          <w:b/>
          <w:bCs/>
        </w:rPr>
        <w:t xml:space="preserve"> between Main Street and the River Walk (see image below)</w:t>
      </w:r>
    </w:p>
    <w:p w14:paraId="5E373106" w14:textId="77777777" w:rsidR="000A7D4D" w:rsidRDefault="000A7D4D" w:rsidP="000A7D4D">
      <w:pPr>
        <w:tabs>
          <w:tab w:val="left" w:pos="2955"/>
        </w:tabs>
      </w:pPr>
      <w:r>
        <w:rPr>
          <w:noProof/>
        </w:rPr>
        <w:drawing>
          <wp:inline distT="0" distB="0" distL="0" distR="0" wp14:anchorId="32E3826B" wp14:editId="3D2AA22B">
            <wp:extent cx="5731510" cy="2846070"/>
            <wp:effectExtent l="0" t="0" r="2540" b="0"/>
            <wp:docPr id="954899702" name="Picture 4" descr="An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99702" name="Picture 4" descr="An aerial view of a city&#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2846070"/>
                    </a:xfrm>
                    <a:prstGeom prst="rect">
                      <a:avLst/>
                    </a:prstGeom>
                    <a:noFill/>
                    <a:ln>
                      <a:noFill/>
                    </a:ln>
                  </pic:spPr>
                </pic:pic>
              </a:graphicData>
            </a:graphic>
          </wp:inline>
        </w:drawing>
      </w:r>
    </w:p>
    <w:p w14:paraId="5E9BA249" w14:textId="65584A89" w:rsidR="00F66F05" w:rsidRDefault="00831D43" w:rsidP="005915B1">
      <w:pPr>
        <w:tabs>
          <w:tab w:val="left" w:pos="2955"/>
        </w:tabs>
      </w:pPr>
      <w:r>
        <w:rPr>
          <w:b/>
          <w:bCs/>
        </w:rPr>
        <w:t>Figure</w:t>
      </w:r>
      <w:r w:rsidR="000A7D4D" w:rsidRPr="00CF49BE">
        <w:rPr>
          <w:b/>
          <w:bCs/>
        </w:rPr>
        <w:t xml:space="preserve"> </w:t>
      </w:r>
      <w:r w:rsidR="00F66F05">
        <w:rPr>
          <w:b/>
          <w:bCs/>
        </w:rPr>
        <w:t>9</w:t>
      </w:r>
      <w:r w:rsidR="000A7D4D" w:rsidRPr="00CF49BE">
        <w:rPr>
          <w:b/>
          <w:bCs/>
        </w:rPr>
        <w:t xml:space="preserve"> – </w:t>
      </w:r>
      <w:r w:rsidR="000A7D4D">
        <w:rPr>
          <w:b/>
          <w:bCs/>
        </w:rPr>
        <w:t xml:space="preserve">Access Option No. 2 </w:t>
      </w:r>
      <w:r w:rsidR="000A7D4D" w:rsidRPr="00CF49BE">
        <w:rPr>
          <w:b/>
          <w:bCs/>
        </w:rPr>
        <w:t>Existing Laneway between Main Street and the River Walk.</w:t>
      </w:r>
    </w:p>
    <w:p w14:paraId="73F95BFB" w14:textId="60183014" w:rsidR="00831D43" w:rsidRDefault="00246A58" w:rsidP="00831D43">
      <w:pPr>
        <w:rPr>
          <w:b/>
          <w:bCs/>
        </w:rPr>
      </w:pPr>
      <w:r>
        <w:rPr>
          <w:b/>
          <w:bCs/>
        </w:rPr>
        <w:t>Objective</w:t>
      </w:r>
      <w:r w:rsidR="00831D43">
        <w:rPr>
          <w:b/>
          <w:bCs/>
        </w:rPr>
        <w:t xml:space="preserve"> </w:t>
      </w:r>
      <w:r>
        <w:rPr>
          <w:b/>
          <w:bCs/>
        </w:rPr>
        <w:t>to e</w:t>
      </w:r>
      <w:r w:rsidR="00831D43">
        <w:rPr>
          <w:b/>
          <w:bCs/>
        </w:rPr>
        <w:t xml:space="preserve">nhancement of </w:t>
      </w:r>
      <w:r w:rsidR="00B30ED5">
        <w:rPr>
          <w:b/>
          <w:bCs/>
        </w:rPr>
        <w:t xml:space="preserve">the existing </w:t>
      </w:r>
      <w:r w:rsidR="00831D43">
        <w:rPr>
          <w:b/>
          <w:bCs/>
        </w:rPr>
        <w:t>Bridge at Mountrath River.</w:t>
      </w:r>
    </w:p>
    <w:p w14:paraId="404AA079" w14:textId="6B843F4D" w:rsidR="00831D43" w:rsidRDefault="00831D43" w:rsidP="00831D43">
      <w:r>
        <w:t>Redesign of the existing bridge wall to provide improved visual amenity of the river. Consider</w:t>
      </w:r>
      <w:r w:rsidR="00246A58">
        <w:t xml:space="preserve">ation to be given to the </w:t>
      </w:r>
      <w:r>
        <w:t>in</w:t>
      </w:r>
      <w:r w:rsidR="00246A58">
        <w:t>corporation</w:t>
      </w:r>
      <w:r>
        <w:t xml:space="preserve"> of railings and appropriate lighting at the bridge (subject to ecological considerations and any other</w:t>
      </w:r>
      <w:r w:rsidR="00246A58">
        <w:t xml:space="preserve"> possible</w:t>
      </w:r>
      <w:r>
        <w:t xml:space="preserve"> constraints)   </w:t>
      </w:r>
    </w:p>
    <w:p w14:paraId="09FB1834" w14:textId="77777777" w:rsidR="00831D43" w:rsidRDefault="00831D43" w:rsidP="00831D43"/>
    <w:p w14:paraId="374419D9" w14:textId="77777777" w:rsidR="00F04AE5" w:rsidRPr="00D565DE" w:rsidRDefault="00F04AE5" w:rsidP="00F04AE5">
      <w:pPr>
        <w:rPr>
          <w:b/>
          <w:bCs/>
        </w:rPr>
      </w:pPr>
      <w:r w:rsidRPr="00D565DE">
        <w:rPr>
          <w:b/>
          <w:bCs/>
        </w:rPr>
        <w:t>Connectivity to</w:t>
      </w:r>
      <w:r>
        <w:rPr>
          <w:b/>
          <w:bCs/>
        </w:rPr>
        <w:t xml:space="preserve"> Opportunity Site which has been identified for possible development. </w:t>
      </w:r>
    </w:p>
    <w:p w14:paraId="4AA0601D" w14:textId="77777777" w:rsidR="00F04AE5" w:rsidRPr="00D565DE" w:rsidRDefault="00F04AE5" w:rsidP="00F04AE5"/>
    <w:p w14:paraId="059420EA" w14:textId="14274A16" w:rsidR="00F04AE5" w:rsidRPr="00D565DE" w:rsidRDefault="00F04AE5" w:rsidP="00F04AE5">
      <w:r w:rsidRPr="00D565DE">
        <w:t>As part of the design considerations, the</w:t>
      </w:r>
      <w:r>
        <w:t xml:space="preserve"> appointed consultant </w:t>
      </w:r>
      <w:r w:rsidRPr="00D565DE">
        <w:t xml:space="preserve">shall also include proposals for the improvement of connectivity between Bridge Street and the riverbank </w:t>
      </w:r>
      <w:r>
        <w:t>opportunity site</w:t>
      </w:r>
      <w:r w:rsidRPr="00D565DE">
        <w:t xml:space="preserve"> which</w:t>
      </w:r>
      <w:r>
        <w:t xml:space="preserve"> is</w:t>
      </w:r>
      <w:r w:rsidRPr="00D565DE">
        <w:t xml:space="preserve"> located south / downstream of the bridge.</w:t>
      </w:r>
      <w:r>
        <w:t xml:space="preserve"> (outlined in yellow below)</w:t>
      </w:r>
    </w:p>
    <w:p w14:paraId="1EBF6576" w14:textId="77777777" w:rsidR="00F04AE5" w:rsidRPr="00D565DE" w:rsidRDefault="00F04AE5" w:rsidP="00F04AE5"/>
    <w:p w14:paraId="2FA4190A" w14:textId="77777777" w:rsidR="00F04AE5" w:rsidRPr="00D565DE" w:rsidRDefault="00F04AE5" w:rsidP="00F04AE5">
      <w:r w:rsidRPr="00D565DE">
        <w:rPr>
          <w:noProof/>
        </w:rPr>
        <w:drawing>
          <wp:inline distT="0" distB="0" distL="0" distR="0" wp14:anchorId="7FAE2BBA" wp14:editId="57D07196">
            <wp:extent cx="5694045" cy="2658110"/>
            <wp:effectExtent l="0" t="0" r="1905" b="8890"/>
            <wp:docPr id="1322343791" name="Picture 1" descr="An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343791" name="Picture 1" descr="An aerial view of a city&#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94045" cy="2658110"/>
                    </a:xfrm>
                    <a:prstGeom prst="rect">
                      <a:avLst/>
                    </a:prstGeom>
                    <a:noFill/>
                  </pic:spPr>
                </pic:pic>
              </a:graphicData>
            </a:graphic>
          </wp:inline>
        </w:drawing>
      </w:r>
    </w:p>
    <w:p w14:paraId="45615ED0" w14:textId="41F5897A" w:rsidR="00F04AE5" w:rsidRPr="00D565DE" w:rsidRDefault="00F04AE5" w:rsidP="00F04AE5">
      <w:pPr>
        <w:rPr>
          <w:b/>
          <w:bCs/>
        </w:rPr>
      </w:pPr>
      <w:r w:rsidRPr="00D565DE">
        <w:rPr>
          <w:b/>
          <w:bCs/>
        </w:rPr>
        <w:t>Figure 1</w:t>
      </w:r>
      <w:r w:rsidR="003F581D">
        <w:rPr>
          <w:b/>
          <w:bCs/>
        </w:rPr>
        <w:t>2</w:t>
      </w:r>
      <w:r w:rsidRPr="00D565DE">
        <w:rPr>
          <w:b/>
          <w:bCs/>
        </w:rPr>
        <w:t xml:space="preserve"> – </w:t>
      </w:r>
      <w:r>
        <w:rPr>
          <w:b/>
          <w:bCs/>
        </w:rPr>
        <w:t>Opportunity Site</w:t>
      </w:r>
      <w:r w:rsidRPr="00D565DE">
        <w:rPr>
          <w:b/>
          <w:bCs/>
        </w:rPr>
        <w:t xml:space="preserve"> identified for possible</w:t>
      </w:r>
      <w:r>
        <w:rPr>
          <w:b/>
          <w:bCs/>
        </w:rPr>
        <w:t xml:space="preserve"> tourist</w:t>
      </w:r>
      <w:r w:rsidRPr="00D565DE">
        <w:rPr>
          <w:b/>
          <w:bCs/>
        </w:rPr>
        <w:t xml:space="preserve"> development</w:t>
      </w:r>
      <w:r>
        <w:rPr>
          <w:b/>
          <w:bCs/>
        </w:rPr>
        <w:t>.</w:t>
      </w:r>
      <w:r w:rsidRPr="00D565DE">
        <w:rPr>
          <w:b/>
          <w:bCs/>
        </w:rPr>
        <w:t xml:space="preserve"> Connec</w:t>
      </w:r>
      <w:r>
        <w:rPr>
          <w:b/>
          <w:bCs/>
        </w:rPr>
        <w:t>tivity from Bridge Street</w:t>
      </w:r>
      <w:r w:rsidRPr="00D565DE">
        <w:rPr>
          <w:b/>
          <w:bCs/>
        </w:rPr>
        <w:t xml:space="preserve"> to this land shall be considered as part of this brief</w:t>
      </w:r>
      <w:r>
        <w:rPr>
          <w:b/>
          <w:bCs/>
        </w:rPr>
        <w:t xml:space="preserve"> and presented in the Part 8. </w:t>
      </w:r>
    </w:p>
    <w:p w14:paraId="437F24A8" w14:textId="77777777" w:rsidR="00F04AE5" w:rsidRDefault="00F04AE5" w:rsidP="00F04AE5"/>
    <w:p w14:paraId="4D23A675" w14:textId="77777777" w:rsidR="00F04AE5" w:rsidRDefault="00F04AE5" w:rsidP="00324FEB">
      <w:pPr>
        <w:rPr>
          <w:b/>
          <w:bCs/>
        </w:rPr>
      </w:pPr>
    </w:p>
    <w:p w14:paraId="5D6B8DBE" w14:textId="4B8875FF" w:rsidR="002A2508" w:rsidRPr="005B34F2" w:rsidRDefault="002A2508" w:rsidP="00324FEB">
      <w:pPr>
        <w:rPr>
          <w:b/>
          <w:bCs/>
        </w:rPr>
      </w:pPr>
      <w:r w:rsidRPr="005B34F2">
        <w:rPr>
          <w:b/>
          <w:bCs/>
        </w:rPr>
        <w:t>Link Road / Shannon Street.</w:t>
      </w:r>
    </w:p>
    <w:p w14:paraId="66B0DB7F" w14:textId="77777777" w:rsidR="002A2508" w:rsidRDefault="002A2508" w:rsidP="00324FEB"/>
    <w:p w14:paraId="4DF37C3A" w14:textId="740AD6D2" w:rsidR="002A2508" w:rsidRDefault="00F04AE5" w:rsidP="00324FEB">
      <w:r>
        <w:t>For the purposes of this brief, the Town Centre</w:t>
      </w:r>
      <w:r w:rsidR="002A2508">
        <w:t xml:space="preserve"> also includes the Link Road from Bridge Street to Shannon Street and </w:t>
      </w:r>
      <w:r w:rsidR="005B34F2">
        <w:t>Shannon Street</w:t>
      </w:r>
      <w:r w:rsidR="002A2508">
        <w:t xml:space="preserve"> from the junction with the Link Road to Market Square. </w:t>
      </w:r>
      <w:r>
        <w:t xml:space="preserve"> </w:t>
      </w:r>
      <w:r w:rsidR="002A2508">
        <w:t xml:space="preserve">This section of public realm is considered ‘Town Centre’ </w:t>
      </w:r>
      <w:r w:rsidR="005B34F2">
        <w:t xml:space="preserve">and provides access to the existing Amenity Park and the river. There are also public toilets located on the link road. </w:t>
      </w:r>
    </w:p>
    <w:p w14:paraId="2AFED561" w14:textId="77777777" w:rsidR="00324FEB" w:rsidRPr="008F1DD6" w:rsidRDefault="00324FEB" w:rsidP="00324FEB">
      <w:pPr>
        <w:rPr>
          <w:rFonts w:cs="Arial"/>
        </w:rPr>
      </w:pPr>
    </w:p>
    <w:p w14:paraId="5C5BF38C" w14:textId="77777777" w:rsidR="00E43CC0" w:rsidRDefault="00E43CC0" w:rsidP="00324FEB">
      <w:pPr>
        <w:rPr>
          <w:rFonts w:cs="Arial"/>
        </w:rPr>
      </w:pPr>
    </w:p>
    <w:p w14:paraId="63B896E3" w14:textId="38E46A43" w:rsidR="00082804" w:rsidRPr="00082804" w:rsidRDefault="00082804" w:rsidP="00324FEB">
      <w:pPr>
        <w:rPr>
          <w:rFonts w:cs="Arial"/>
          <w:b/>
          <w:bCs/>
        </w:rPr>
      </w:pPr>
      <w:r w:rsidRPr="00082804">
        <w:rPr>
          <w:rFonts w:cs="Arial"/>
          <w:b/>
          <w:bCs/>
        </w:rPr>
        <w:t xml:space="preserve">Award Criteria – Cost element. </w:t>
      </w:r>
    </w:p>
    <w:p w14:paraId="3A5495B7" w14:textId="77777777" w:rsidR="00082804" w:rsidRDefault="00082804" w:rsidP="00324FEB">
      <w:pPr>
        <w:rPr>
          <w:rFonts w:cs="Arial"/>
        </w:rPr>
      </w:pPr>
    </w:p>
    <w:p w14:paraId="5E4210DF" w14:textId="0C11A3E8" w:rsidR="00082804" w:rsidRDefault="003F7760" w:rsidP="00324FEB">
      <w:pPr>
        <w:rPr>
          <w:rFonts w:cs="Arial"/>
        </w:rPr>
      </w:pPr>
      <w:r>
        <w:rPr>
          <w:rFonts w:cs="Arial"/>
        </w:rPr>
        <w:t>As a guide for tenderers, the Contracting Authority estimates that the capital value of the project may be in the region of €7,000,000.</w:t>
      </w:r>
    </w:p>
    <w:p w14:paraId="4112FC4E" w14:textId="77777777" w:rsidR="003F7760" w:rsidRDefault="003F7760" w:rsidP="00324FEB">
      <w:pPr>
        <w:rPr>
          <w:rFonts w:cs="Arial"/>
        </w:rPr>
      </w:pPr>
    </w:p>
    <w:p w14:paraId="464E8884" w14:textId="77777777" w:rsidR="00082804" w:rsidRDefault="00082804" w:rsidP="00324FEB">
      <w:pPr>
        <w:rPr>
          <w:rFonts w:cs="Arial"/>
        </w:rPr>
      </w:pPr>
    </w:p>
    <w:p w14:paraId="54301B09" w14:textId="2D9148F3" w:rsidR="00082804" w:rsidRDefault="00082804" w:rsidP="00324FEB">
      <w:pPr>
        <w:rPr>
          <w:rFonts w:cs="Arial"/>
        </w:rPr>
      </w:pPr>
      <w:r>
        <w:rPr>
          <w:rFonts w:cs="Arial"/>
        </w:rPr>
        <w:t xml:space="preserve">Stage (i) </w:t>
      </w:r>
      <w:r w:rsidR="003F7760" w:rsidRPr="005915B1">
        <w:rPr>
          <w:rFonts w:cs="Arial"/>
          <w:i/>
          <w:iCs/>
        </w:rPr>
        <w:t>Town Spatial Strategy</w:t>
      </w:r>
      <w:r>
        <w:rPr>
          <w:rFonts w:cs="Arial"/>
        </w:rPr>
        <w:t xml:space="preserve"> (ii a) </w:t>
      </w:r>
      <w:r w:rsidR="003F7760" w:rsidRPr="005915B1">
        <w:rPr>
          <w:rFonts w:cs="Arial"/>
          <w:i/>
          <w:iCs/>
        </w:rPr>
        <w:t>Town Centre Design</w:t>
      </w:r>
      <w:r w:rsidR="003F7760">
        <w:rPr>
          <w:rFonts w:cs="Arial"/>
        </w:rPr>
        <w:t xml:space="preserve"> and (ii b) </w:t>
      </w:r>
      <w:r w:rsidR="003F7760" w:rsidRPr="005915B1">
        <w:rPr>
          <w:rFonts w:cs="Arial"/>
          <w:i/>
          <w:iCs/>
        </w:rPr>
        <w:t>Developed Design</w:t>
      </w:r>
      <w:r w:rsidRPr="005915B1">
        <w:rPr>
          <w:rFonts w:cs="Arial"/>
          <w:i/>
          <w:iCs/>
        </w:rPr>
        <w:t xml:space="preserve"> and Planning</w:t>
      </w:r>
      <w:r w:rsidR="003F7760" w:rsidRPr="005915B1">
        <w:rPr>
          <w:rFonts w:cs="Arial"/>
          <w:i/>
          <w:iCs/>
        </w:rPr>
        <w:t xml:space="preserve"> including Part 8 documents</w:t>
      </w:r>
      <w:r>
        <w:rPr>
          <w:rFonts w:cs="Arial"/>
        </w:rPr>
        <w:t xml:space="preserve"> shall be priced on a fixed price lump sum basis. </w:t>
      </w:r>
    </w:p>
    <w:p w14:paraId="46E0A880" w14:textId="77777777" w:rsidR="002614FE" w:rsidRDefault="002614FE" w:rsidP="00324FEB">
      <w:pPr>
        <w:rPr>
          <w:rFonts w:cs="Arial"/>
        </w:rPr>
      </w:pPr>
    </w:p>
    <w:p w14:paraId="3906678D" w14:textId="5A0F7CC3" w:rsidR="002614FE" w:rsidRDefault="002614FE" w:rsidP="00324FEB">
      <w:pPr>
        <w:rPr>
          <w:rFonts w:cs="Arial"/>
        </w:rPr>
      </w:pPr>
      <w:r>
        <w:rPr>
          <w:rFonts w:cs="Arial"/>
        </w:rPr>
        <w:t xml:space="preserve">The completion by the appointed consultant of an application for RRDF Funding shall also be priced on a fixed price lump sum basis. A separate item has been included in the pricing document for this work. </w:t>
      </w:r>
    </w:p>
    <w:p w14:paraId="4C4F0B8D" w14:textId="77777777" w:rsidR="00082804" w:rsidRDefault="00082804" w:rsidP="00324FEB">
      <w:pPr>
        <w:rPr>
          <w:rFonts w:cs="Arial"/>
        </w:rPr>
      </w:pPr>
    </w:p>
    <w:p w14:paraId="4E1B12EB" w14:textId="4996D954" w:rsidR="00E43CC0" w:rsidRDefault="00082804" w:rsidP="00324FEB">
      <w:pPr>
        <w:rPr>
          <w:rFonts w:cs="Arial"/>
        </w:rPr>
      </w:pPr>
      <w:r>
        <w:rPr>
          <w:rFonts w:cs="Arial"/>
        </w:rPr>
        <w:t xml:space="preserve"> See Pricing Document for further information. </w:t>
      </w:r>
    </w:p>
    <w:p w14:paraId="74B7708A" w14:textId="77777777" w:rsidR="00F66F05" w:rsidRDefault="00F66F05" w:rsidP="00324FEB">
      <w:pPr>
        <w:rPr>
          <w:rFonts w:cs="Arial"/>
        </w:rPr>
      </w:pPr>
    </w:p>
    <w:p w14:paraId="14E3D35D" w14:textId="7D631207" w:rsidR="00CB7EDA" w:rsidRDefault="00CB7EDA">
      <w:pPr>
        <w:jc w:val="left"/>
        <w:rPr>
          <w:rFonts w:cs="Arial"/>
        </w:rPr>
      </w:pPr>
      <w:r>
        <w:rPr>
          <w:rFonts w:cs="Arial"/>
        </w:rPr>
        <w:br w:type="page"/>
      </w:r>
    </w:p>
    <w:p w14:paraId="5CB78F2D" w14:textId="77777777" w:rsidR="00F66F05" w:rsidRDefault="00F66F05" w:rsidP="00324FEB">
      <w:pPr>
        <w:rPr>
          <w:rFonts w:cs="Arial"/>
        </w:rPr>
      </w:pPr>
    </w:p>
    <w:p w14:paraId="4D4CD701" w14:textId="77777777" w:rsidR="00324FEB" w:rsidRPr="008F1DD6" w:rsidRDefault="00324FEB" w:rsidP="004353EE">
      <w:pPr>
        <w:pStyle w:val="Heading2"/>
      </w:pPr>
      <w:bookmarkStart w:id="210" w:name="_Toc237359883"/>
      <w:bookmarkStart w:id="211" w:name="_Toc237360325"/>
      <w:bookmarkStart w:id="212" w:name="_Toc237361233"/>
      <w:bookmarkStart w:id="213" w:name="_Toc237361724"/>
      <w:bookmarkStart w:id="214" w:name="_Toc237362207"/>
      <w:bookmarkStart w:id="215" w:name="_Toc237362694"/>
      <w:bookmarkStart w:id="216" w:name="_Toc237363177"/>
      <w:bookmarkStart w:id="217" w:name="_Toc237359884"/>
      <w:bookmarkStart w:id="218" w:name="_Toc237360326"/>
      <w:bookmarkStart w:id="219" w:name="_Toc237361234"/>
      <w:bookmarkStart w:id="220" w:name="_Toc237361725"/>
      <w:bookmarkStart w:id="221" w:name="_Toc237362208"/>
      <w:bookmarkStart w:id="222" w:name="_Toc237362695"/>
      <w:bookmarkStart w:id="223" w:name="_Toc237363178"/>
      <w:bookmarkStart w:id="224" w:name="_Toc237359885"/>
      <w:bookmarkStart w:id="225" w:name="_Toc237360327"/>
      <w:bookmarkStart w:id="226" w:name="_Toc237361235"/>
      <w:bookmarkStart w:id="227" w:name="_Toc237361726"/>
      <w:bookmarkStart w:id="228" w:name="_Toc237362209"/>
      <w:bookmarkStart w:id="229" w:name="_Toc237362696"/>
      <w:bookmarkStart w:id="230" w:name="_Toc237363179"/>
      <w:bookmarkStart w:id="231" w:name="_Toc237359886"/>
      <w:bookmarkStart w:id="232" w:name="_Toc237360328"/>
      <w:bookmarkStart w:id="233" w:name="_Toc237361236"/>
      <w:bookmarkStart w:id="234" w:name="_Toc237361727"/>
      <w:bookmarkStart w:id="235" w:name="_Toc237362210"/>
      <w:bookmarkStart w:id="236" w:name="_Toc237362697"/>
      <w:bookmarkStart w:id="237" w:name="_Toc237363180"/>
      <w:bookmarkStart w:id="238" w:name="_Toc237359887"/>
      <w:bookmarkStart w:id="239" w:name="_Toc237360329"/>
      <w:bookmarkStart w:id="240" w:name="_Toc237361237"/>
      <w:bookmarkStart w:id="241" w:name="_Toc237361728"/>
      <w:bookmarkStart w:id="242" w:name="_Toc237362211"/>
      <w:bookmarkStart w:id="243" w:name="_Toc237362698"/>
      <w:bookmarkStart w:id="244" w:name="_Toc237363181"/>
      <w:bookmarkStart w:id="245" w:name="_Toc237359888"/>
      <w:bookmarkStart w:id="246" w:name="_Toc237360330"/>
      <w:bookmarkStart w:id="247" w:name="_Toc237361238"/>
      <w:bookmarkStart w:id="248" w:name="_Toc237361729"/>
      <w:bookmarkStart w:id="249" w:name="_Toc237362212"/>
      <w:bookmarkStart w:id="250" w:name="_Toc237362699"/>
      <w:bookmarkStart w:id="251" w:name="_Toc237363182"/>
      <w:bookmarkStart w:id="252" w:name="_Toc237359889"/>
      <w:bookmarkStart w:id="253" w:name="_Toc237360331"/>
      <w:bookmarkStart w:id="254" w:name="_Toc237361239"/>
      <w:bookmarkStart w:id="255" w:name="_Toc237361730"/>
      <w:bookmarkStart w:id="256" w:name="_Toc237362213"/>
      <w:bookmarkStart w:id="257" w:name="_Toc237362700"/>
      <w:bookmarkStart w:id="258" w:name="_Toc237363183"/>
      <w:bookmarkStart w:id="259" w:name="_Toc237359890"/>
      <w:bookmarkStart w:id="260" w:name="_Toc237360332"/>
      <w:bookmarkStart w:id="261" w:name="_Toc237361240"/>
      <w:bookmarkStart w:id="262" w:name="_Toc237361731"/>
      <w:bookmarkStart w:id="263" w:name="_Toc237362214"/>
      <w:bookmarkStart w:id="264" w:name="_Toc237362701"/>
      <w:bookmarkStart w:id="265" w:name="_Toc237363184"/>
      <w:bookmarkStart w:id="266" w:name="_Toc237359891"/>
      <w:bookmarkStart w:id="267" w:name="_Toc237360333"/>
      <w:bookmarkStart w:id="268" w:name="_Toc237361241"/>
      <w:bookmarkStart w:id="269" w:name="_Toc237361732"/>
      <w:bookmarkStart w:id="270" w:name="_Toc237362215"/>
      <w:bookmarkStart w:id="271" w:name="_Toc237362702"/>
      <w:bookmarkStart w:id="272" w:name="_Toc237363185"/>
      <w:bookmarkStart w:id="273" w:name="_Toc237359892"/>
      <w:bookmarkStart w:id="274" w:name="_Toc237360334"/>
      <w:bookmarkStart w:id="275" w:name="_Toc237361242"/>
      <w:bookmarkStart w:id="276" w:name="_Toc237361733"/>
      <w:bookmarkStart w:id="277" w:name="_Toc237362216"/>
      <w:bookmarkStart w:id="278" w:name="_Toc237362703"/>
      <w:bookmarkStart w:id="279" w:name="_Toc237363186"/>
      <w:bookmarkStart w:id="280" w:name="_Toc237359893"/>
      <w:bookmarkStart w:id="281" w:name="_Toc237360335"/>
      <w:bookmarkStart w:id="282" w:name="_Toc237361243"/>
      <w:bookmarkStart w:id="283" w:name="_Toc237361734"/>
      <w:bookmarkStart w:id="284" w:name="_Toc237362217"/>
      <w:bookmarkStart w:id="285" w:name="_Toc237362704"/>
      <w:bookmarkStart w:id="286" w:name="_Toc237363187"/>
      <w:bookmarkStart w:id="287" w:name="_Toc237359894"/>
      <w:bookmarkStart w:id="288" w:name="_Toc237360336"/>
      <w:bookmarkStart w:id="289" w:name="_Toc237361244"/>
      <w:bookmarkStart w:id="290" w:name="_Toc237361735"/>
      <w:bookmarkStart w:id="291" w:name="_Toc237362218"/>
      <w:bookmarkStart w:id="292" w:name="_Toc237362705"/>
      <w:bookmarkStart w:id="293" w:name="_Toc237363188"/>
      <w:bookmarkStart w:id="294" w:name="_Toc237359895"/>
      <w:bookmarkStart w:id="295" w:name="_Toc237360337"/>
      <w:bookmarkStart w:id="296" w:name="_Toc237361245"/>
      <w:bookmarkStart w:id="297" w:name="_Toc237361736"/>
      <w:bookmarkStart w:id="298" w:name="_Toc237362219"/>
      <w:bookmarkStart w:id="299" w:name="_Toc237362706"/>
      <w:bookmarkStart w:id="300" w:name="_Toc237363189"/>
      <w:bookmarkStart w:id="301" w:name="_Toc237359896"/>
      <w:bookmarkStart w:id="302" w:name="_Toc237360338"/>
      <w:bookmarkStart w:id="303" w:name="_Toc237361246"/>
      <w:bookmarkStart w:id="304" w:name="_Toc237361737"/>
      <w:bookmarkStart w:id="305" w:name="_Toc237362220"/>
      <w:bookmarkStart w:id="306" w:name="_Toc237362707"/>
      <w:bookmarkStart w:id="307" w:name="_Toc237363190"/>
      <w:bookmarkStart w:id="308" w:name="_Toc237359897"/>
      <w:bookmarkStart w:id="309" w:name="_Toc237360339"/>
      <w:bookmarkStart w:id="310" w:name="_Toc237361247"/>
      <w:bookmarkStart w:id="311" w:name="_Toc237361738"/>
      <w:bookmarkStart w:id="312" w:name="_Toc237362221"/>
      <w:bookmarkStart w:id="313" w:name="_Toc237362708"/>
      <w:bookmarkStart w:id="314" w:name="_Toc237363191"/>
      <w:bookmarkStart w:id="315" w:name="_Toc237359898"/>
      <w:bookmarkStart w:id="316" w:name="_Toc237360340"/>
      <w:bookmarkStart w:id="317" w:name="_Toc237361248"/>
      <w:bookmarkStart w:id="318" w:name="_Toc237361739"/>
      <w:bookmarkStart w:id="319" w:name="_Toc237362222"/>
      <w:bookmarkStart w:id="320" w:name="_Toc237362709"/>
      <w:bookmarkStart w:id="321" w:name="_Toc237363192"/>
      <w:bookmarkStart w:id="322" w:name="_Toc201921829"/>
      <w:bookmarkStart w:id="323" w:name="_Toc201922292"/>
      <w:bookmarkStart w:id="324" w:name="_Toc237362710"/>
      <w:bookmarkStart w:id="325" w:name="_Toc237439802"/>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8F1DD6">
        <w:t>SCOPE OF SERVICES</w:t>
      </w:r>
      <w:bookmarkEnd w:id="322"/>
      <w:bookmarkEnd w:id="323"/>
      <w:bookmarkEnd w:id="324"/>
      <w:bookmarkEnd w:id="325"/>
    </w:p>
    <w:p w14:paraId="1DDE44CB" w14:textId="7269F4AD" w:rsidR="00ED4902" w:rsidRDefault="00ED4505" w:rsidP="00ED4902">
      <w:r w:rsidRPr="00ED4902">
        <w:rPr>
          <w:rFonts w:cs="Arial"/>
        </w:rPr>
        <w:t>Laois County Council</w:t>
      </w:r>
      <w:r w:rsidR="00324FEB" w:rsidRPr="00ED4902">
        <w:rPr>
          <w:rFonts w:cs="Arial"/>
        </w:rPr>
        <w:t xml:space="preserve"> wishes to appoint a Single Service Provider (SSP), to provide an </w:t>
      </w:r>
      <w:r w:rsidR="0054115C" w:rsidRPr="00ED4902">
        <w:rPr>
          <w:rFonts w:cs="Arial"/>
        </w:rPr>
        <w:t xml:space="preserve">Urban Design </w:t>
      </w:r>
      <w:r w:rsidR="00ED4902">
        <w:rPr>
          <w:rFonts w:cs="Arial"/>
        </w:rPr>
        <w:t>/ Urban Planning</w:t>
      </w:r>
      <w:r w:rsidR="0054115C" w:rsidRPr="00ED4902">
        <w:rPr>
          <w:rFonts w:cs="Arial"/>
        </w:rPr>
        <w:t xml:space="preserve"> </w:t>
      </w:r>
      <w:r w:rsidR="00324FEB" w:rsidRPr="00ED4902">
        <w:rPr>
          <w:rFonts w:cs="Arial"/>
        </w:rPr>
        <w:t>Led Multi-Disciplinary Design Team</w:t>
      </w:r>
      <w:r w:rsidR="00502D17" w:rsidRPr="00ED4902">
        <w:rPr>
          <w:rFonts w:cs="Arial"/>
        </w:rPr>
        <w:t xml:space="preserve"> including</w:t>
      </w:r>
      <w:r w:rsidR="00324FEB" w:rsidRPr="00ED4902">
        <w:rPr>
          <w:rFonts w:cs="Arial"/>
        </w:rPr>
        <w:t xml:space="preserve"> PSDP</w:t>
      </w:r>
      <w:r w:rsidR="00502D17" w:rsidRPr="00ED4902">
        <w:rPr>
          <w:rFonts w:cs="Arial"/>
        </w:rPr>
        <w:t xml:space="preserve"> for</w:t>
      </w:r>
      <w:r w:rsidR="00324FEB" w:rsidRPr="00ED4902">
        <w:rPr>
          <w:rFonts w:cs="Arial"/>
        </w:rPr>
        <w:t xml:space="preserve"> </w:t>
      </w:r>
      <w:r w:rsidRPr="00ED4902">
        <w:rPr>
          <w:rFonts w:cs="Arial"/>
        </w:rPr>
        <w:t>Mountrath</w:t>
      </w:r>
      <w:r w:rsidR="00502D17" w:rsidRPr="00ED4902">
        <w:rPr>
          <w:rFonts w:cs="Arial"/>
        </w:rPr>
        <w:t xml:space="preserve"> Town Centre</w:t>
      </w:r>
      <w:r w:rsidRPr="00ED4902">
        <w:rPr>
          <w:rFonts w:cs="Arial"/>
        </w:rPr>
        <w:t xml:space="preserve"> Public Realm Improvement Scheme</w:t>
      </w:r>
      <w:r w:rsidR="00DC1456" w:rsidRPr="00ED4902">
        <w:rPr>
          <w:rFonts w:cs="Arial"/>
        </w:rPr>
        <w:t>.</w:t>
      </w:r>
      <w:r w:rsidR="00ED4902">
        <w:t xml:space="preserve"> Stages (i), (ii a) and (ii b).</w:t>
      </w:r>
    </w:p>
    <w:p w14:paraId="3C5A9F7A" w14:textId="77777777" w:rsidR="00ED4902" w:rsidRPr="00065C88" w:rsidRDefault="00ED4902" w:rsidP="00ED4902"/>
    <w:p w14:paraId="597526BC" w14:textId="0D4F6EB9" w:rsidR="00846C4D" w:rsidRPr="00065C88" w:rsidRDefault="00ED4902" w:rsidP="00ED4902">
      <w:pPr>
        <w:rPr>
          <w:rFonts w:cs="Arial"/>
        </w:rPr>
      </w:pPr>
      <w:r w:rsidRPr="00065C88">
        <w:rPr>
          <w:rFonts w:cs="Arial"/>
        </w:rPr>
        <w:t>Stage (i</w:t>
      </w:r>
      <w:r w:rsidR="00065C88" w:rsidRPr="00065C88">
        <w:rPr>
          <w:rFonts w:cs="Arial"/>
        </w:rPr>
        <w:t>) Preliminary</w:t>
      </w:r>
      <w:r w:rsidRPr="00065C88">
        <w:rPr>
          <w:rFonts w:cs="Arial"/>
        </w:rPr>
        <w:t xml:space="preserve"> Stage and Town Spatial Strategy</w:t>
      </w:r>
      <w:r w:rsidR="00E4277C" w:rsidRPr="00065C88">
        <w:rPr>
          <w:rFonts w:cs="Arial"/>
        </w:rPr>
        <w:t>, consultation and concept development.</w:t>
      </w:r>
    </w:p>
    <w:p w14:paraId="14E38AEE" w14:textId="77777777" w:rsidR="00ED4902" w:rsidRPr="00065C88" w:rsidRDefault="00ED4902" w:rsidP="005915B1">
      <w:pPr>
        <w:rPr>
          <w:rFonts w:cs="Arial"/>
        </w:rPr>
      </w:pPr>
    </w:p>
    <w:p w14:paraId="170CD367" w14:textId="2AF9413C" w:rsidR="00E43CC0" w:rsidRPr="00065C88" w:rsidRDefault="00ED4902" w:rsidP="0078106D">
      <w:pPr>
        <w:pStyle w:val="Default"/>
        <w:jc w:val="both"/>
        <w:rPr>
          <w:rFonts w:ascii="Arial" w:hAnsi="Arial" w:cs="Arial"/>
          <w:sz w:val="20"/>
          <w:szCs w:val="20"/>
        </w:rPr>
      </w:pPr>
      <w:r w:rsidRPr="00065C88">
        <w:rPr>
          <w:rFonts w:ascii="Arial" w:hAnsi="Arial" w:cs="Arial"/>
          <w:sz w:val="20"/>
          <w:szCs w:val="20"/>
        </w:rPr>
        <w:t>Stage (ii a) Town Centre Design</w:t>
      </w:r>
      <w:r w:rsidR="00E4277C" w:rsidRPr="00065C88">
        <w:rPr>
          <w:rFonts w:ascii="Arial" w:hAnsi="Arial" w:cs="Arial"/>
          <w:sz w:val="20"/>
          <w:szCs w:val="20"/>
        </w:rPr>
        <w:t>, Order of Magnitude Cost Estimate</w:t>
      </w:r>
    </w:p>
    <w:p w14:paraId="41CDD133" w14:textId="77777777" w:rsidR="00ED4902" w:rsidRPr="00065C88" w:rsidRDefault="00ED4902" w:rsidP="0078106D">
      <w:pPr>
        <w:pStyle w:val="Default"/>
        <w:jc w:val="both"/>
        <w:rPr>
          <w:rFonts w:ascii="Arial" w:hAnsi="Arial" w:cs="Arial"/>
          <w:sz w:val="20"/>
          <w:szCs w:val="20"/>
        </w:rPr>
      </w:pPr>
    </w:p>
    <w:p w14:paraId="70E7A3CA" w14:textId="5697123F" w:rsidR="00ED4902" w:rsidRPr="00065C88" w:rsidRDefault="00ED4902" w:rsidP="0078106D">
      <w:pPr>
        <w:pStyle w:val="Default"/>
        <w:jc w:val="both"/>
        <w:rPr>
          <w:rFonts w:ascii="Arial" w:hAnsi="Arial" w:cs="Arial"/>
          <w:sz w:val="20"/>
          <w:szCs w:val="20"/>
        </w:rPr>
      </w:pPr>
      <w:r w:rsidRPr="00065C88">
        <w:rPr>
          <w:rFonts w:ascii="Arial" w:hAnsi="Arial" w:cs="Arial"/>
          <w:sz w:val="20"/>
          <w:szCs w:val="20"/>
        </w:rPr>
        <w:t>Stage (ii b) Developed Design and Planning including Part 8 document</w:t>
      </w:r>
      <w:r w:rsidR="00341278" w:rsidRPr="00065C88">
        <w:rPr>
          <w:rFonts w:ascii="Arial" w:hAnsi="Arial" w:cs="Arial"/>
          <w:sz w:val="20"/>
          <w:szCs w:val="20"/>
        </w:rPr>
        <w:t xml:space="preserve">ation </w:t>
      </w:r>
      <w:r w:rsidRPr="00065C88">
        <w:rPr>
          <w:rFonts w:ascii="Arial" w:hAnsi="Arial" w:cs="Arial"/>
          <w:sz w:val="20"/>
          <w:szCs w:val="20"/>
        </w:rPr>
        <w:t>and</w:t>
      </w:r>
      <w:r w:rsidR="00341278" w:rsidRPr="00065C88">
        <w:rPr>
          <w:rFonts w:ascii="Arial" w:hAnsi="Arial" w:cs="Arial"/>
          <w:sz w:val="20"/>
          <w:szCs w:val="20"/>
        </w:rPr>
        <w:t xml:space="preserve"> in due course,</w:t>
      </w:r>
      <w:r w:rsidRPr="00065C88">
        <w:rPr>
          <w:rFonts w:ascii="Arial" w:hAnsi="Arial" w:cs="Arial"/>
          <w:sz w:val="20"/>
          <w:szCs w:val="20"/>
        </w:rPr>
        <w:t xml:space="preserve"> preparation of </w:t>
      </w:r>
      <w:r w:rsidR="00341278" w:rsidRPr="00065C88">
        <w:rPr>
          <w:rFonts w:ascii="Arial" w:hAnsi="Arial" w:cs="Arial"/>
          <w:sz w:val="20"/>
          <w:szCs w:val="20"/>
        </w:rPr>
        <w:t>the</w:t>
      </w:r>
      <w:r w:rsidRPr="00065C88">
        <w:rPr>
          <w:rFonts w:ascii="Arial" w:hAnsi="Arial" w:cs="Arial"/>
          <w:sz w:val="20"/>
          <w:szCs w:val="20"/>
        </w:rPr>
        <w:t xml:space="preserve"> application for RRDF Category 1 funding</w:t>
      </w:r>
      <w:r w:rsidRPr="00065C88">
        <w:rPr>
          <w:rFonts w:ascii="Arial" w:hAnsi="Arial" w:cs="Arial"/>
          <w:i/>
          <w:iCs/>
          <w:sz w:val="20"/>
          <w:szCs w:val="20"/>
        </w:rPr>
        <w:t xml:space="preserve">. </w:t>
      </w:r>
    </w:p>
    <w:p w14:paraId="4F6306EC" w14:textId="77777777" w:rsidR="00ED4505" w:rsidRDefault="00ED4505" w:rsidP="00324FEB">
      <w:pPr>
        <w:pStyle w:val="Default"/>
        <w:rPr>
          <w:rFonts w:ascii="Arial" w:hAnsi="Arial" w:cs="Arial"/>
          <w:sz w:val="20"/>
          <w:szCs w:val="20"/>
        </w:rPr>
      </w:pPr>
    </w:p>
    <w:p w14:paraId="1176AE3B" w14:textId="77777777" w:rsidR="007265AF" w:rsidRDefault="007265AF" w:rsidP="00DB0ACF">
      <w:pPr>
        <w:pStyle w:val="Default"/>
        <w:jc w:val="both"/>
        <w:rPr>
          <w:rFonts w:ascii="Arial" w:hAnsi="Arial" w:cs="Arial"/>
          <w:sz w:val="20"/>
          <w:szCs w:val="20"/>
        </w:rPr>
      </w:pPr>
    </w:p>
    <w:p w14:paraId="64A9A847" w14:textId="2D76B4B4" w:rsidR="00F43BBF" w:rsidRPr="008F1DD6" w:rsidRDefault="00DB0ACF" w:rsidP="00DB0ACF">
      <w:pPr>
        <w:pStyle w:val="Default"/>
        <w:jc w:val="both"/>
        <w:rPr>
          <w:rFonts w:ascii="Arial" w:hAnsi="Arial" w:cs="Arial"/>
          <w:sz w:val="20"/>
          <w:szCs w:val="20"/>
        </w:rPr>
      </w:pPr>
      <w:r>
        <w:rPr>
          <w:rFonts w:ascii="Arial" w:hAnsi="Arial" w:cs="Arial"/>
          <w:sz w:val="20"/>
          <w:szCs w:val="20"/>
        </w:rPr>
        <w:t>The design team will</w:t>
      </w:r>
      <w:r w:rsidR="007265AF">
        <w:rPr>
          <w:rFonts w:ascii="Arial" w:hAnsi="Arial" w:cs="Arial"/>
          <w:sz w:val="20"/>
          <w:szCs w:val="20"/>
        </w:rPr>
        <w:t xml:space="preserve"> as part of the Stage (ii a) </w:t>
      </w:r>
      <w:r w:rsidR="00ED4902">
        <w:rPr>
          <w:rFonts w:ascii="Arial" w:hAnsi="Arial" w:cs="Arial"/>
          <w:sz w:val="20"/>
          <w:szCs w:val="20"/>
        </w:rPr>
        <w:t xml:space="preserve">and (ii b) </w:t>
      </w:r>
      <w:r w:rsidR="007265AF">
        <w:rPr>
          <w:rFonts w:ascii="Arial" w:hAnsi="Arial" w:cs="Arial"/>
          <w:sz w:val="20"/>
          <w:szCs w:val="20"/>
        </w:rPr>
        <w:t xml:space="preserve">deliverables, </w:t>
      </w:r>
      <w:r>
        <w:rPr>
          <w:rFonts w:ascii="Arial" w:hAnsi="Arial" w:cs="Arial"/>
          <w:sz w:val="20"/>
          <w:szCs w:val="20"/>
        </w:rPr>
        <w:t>provide Laois County Council with construction cost estimates</w:t>
      </w:r>
      <w:r w:rsidR="00836805">
        <w:rPr>
          <w:rFonts w:ascii="Arial" w:hAnsi="Arial" w:cs="Arial"/>
          <w:sz w:val="20"/>
          <w:szCs w:val="20"/>
        </w:rPr>
        <w:t xml:space="preserve"> which</w:t>
      </w:r>
      <w:r>
        <w:rPr>
          <w:rFonts w:ascii="Arial" w:hAnsi="Arial" w:cs="Arial"/>
          <w:sz w:val="20"/>
          <w:szCs w:val="20"/>
        </w:rPr>
        <w:t xml:space="preserve"> will enable the County Council to</w:t>
      </w:r>
      <w:r w:rsidR="00CE3717">
        <w:rPr>
          <w:rFonts w:ascii="Arial" w:hAnsi="Arial" w:cs="Arial"/>
          <w:sz w:val="20"/>
          <w:szCs w:val="20"/>
        </w:rPr>
        <w:t xml:space="preserve"> then</w:t>
      </w:r>
      <w:r>
        <w:rPr>
          <w:rFonts w:ascii="Arial" w:hAnsi="Arial" w:cs="Arial"/>
          <w:sz w:val="20"/>
          <w:szCs w:val="20"/>
        </w:rPr>
        <w:t xml:space="preserve"> apply for grant funding for stages (ii </w:t>
      </w:r>
      <w:r w:rsidR="00836805">
        <w:rPr>
          <w:rFonts w:ascii="Arial" w:hAnsi="Arial" w:cs="Arial"/>
          <w:sz w:val="20"/>
          <w:szCs w:val="20"/>
        </w:rPr>
        <w:t>c</w:t>
      </w:r>
      <w:r>
        <w:rPr>
          <w:rFonts w:ascii="Arial" w:hAnsi="Arial" w:cs="Arial"/>
          <w:sz w:val="20"/>
          <w:szCs w:val="20"/>
        </w:rPr>
        <w:t>)</w:t>
      </w:r>
      <w:r w:rsidR="00836805">
        <w:rPr>
          <w:rFonts w:ascii="Arial" w:hAnsi="Arial" w:cs="Arial"/>
          <w:sz w:val="20"/>
          <w:szCs w:val="20"/>
        </w:rPr>
        <w:t xml:space="preserve"> </w:t>
      </w:r>
      <w:r w:rsidR="00836805" w:rsidRPr="005915B1">
        <w:rPr>
          <w:rFonts w:ascii="Arial" w:hAnsi="Arial" w:cs="Arial"/>
          <w:i/>
          <w:iCs/>
          <w:sz w:val="20"/>
          <w:szCs w:val="20"/>
        </w:rPr>
        <w:t>Detailed Design and Tender Documentation</w:t>
      </w:r>
      <w:r>
        <w:rPr>
          <w:rFonts w:ascii="Arial" w:hAnsi="Arial" w:cs="Arial"/>
          <w:sz w:val="20"/>
          <w:szCs w:val="20"/>
        </w:rPr>
        <w:t>, (iii)</w:t>
      </w:r>
      <w:r w:rsidR="00836805">
        <w:rPr>
          <w:rFonts w:ascii="Arial" w:hAnsi="Arial" w:cs="Arial"/>
          <w:sz w:val="20"/>
          <w:szCs w:val="20"/>
        </w:rPr>
        <w:t xml:space="preserve"> </w:t>
      </w:r>
      <w:r w:rsidR="00836805" w:rsidRPr="005915B1">
        <w:rPr>
          <w:rFonts w:ascii="Arial" w:hAnsi="Arial" w:cs="Arial"/>
          <w:i/>
          <w:iCs/>
          <w:sz w:val="20"/>
          <w:szCs w:val="20"/>
        </w:rPr>
        <w:t>Tender Action and Contract Award</w:t>
      </w:r>
      <w:r>
        <w:rPr>
          <w:rFonts w:ascii="Arial" w:hAnsi="Arial" w:cs="Arial"/>
          <w:sz w:val="20"/>
          <w:szCs w:val="20"/>
        </w:rPr>
        <w:t>, (iv)</w:t>
      </w:r>
      <w:r w:rsidR="00836805">
        <w:rPr>
          <w:rFonts w:ascii="Arial" w:hAnsi="Arial" w:cs="Arial"/>
          <w:sz w:val="20"/>
          <w:szCs w:val="20"/>
        </w:rPr>
        <w:t xml:space="preserve"> </w:t>
      </w:r>
      <w:r w:rsidR="00836805" w:rsidRPr="005915B1">
        <w:rPr>
          <w:rFonts w:ascii="Arial" w:hAnsi="Arial" w:cs="Arial"/>
          <w:i/>
          <w:iCs/>
          <w:sz w:val="20"/>
          <w:szCs w:val="20"/>
        </w:rPr>
        <w:t>Construction</w:t>
      </w:r>
      <w:r>
        <w:rPr>
          <w:rFonts w:ascii="Arial" w:hAnsi="Arial" w:cs="Arial"/>
          <w:sz w:val="20"/>
          <w:szCs w:val="20"/>
        </w:rPr>
        <w:t xml:space="preserve"> and (v)</w:t>
      </w:r>
      <w:r w:rsidR="00836805">
        <w:rPr>
          <w:rFonts w:ascii="Arial" w:hAnsi="Arial" w:cs="Arial"/>
          <w:sz w:val="20"/>
          <w:szCs w:val="20"/>
        </w:rPr>
        <w:t xml:space="preserve"> </w:t>
      </w:r>
      <w:r w:rsidR="00836805" w:rsidRPr="005915B1">
        <w:rPr>
          <w:rFonts w:ascii="Arial" w:hAnsi="Arial" w:cs="Arial"/>
          <w:i/>
          <w:iCs/>
          <w:sz w:val="20"/>
          <w:szCs w:val="20"/>
        </w:rPr>
        <w:t>Handover</w:t>
      </w:r>
      <w:r w:rsidR="00836805">
        <w:rPr>
          <w:rFonts w:ascii="Arial" w:hAnsi="Arial" w:cs="Arial"/>
          <w:sz w:val="20"/>
          <w:szCs w:val="20"/>
        </w:rPr>
        <w:t xml:space="preserve">. </w:t>
      </w:r>
      <w:r w:rsidR="00F43BBF">
        <w:rPr>
          <w:rFonts w:ascii="Arial" w:hAnsi="Arial" w:cs="Arial"/>
          <w:sz w:val="20"/>
          <w:szCs w:val="20"/>
        </w:rPr>
        <w:t xml:space="preserve"> </w:t>
      </w:r>
    </w:p>
    <w:p w14:paraId="7AEF7894" w14:textId="2761A3C4" w:rsidR="00324FEB" w:rsidRPr="008F1DD6" w:rsidRDefault="00324FEB" w:rsidP="004353EE">
      <w:pPr>
        <w:pStyle w:val="Heading2"/>
      </w:pPr>
      <w:bookmarkStart w:id="326" w:name="_Toc201921830"/>
      <w:bookmarkStart w:id="327" w:name="_Toc201922293"/>
      <w:bookmarkStart w:id="328" w:name="_Toc237362711"/>
      <w:bookmarkStart w:id="329" w:name="_Toc237439803"/>
      <w:r w:rsidRPr="008F1DD6">
        <w:t>Delivery</w:t>
      </w:r>
      <w:bookmarkEnd w:id="326"/>
      <w:bookmarkEnd w:id="327"/>
      <w:bookmarkEnd w:id="328"/>
      <w:bookmarkEnd w:id="329"/>
    </w:p>
    <w:p w14:paraId="4FF1BC00" w14:textId="733C8539" w:rsidR="00324FEB" w:rsidRPr="008F1DD6" w:rsidRDefault="00324FEB" w:rsidP="00324FEB">
      <w:r w:rsidRPr="008F1DD6">
        <w:t xml:space="preserve">On appointment of </w:t>
      </w:r>
      <w:r w:rsidR="00F05221">
        <w:t xml:space="preserve">the </w:t>
      </w:r>
      <w:r w:rsidRPr="008F1DD6">
        <w:t xml:space="preserve">SSP, </w:t>
      </w:r>
      <w:r w:rsidR="00C20E0E">
        <w:t>LCC</w:t>
      </w:r>
      <w:r w:rsidRPr="008F1DD6">
        <w:t xml:space="preserve"> expects to </w:t>
      </w:r>
      <w:r w:rsidR="00341278">
        <w:t>promptly</w:t>
      </w:r>
      <w:r w:rsidRPr="008F1DD6">
        <w:t xml:space="preserve"> </w:t>
      </w:r>
      <w:r w:rsidR="00C20E0E">
        <w:t>commence</w:t>
      </w:r>
      <w:r w:rsidRPr="008F1DD6">
        <w:t xml:space="preserve"> the project</w:t>
      </w:r>
      <w:r w:rsidR="00836805">
        <w:t xml:space="preserve">. </w:t>
      </w:r>
    </w:p>
    <w:p w14:paraId="07C63E1F" w14:textId="77777777" w:rsidR="00324FEB" w:rsidRPr="008F1DD6" w:rsidRDefault="00324FEB" w:rsidP="00324FEB"/>
    <w:p w14:paraId="3FE6C9D4" w14:textId="0CCCCD01" w:rsidR="00AD54E4" w:rsidRDefault="00324FEB" w:rsidP="00324FEB">
      <w:pPr>
        <w:rPr>
          <w:rFonts w:cs="Arial"/>
        </w:rPr>
      </w:pPr>
      <w:r w:rsidRPr="008F1DD6">
        <w:rPr>
          <w:rFonts w:cs="Arial"/>
        </w:rPr>
        <w:t xml:space="preserve">The </w:t>
      </w:r>
      <w:r w:rsidR="00F5217D">
        <w:rPr>
          <w:rFonts w:cs="Arial"/>
        </w:rPr>
        <w:t>l</w:t>
      </w:r>
      <w:r w:rsidRPr="008F1DD6">
        <w:rPr>
          <w:rFonts w:cs="Arial"/>
        </w:rPr>
        <w:t>ead</w:t>
      </w:r>
      <w:r w:rsidR="00F5217D">
        <w:rPr>
          <w:rFonts w:cs="Arial"/>
        </w:rPr>
        <w:t xml:space="preserve"> consultant</w:t>
      </w:r>
      <w:r w:rsidRPr="008F1DD6">
        <w:rPr>
          <w:rFonts w:cs="Arial"/>
        </w:rPr>
        <w:t xml:space="preserve"> </w:t>
      </w:r>
      <w:r w:rsidR="00341278">
        <w:rPr>
          <w:rFonts w:cs="Arial"/>
        </w:rPr>
        <w:t>shall be an Urban Designer / Urban Planner and will</w:t>
      </w:r>
      <w:r w:rsidRPr="008F1DD6">
        <w:rPr>
          <w:rFonts w:cs="Arial"/>
        </w:rPr>
        <w:t xml:space="preserve"> be </w:t>
      </w:r>
      <w:r w:rsidR="00F5217D">
        <w:rPr>
          <w:rFonts w:cs="Arial"/>
        </w:rPr>
        <w:t>required</w:t>
      </w:r>
      <w:r w:rsidRPr="008F1DD6">
        <w:rPr>
          <w:rFonts w:cs="Arial"/>
        </w:rPr>
        <w:t xml:space="preserve"> to lead and manage a multi-disciplinary team to deliver the project</w:t>
      </w:r>
      <w:r w:rsidR="00F5217D">
        <w:rPr>
          <w:rFonts w:cs="Arial"/>
        </w:rPr>
        <w:t>.</w:t>
      </w:r>
      <w:r w:rsidRPr="008F1DD6">
        <w:rPr>
          <w:rFonts w:cs="Arial"/>
        </w:rPr>
        <w:t xml:space="preserve"> The </w:t>
      </w:r>
      <w:r w:rsidR="00F5217D">
        <w:rPr>
          <w:rFonts w:cs="Arial"/>
        </w:rPr>
        <w:t>SSP</w:t>
      </w:r>
      <w:r w:rsidRPr="008F1DD6">
        <w:rPr>
          <w:rFonts w:cs="Arial"/>
        </w:rPr>
        <w:t xml:space="preserve"> will be responsible delivering a high-quality public realm desig</w:t>
      </w:r>
      <w:r w:rsidR="00341278">
        <w:rPr>
          <w:rFonts w:cs="Arial"/>
        </w:rPr>
        <w:t>n,</w:t>
      </w:r>
      <w:r w:rsidRPr="008F1DD6">
        <w:rPr>
          <w:rFonts w:cs="Arial"/>
        </w:rPr>
        <w:t xml:space="preserve"> design coordination; public engagement; workshopping</w:t>
      </w:r>
      <w:r w:rsidR="00341278">
        <w:rPr>
          <w:rFonts w:cs="Arial"/>
        </w:rPr>
        <w:t xml:space="preserve"> and consultation with</w:t>
      </w:r>
      <w:r w:rsidRPr="008F1DD6">
        <w:rPr>
          <w:rFonts w:cs="Arial"/>
        </w:rPr>
        <w:t xml:space="preserve"> key stakeholders.</w:t>
      </w:r>
      <w:r w:rsidR="00C20E0E">
        <w:rPr>
          <w:rFonts w:cs="Arial"/>
        </w:rPr>
        <w:t xml:space="preserve"> Public</w:t>
      </w:r>
      <w:r w:rsidR="00341278">
        <w:rPr>
          <w:rFonts w:cs="Arial"/>
        </w:rPr>
        <w:t xml:space="preserve"> and stakeholder</w:t>
      </w:r>
      <w:r w:rsidR="00C20E0E">
        <w:rPr>
          <w:rFonts w:cs="Arial"/>
        </w:rPr>
        <w:t xml:space="preserve"> consultation shall form a significant element of the initial project stages.</w:t>
      </w:r>
      <w:r w:rsidRPr="008F1DD6">
        <w:rPr>
          <w:rFonts w:cs="Arial"/>
        </w:rPr>
        <w:t xml:space="preserve"> </w:t>
      </w:r>
    </w:p>
    <w:p w14:paraId="64D5AE54" w14:textId="77777777" w:rsidR="001012DE" w:rsidRPr="008F1DD6" w:rsidRDefault="001012DE" w:rsidP="00F55F8F">
      <w:pPr>
        <w:rPr>
          <w:rFonts w:cs="Arial"/>
        </w:rPr>
      </w:pPr>
    </w:p>
    <w:p w14:paraId="6189B2DF" w14:textId="77777777" w:rsidR="00324FEB" w:rsidRPr="008F1DD6" w:rsidRDefault="00324FEB" w:rsidP="004353EE">
      <w:pPr>
        <w:pStyle w:val="Heading2"/>
      </w:pPr>
      <w:bookmarkStart w:id="330" w:name="_Toc201921831"/>
      <w:bookmarkStart w:id="331" w:name="_Toc201922294"/>
      <w:bookmarkStart w:id="332" w:name="_Toc237362712"/>
      <w:bookmarkStart w:id="333" w:name="_Toc237439804"/>
      <w:r w:rsidRPr="008F1DD6">
        <w:t>DESIGN TEAM</w:t>
      </w:r>
      <w:bookmarkEnd w:id="330"/>
      <w:bookmarkEnd w:id="331"/>
      <w:bookmarkEnd w:id="332"/>
      <w:bookmarkEnd w:id="333"/>
    </w:p>
    <w:p w14:paraId="7A9FED20" w14:textId="5FF5FD84" w:rsidR="00324FEB" w:rsidRPr="008F1DD6" w:rsidRDefault="00C20E0E" w:rsidP="00324FEB">
      <w:pPr>
        <w:spacing w:before="120" w:after="120"/>
        <w:rPr>
          <w:rFonts w:cs="Arial"/>
        </w:rPr>
      </w:pPr>
      <w:r>
        <w:rPr>
          <w:rFonts w:cs="Arial"/>
        </w:rPr>
        <w:t>LCC</w:t>
      </w:r>
      <w:r w:rsidR="00324FEB" w:rsidRPr="008F1DD6">
        <w:rPr>
          <w:rFonts w:cs="Arial"/>
        </w:rPr>
        <w:t xml:space="preserve"> will enter into a contract with a Single Service Provider</w:t>
      </w:r>
      <w:r w:rsidR="001012DE">
        <w:rPr>
          <w:rFonts w:cs="Arial"/>
        </w:rPr>
        <w:t xml:space="preserve"> (SSP)</w:t>
      </w:r>
      <w:r w:rsidR="00324FEB" w:rsidRPr="008F1DD6">
        <w:rPr>
          <w:rFonts w:cs="Arial"/>
        </w:rPr>
        <w:t xml:space="preserve"> for this project. </w:t>
      </w:r>
      <w:r w:rsidR="00A94CDD">
        <w:rPr>
          <w:rFonts w:cs="Arial"/>
        </w:rPr>
        <w:t>T</w:t>
      </w:r>
      <w:r w:rsidR="00324FEB" w:rsidRPr="008F1DD6">
        <w:rPr>
          <w:rFonts w:cs="Arial"/>
        </w:rPr>
        <w:t xml:space="preserve">he SSP </w:t>
      </w:r>
      <w:r w:rsidR="00A94CDD">
        <w:rPr>
          <w:rFonts w:cs="Arial"/>
        </w:rPr>
        <w:t>may where appropriate,</w:t>
      </w:r>
      <w:r w:rsidR="00324FEB" w:rsidRPr="008F1DD6">
        <w:rPr>
          <w:rFonts w:cs="Arial"/>
        </w:rPr>
        <w:t xml:space="preserve"> enter into a sub consultancy agreement with the other consultants</w:t>
      </w:r>
      <w:r w:rsidR="00CF2C02">
        <w:rPr>
          <w:rFonts w:cs="Arial"/>
        </w:rPr>
        <w:t xml:space="preserve"> </w:t>
      </w:r>
      <w:r w:rsidR="00A94CDD">
        <w:rPr>
          <w:rFonts w:cs="Arial"/>
        </w:rPr>
        <w:t xml:space="preserve">in order to deliver the full scope of services and deliverables required by this brief. </w:t>
      </w:r>
      <w:r w:rsidR="00CF2C02">
        <w:rPr>
          <w:rFonts w:cs="Arial"/>
        </w:rPr>
        <w:t xml:space="preserve"> </w:t>
      </w:r>
    </w:p>
    <w:p w14:paraId="6458D5D7" w14:textId="0B27A2F5" w:rsidR="00324FEB" w:rsidRPr="008F1DD6" w:rsidRDefault="00324FEB" w:rsidP="00324FEB">
      <w:pPr>
        <w:spacing w:before="120" w:after="120"/>
        <w:rPr>
          <w:rFonts w:cs="Arial"/>
        </w:rPr>
      </w:pPr>
      <w:r w:rsidRPr="008F1DD6">
        <w:rPr>
          <w:rFonts w:cs="Arial"/>
        </w:rPr>
        <w:t>The Lead Consultant (</w:t>
      </w:r>
      <w:r w:rsidR="00AD54E4">
        <w:rPr>
          <w:rFonts w:cs="Arial"/>
        </w:rPr>
        <w:t>Urban Designer / Planner</w:t>
      </w:r>
      <w:r w:rsidRPr="008F1DD6">
        <w:rPr>
          <w:rFonts w:cs="Arial"/>
        </w:rPr>
        <w:t>) for the project shall</w:t>
      </w:r>
      <w:r w:rsidR="00AD54E4">
        <w:rPr>
          <w:rFonts w:cs="Arial"/>
        </w:rPr>
        <w:t xml:space="preserve"> have</w:t>
      </w:r>
      <w:r w:rsidRPr="008F1DD6">
        <w:rPr>
          <w:rFonts w:cs="Arial"/>
        </w:rPr>
        <w:t xml:space="preserve"> experience in </w:t>
      </w:r>
      <w:r w:rsidR="00C20E0E">
        <w:rPr>
          <w:rFonts w:cs="Arial"/>
        </w:rPr>
        <w:t>public realm</w:t>
      </w:r>
      <w:r w:rsidR="00E34A97">
        <w:rPr>
          <w:rFonts w:cs="Arial"/>
        </w:rPr>
        <w:t>, road design and</w:t>
      </w:r>
      <w:r w:rsidR="00C20E0E">
        <w:rPr>
          <w:rFonts w:cs="Arial"/>
        </w:rPr>
        <w:t xml:space="preserve"> </w:t>
      </w:r>
      <w:r w:rsidRPr="008F1DD6">
        <w:rPr>
          <w:rFonts w:cs="Arial"/>
        </w:rPr>
        <w:t>urban design-focused projects.</w:t>
      </w:r>
    </w:p>
    <w:p w14:paraId="3F1084A1" w14:textId="36531F47" w:rsidR="00324FEB" w:rsidRPr="008F1DD6" w:rsidRDefault="00324FEB" w:rsidP="00324FEB">
      <w:pPr>
        <w:spacing w:before="120" w:after="120"/>
        <w:rPr>
          <w:rFonts w:cs="Arial"/>
        </w:rPr>
      </w:pPr>
      <w:r w:rsidRPr="008F1DD6">
        <w:rPr>
          <w:rFonts w:cs="Arial"/>
        </w:rPr>
        <w:t>The appointed Multidisciplinary Design Team</w:t>
      </w:r>
      <w:r w:rsidR="00813AFD">
        <w:rPr>
          <w:rFonts w:cs="Arial"/>
        </w:rPr>
        <w:t xml:space="preserve"> shall</w:t>
      </w:r>
      <w:r w:rsidRPr="008F1DD6">
        <w:rPr>
          <w:rFonts w:cs="Arial"/>
        </w:rPr>
        <w:t xml:space="preserve"> have the relevant expertise to successfully </w:t>
      </w:r>
      <w:r w:rsidR="00C97555">
        <w:rPr>
          <w:rFonts w:cs="Arial"/>
        </w:rPr>
        <w:t>deliver</w:t>
      </w:r>
      <w:r w:rsidRPr="008F1DD6">
        <w:rPr>
          <w:rFonts w:cs="Arial"/>
        </w:rPr>
        <w:t xml:space="preserve"> the brief</w:t>
      </w:r>
      <w:r w:rsidR="00C97555">
        <w:rPr>
          <w:rFonts w:cs="Arial"/>
        </w:rPr>
        <w:t xml:space="preserve"> and scheme objectives</w:t>
      </w:r>
      <w:r w:rsidRPr="008F1DD6">
        <w:rPr>
          <w:rFonts w:cs="Arial"/>
        </w:rPr>
        <w:t xml:space="preserve"> and will provide all necessary consultancy services for the performance of the service </w:t>
      </w:r>
      <w:r w:rsidR="00767C3C">
        <w:rPr>
          <w:rFonts w:cs="Arial"/>
        </w:rPr>
        <w:t xml:space="preserve">described </w:t>
      </w:r>
      <w:r w:rsidRPr="008F1DD6">
        <w:rPr>
          <w:rFonts w:cs="Arial"/>
        </w:rPr>
        <w:t xml:space="preserve">in the brief. </w:t>
      </w:r>
      <w:r w:rsidR="00813AFD">
        <w:rPr>
          <w:rFonts w:cs="Arial"/>
        </w:rPr>
        <w:t xml:space="preserve"> </w:t>
      </w:r>
      <w:r w:rsidRPr="008F1DD6">
        <w:rPr>
          <w:rFonts w:cs="Arial"/>
        </w:rPr>
        <w:t>The team must be experienced in implementing public realm schemes using sustainable methods and materials</w:t>
      </w:r>
      <w:r w:rsidR="00AD54E4">
        <w:rPr>
          <w:rFonts w:cs="Arial"/>
        </w:rPr>
        <w:t xml:space="preserve">. </w:t>
      </w:r>
      <w:r w:rsidRPr="008F1DD6">
        <w:rPr>
          <w:rFonts w:cs="Arial"/>
        </w:rPr>
        <w:t>The team must be dynamic, innovative, and progressive in their approach to</w:t>
      </w:r>
      <w:r w:rsidR="00AD54E4">
        <w:rPr>
          <w:rFonts w:cs="Arial"/>
        </w:rPr>
        <w:t xml:space="preserve"> consultation with stakeholders and public realm design. </w:t>
      </w:r>
    </w:p>
    <w:p w14:paraId="3BFA5689" w14:textId="1C14595D" w:rsidR="00324FEB" w:rsidRPr="008F1DD6" w:rsidRDefault="00324FEB" w:rsidP="00324FEB">
      <w:pPr>
        <w:spacing w:before="120" w:after="120"/>
        <w:rPr>
          <w:rFonts w:cs="Arial"/>
        </w:rPr>
      </w:pPr>
    </w:p>
    <w:p w14:paraId="0DD68A7B" w14:textId="2C050F10" w:rsidR="00324FEB" w:rsidRPr="008F1DD6" w:rsidRDefault="00324FEB" w:rsidP="00324FEB">
      <w:pPr>
        <w:spacing w:before="120" w:after="120"/>
        <w:rPr>
          <w:rFonts w:cs="Arial"/>
        </w:rPr>
      </w:pPr>
      <w:r w:rsidRPr="008F1DD6">
        <w:rPr>
          <w:rFonts w:cs="Arial"/>
        </w:rPr>
        <w:t xml:space="preserve">In addition to the services denoted in the Schedule of Services the </w:t>
      </w:r>
      <w:r w:rsidR="00A94CDD">
        <w:rPr>
          <w:rFonts w:cs="Arial"/>
        </w:rPr>
        <w:t xml:space="preserve">design team </w:t>
      </w:r>
      <w:r w:rsidRPr="008F1DD6">
        <w:rPr>
          <w:rFonts w:cs="Arial"/>
        </w:rPr>
        <w:t xml:space="preserve">must </w:t>
      </w:r>
      <w:r w:rsidR="003019D4">
        <w:rPr>
          <w:rFonts w:cs="Arial"/>
        </w:rPr>
        <w:t>include</w:t>
      </w:r>
      <w:r w:rsidRPr="008F1DD6">
        <w:rPr>
          <w:rFonts w:cs="Arial"/>
        </w:rPr>
        <w:t xml:space="preserve"> a specialist </w:t>
      </w:r>
      <w:r w:rsidR="00A94CDD">
        <w:rPr>
          <w:rFonts w:cs="Arial"/>
        </w:rPr>
        <w:t xml:space="preserve">consulting engineer </w:t>
      </w:r>
      <w:r w:rsidRPr="008F1DD6">
        <w:rPr>
          <w:rFonts w:cs="Arial"/>
        </w:rPr>
        <w:t>to assess transport</w:t>
      </w:r>
      <w:r w:rsidR="003019D4">
        <w:rPr>
          <w:rFonts w:cs="Arial"/>
        </w:rPr>
        <w:t>ation, active travel</w:t>
      </w:r>
      <w:r w:rsidR="002D38BB">
        <w:rPr>
          <w:rFonts w:cs="Arial"/>
        </w:rPr>
        <w:t>, Nature Based Solutions,</w:t>
      </w:r>
      <w:r w:rsidRPr="008F1DD6">
        <w:rPr>
          <w:rFonts w:cs="Arial"/>
        </w:rPr>
        <w:t xml:space="preserve"> and mobility options and must also </w:t>
      </w:r>
      <w:r w:rsidR="003019D4">
        <w:rPr>
          <w:rFonts w:cs="Arial"/>
        </w:rPr>
        <w:t>include</w:t>
      </w:r>
      <w:r w:rsidRPr="008F1DD6">
        <w:rPr>
          <w:rFonts w:cs="Arial"/>
        </w:rPr>
        <w:t xml:space="preserve"> an Environmental Engineer as part of the overall team.</w:t>
      </w:r>
    </w:p>
    <w:p w14:paraId="7A8B59CF" w14:textId="08FC9C46" w:rsidR="00CB7EDA" w:rsidRDefault="00CB7EDA">
      <w:pPr>
        <w:jc w:val="left"/>
        <w:rPr>
          <w:rFonts w:cs="Arial"/>
        </w:rPr>
      </w:pPr>
      <w:r>
        <w:rPr>
          <w:rFonts w:cs="Arial"/>
        </w:rPr>
        <w:br w:type="page"/>
      </w:r>
    </w:p>
    <w:p w14:paraId="19903C32" w14:textId="77777777" w:rsidR="0004208D" w:rsidRDefault="0004208D" w:rsidP="00324FEB">
      <w:pPr>
        <w:spacing w:before="120" w:after="120"/>
        <w:rPr>
          <w:rFonts w:cs="Arial"/>
        </w:rPr>
      </w:pPr>
    </w:p>
    <w:p w14:paraId="4F016531" w14:textId="74FFF088" w:rsidR="00324FEB" w:rsidRPr="008F1DD6" w:rsidRDefault="00324FEB" w:rsidP="00324FEB">
      <w:pPr>
        <w:spacing w:before="120" w:after="120"/>
        <w:rPr>
          <w:rFonts w:cs="Arial"/>
        </w:rPr>
      </w:pPr>
      <w:r w:rsidRPr="008F1DD6">
        <w:rPr>
          <w:rFonts w:cs="Arial"/>
        </w:rPr>
        <w:t>The multi-disciplinary team for this project requires</w:t>
      </w:r>
      <w:r w:rsidR="00A94CDD">
        <w:rPr>
          <w:rFonts w:cs="Arial"/>
        </w:rPr>
        <w:t xml:space="preserve">, as a </w:t>
      </w:r>
      <w:r w:rsidR="00874380">
        <w:rPr>
          <w:rFonts w:cs="Arial"/>
        </w:rPr>
        <w:t xml:space="preserve">minimum, </w:t>
      </w:r>
      <w:r w:rsidR="00874380" w:rsidRPr="008F1DD6">
        <w:rPr>
          <w:rFonts w:cs="Arial"/>
        </w:rPr>
        <w:t>the</w:t>
      </w:r>
      <w:r w:rsidRPr="008F1DD6">
        <w:rPr>
          <w:rFonts w:cs="Arial"/>
        </w:rPr>
        <w:t xml:space="preserve"> following design team disciplines</w:t>
      </w:r>
      <w:r w:rsidR="00E9524B">
        <w:rPr>
          <w:rFonts w:cs="Arial"/>
        </w:rPr>
        <w:t xml:space="preserve"> and experience</w:t>
      </w:r>
      <w:r w:rsidRPr="008F1DD6">
        <w:rPr>
          <w:rFonts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2316"/>
        <w:gridCol w:w="3653"/>
        <w:gridCol w:w="2564"/>
      </w:tblGrid>
      <w:tr w:rsidR="00324FEB" w:rsidRPr="008F1DD6" w14:paraId="5928C441" w14:textId="77777777" w:rsidTr="00324FEB">
        <w:tc>
          <w:tcPr>
            <w:tcW w:w="483" w:type="dxa"/>
            <w:shd w:val="clear" w:color="auto" w:fill="D9D9D9"/>
          </w:tcPr>
          <w:p w14:paraId="0393E08C" w14:textId="77777777" w:rsidR="00324FEB" w:rsidRPr="00BD7A8D" w:rsidRDefault="00324FEB" w:rsidP="00B54753">
            <w:pPr>
              <w:pStyle w:val="BasicParagraph"/>
              <w:suppressAutoHyphens/>
              <w:rPr>
                <w:rFonts w:ascii="Arial" w:hAnsi="Arial" w:cs="Arial"/>
                <w:b/>
                <w:bCs/>
                <w:color w:val="auto"/>
                <w:sz w:val="16"/>
                <w:szCs w:val="16"/>
                <w:lang w:val="en-IE"/>
              </w:rPr>
            </w:pPr>
          </w:p>
        </w:tc>
        <w:tc>
          <w:tcPr>
            <w:tcW w:w="2316" w:type="dxa"/>
            <w:shd w:val="clear" w:color="auto" w:fill="D9D9D9"/>
          </w:tcPr>
          <w:p w14:paraId="5B1A02DF" w14:textId="77777777" w:rsidR="00324FEB" w:rsidRPr="00BD7A8D" w:rsidRDefault="00324FEB" w:rsidP="00B54753">
            <w:pPr>
              <w:pStyle w:val="BasicParagraph"/>
              <w:suppressAutoHyphens/>
              <w:rPr>
                <w:rFonts w:ascii="Arial" w:hAnsi="Arial" w:cs="Arial"/>
                <w:b/>
                <w:bCs/>
                <w:color w:val="auto"/>
                <w:sz w:val="16"/>
                <w:szCs w:val="16"/>
                <w:lang w:val="en-IE"/>
              </w:rPr>
            </w:pPr>
            <w:r w:rsidRPr="00BD7A8D">
              <w:rPr>
                <w:rFonts w:ascii="Arial" w:hAnsi="Arial" w:cs="Arial"/>
                <w:b/>
                <w:bCs/>
                <w:color w:val="auto"/>
                <w:sz w:val="16"/>
                <w:szCs w:val="16"/>
                <w:lang w:val="en-IE"/>
              </w:rPr>
              <w:t>Consultant</w:t>
            </w:r>
          </w:p>
        </w:tc>
        <w:tc>
          <w:tcPr>
            <w:tcW w:w="3653" w:type="dxa"/>
            <w:shd w:val="clear" w:color="auto" w:fill="D9D9D9"/>
          </w:tcPr>
          <w:p w14:paraId="0FECFEB4" w14:textId="77777777" w:rsidR="00324FEB" w:rsidRPr="00BD7A8D" w:rsidRDefault="00324FEB" w:rsidP="00B54753">
            <w:pPr>
              <w:pStyle w:val="BasicParagraph"/>
              <w:suppressAutoHyphens/>
              <w:rPr>
                <w:rFonts w:ascii="Arial" w:hAnsi="Arial" w:cs="Arial"/>
                <w:b/>
                <w:bCs/>
                <w:color w:val="auto"/>
                <w:sz w:val="16"/>
                <w:szCs w:val="16"/>
                <w:lang w:val="en-IE"/>
              </w:rPr>
            </w:pPr>
            <w:r w:rsidRPr="00BD7A8D">
              <w:rPr>
                <w:rFonts w:ascii="Arial" w:hAnsi="Arial" w:cs="Arial"/>
                <w:b/>
                <w:bCs/>
                <w:color w:val="auto"/>
                <w:sz w:val="16"/>
                <w:szCs w:val="16"/>
                <w:lang w:val="en-IE"/>
              </w:rPr>
              <w:t>Key Expertise Required</w:t>
            </w:r>
          </w:p>
        </w:tc>
        <w:tc>
          <w:tcPr>
            <w:tcW w:w="2564" w:type="dxa"/>
            <w:shd w:val="clear" w:color="auto" w:fill="D9D9D9"/>
          </w:tcPr>
          <w:p w14:paraId="11F40321" w14:textId="77777777" w:rsidR="00324FEB" w:rsidRPr="00BD7A8D" w:rsidRDefault="00324FEB" w:rsidP="00B54753">
            <w:pPr>
              <w:pStyle w:val="BasicParagraph"/>
              <w:suppressAutoHyphens/>
              <w:rPr>
                <w:rFonts w:ascii="Arial" w:hAnsi="Arial" w:cs="Arial"/>
                <w:b/>
                <w:bCs/>
                <w:color w:val="auto"/>
                <w:sz w:val="16"/>
                <w:szCs w:val="16"/>
                <w:lang w:val="en-IE"/>
              </w:rPr>
            </w:pPr>
            <w:r w:rsidRPr="00BD7A8D">
              <w:rPr>
                <w:rFonts w:ascii="Arial" w:hAnsi="Arial" w:cs="Arial"/>
                <w:b/>
                <w:bCs/>
                <w:color w:val="auto"/>
                <w:sz w:val="16"/>
                <w:szCs w:val="16"/>
                <w:lang w:val="en-IE"/>
              </w:rPr>
              <w:t>Years Experience Required (minimum)</w:t>
            </w:r>
          </w:p>
        </w:tc>
      </w:tr>
      <w:tr w:rsidR="00324FEB" w:rsidRPr="008F1DD6" w14:paraId="05545BEA" w14:textId="77777777" w:rsidTr="00AC6D7B">
        <w:tc>
          <w:tcPr>
            <w:tcW w:w="483" w:type="dxa"/>
          </w:tcPr>
          <w:p w14:paraId="0BFDE575" w14:textId="77777777" w:rsidR="00324FEB" w:rsidRPr="00AC6D7B" w:rsidRDefault="00324FEB" w:rsidP="00B54753">
            <w:pPr>
              <w:pStyle w:val="BasicParagraph"/>
              <w:suppressAutoHyphens/>
              <w:rPr>
                <w:rFonts w:ascii="Arial" w:hAnsi="Arial" w:cs="Arial"/>
                <w:b/>
                <w:bCs/>
                <w:color w:val="auto"/>
                <w:sz w:val="16"/>
                <w:szCs w:val="16"/>
                <w:lang w:val="en-IE"/>
              </w:rPr>
            </w:pPr>
            <w:bookmarkStart w:id="334" w:name="_Hlk199168213"/>
            <w:r w:rsidRPr="00AC6D7B">
              <w:rPr>
                <w:rFonts w:ascii="Arial" w:hAnsi="Arial" w:cs="Arial"/>
                <w:b/>
                <w:bCs/>
                <w:color w:val="auto"/>
                <w:sz w:val="16"/>
                <w:szCs w:val="16"/>
                <w:lang w:val="en-IE"/>
              </w:rPr>
              <w:t>1</w:t>
            </w:r>
          </w:p>
          <w:p w14:paraId="265865F0" w14:textId="77777777" w:rsidR="00324FEB" w:rsidRPr="00AC6D7B" w:rsidRDefault="00324FEB" w:rsidP="00B54753">
            <w:pPr>
              <w:pStyle w:val="BasicParagraph"/>
              <w:suppressAutoHyphens/>
              <w:rPr>
                <w:rFonts w:ascii="Arial" w:hAnsi="Arial" w:cs="Arial"/>
                <w:b/>
                <w:bCs/>
                <w:color w:val="auto"/>
                <w:sz w:val="16"/>
                <w:szCs w:val="16"/>
                <w:lang w:val="en-IE"/>
              </w:rPr>
            </w:pPr>
          </w:p>
        </w:tc>
        <w:tc>
          <w:tcPr>
            <w:tcW w:w="2316" w:type="dxa"/>
          </w:tcPr>
          <w:p w14:paraId="284B7704" w14:textId="5565E811" w:rsidR="00324FEB" w:rsidRPr="00AC6D7B" w:rsidRDefault="00324FEB" w:rsidP="00D45C64">
            <w:pPr>
              <w:pStyle w:val="BasicParagraph"/>
              <w:tabs>
                <w:tab w:val="left" w:pos="1410"/>
              </w:tabs>
              <w:suppressAutoHyphens/>
              <w:rPr>
                <w:rFonts w:ascii="Arial" w:hAnsi="Arial" w:cs="Arial"/>
                <w:color w:val="auto"/>
                <w:sz w:val="16"/>
                <w:szCs w:val="16"/>
                <w:lang w:val="en-IE"/>
              </w:rPr>
            </w:pPr>
            <w:r w:rsidRPr="00AC6D7B">
              <w:rPr>
                <w:rFonts w:ascii="Arial" w:hAnsi="Arial" w:cs="Arial"/>
                <w:color w:val="auto"/>
                <w:sz w:val="16"/>
                <w:szCs w:val="16"/>
                <w:lang w:val="en-IE"/>
              </w:rPr>
              <w:t xml:space="preserve">Lead </w:t>
            </w:r>
            <w:r w:rsidR="0054115C">
              <w:rPr>
                <w:rFonts w:ascii="Arial" w:hAnsi="Arial" w:cs="Arial"/>
                <w:color w:val="auto"/>
                <w:sz w:val="16"/>
                <w:szCs w:val="16"/>
                <w:lang w:val="en-IE"/>
              </w:rPr>
              <w:t xml:space="preserve">Urban Designer/ Planner </w:t>
            </w:r>
            <w:r w:rsidR="00D45C64">
              <w:rPr>
                <w:rFonts w:ascii="Arial" w:hAnsi="Arial" w:cs="Arial"/>
                <w:color w:val="auto"/>
                <w:sz w:val="16"/>
                <w:szCs w:val="16"/>
                <w:lang w:val="en-IE"/>
              </w:rPr>
              <w:t>(Project Director)</w:t>
            </w:r>
            <w:r w:rsidR="00D45C64">
              <w:rPr>
                <w:rFonts w:ascii="Arial" w:hAnsi="Arial" w:cs="Arial"/>
                <w:color w:val="auto"/>
                <w:sz w:val="16"/>
                <w:szCs w:val="16"/>
                <w:lang w:val="en-IE"/>
              </w:rPr>
              <w:tab/>
            </w:r>
          </w:p>
        </w:tc>
        <w:tc>
          <w:tcPr>
            <w:tcW w:w="3653" w:type="dxa"/>
          </w:tcPr>
          <w:p w14:paraId="5A3CF859" w14:textId="77777777" w:rsidR="006868E4" w:rsidRPr="006868E4" w:rsidRDefault="006868E4" w:rsidP="006868E4">
            <w:pPr>
              <w:pStyle w:val="BasicParagraph"/>
              <w:suppressAutoHyphens/>
              <w:rPr>
                <w:rFonts w:ascii="Arial" w:hAnsi="Arial" w:cs="Arial"/>
                <w:color w:val="auto"/>
                <w:sz w:val="16"/>
                <w:szCs w:val="16"/>
                <w:lang w:val="en-IE"/>
              </w:rPr>
            </w:pPr>
            <w:r w:rsidRPr="006868E4">
              <w:rPr>
                <w:rFonts w:ascii="Arial" w:hAnsi="Arial" w:cs="Arial"/>
                <w:color w:val="auto"/>
                <w:sz w:val="16"/>
                <w:szCs w:val="16"/>
                <w:lang w:val="en-IE"/>
              </w:rPr>
              <w:t>Urban Design; Hard Landscaping;</w:t>
            </w:r>
          </w:p>
          <w:p w14:paraId="5B5DF382" w14:textId="04F0B33E" w:rsidR="00324FEB" w:rsidRPr="00065C88" w:rsidRDefault="006868E4" w:rsidP="00B54753">
            <w:pPr>
              <w:pStyle w:val="BasicParagraph"/>
              <w:suppressAutoHyphens/>
              <w:rPr>
                <w:rFonts w:ascii="Arial" w:hAnsi="Arial" w:cs="Arial"/>
                <w:b/>
                <w:bCs/>
                <w:color w:val="auto"/>
                <w:sz w:val="16"/>
                <w:szCs w:val="16"/>
                <w:lang w:val="en-IE"/>
              </w:rPr>
            </w:pPr>
            <w:r w:rsidRPr="006868E4">
              <w:rPr>
                <w:rFonts w:ascii="Arial" w:hAnsi="Arial" w:cs="Arial"/>
                <w:color w:val="auto"/>
                <w:sz w:val="16"/>
                <w:szCs w:val="16"/>
                <w:lang w:val="en-IE"/>
              </w:rPr>
              <w:t>Urban Greening; SUDS &amp; NBS Landscape Design Expertise; Gender-Sensitive Design; Climate Mitigation; Public Engagement / Public Consultation Processes</w:t>
            </w:r>
            <w:r w:rsidR="004D7665">
              <w:rPr>
                <w:rFonts w:ascii="Arial" w:hAnsi="Arial" w:cs="Arial"/>
                <w:color w:val="auto"/>
                <w:sz w:val="16"/>
                <w:szCs w:val="16"/>
                <w:lang w:val="en-IE"/>
              </w:rPr>
              <w:t>. Urban Planner.</w:t>
            </w:r>
          </w:p>
          <w:p w14:paraId="0BE70172" w14:textId="3E2EB186" w:rsidR="004D7665" w:rsidRPr="00AC6D7B" w:rsidRDefault="004D7665" w:rsidP="00B54753">
            <w:pPr>
              <w:pStyle w:val="BasicParagraph"/>
              <w:suppressAutoHyphens/>
              <w:rPr>
                <w:rFonts w:ascii="Arial" w:hAnsi="Arial" w:cs="Arial"/>
                <w:color w:val="auto"/>
                <w:sz w:val="16"/>
                <w:szCs w:val="16"/>
                <w:lang w:val="en-IE"/>
              </w:rPr>
            </w:pPr>
          </w:p>
        </w:tc>
        <w:tc>
          <w:tcPr>
            <w:tcW w:w="2564" w:type="dxa"/>
          </w:tcPr>
          <w:p w14:paraId="382F3015" w14:textId="7BD9CD28" w:rsidR="00324FEB" w:rsidRPr="00AC6D7B" w:rsidRDefault="004D7665" w:rsidP="004D7665">
            <w:pPr>
              <w:pStyle w:val="BasicParagraph"/>
              <w:suppressAutoHyphens/>
              <w:rPr>
                <w:rFonts w:ascii="Arial" w:hAnsi="Arial" w:cs="Arial"/>
                <w:color w:val="auto"/>
                <w:sz w:val="16"/>
                <w:szCs w:val="16"/>
                <w:lang w:val="en-IE"/>
              </w:rPr>
            </w:pPr>
            <w:bookmarkStart w:id="335" w:name="_Hlk201240196"/>
            <w:r>
              <w:rPr>
                <w:rFonts w:ascii="Arial" w:hAnsi="Arial" w:cs="Arial"/>
                <w:color w:val="auto"/>
                <w:sz w:val="16"/>
                <w:szCs w:val="16"/>
                <w:lang w:val="en-IE"/>
              </w:rPr>
              <w:t xml:space="preserve">Masters (level 9) degree in Regional and Urban Planning / Urban design / Planning and Development.  </w:t>
            </w:r>
            <w:r w:rsidR="00324FEB" w:rsidRPr="00AC6D7B">
              <w:rPr>
                <w:rFonts w:ascii="Arial" w:hAnsi="Arial" w:cs="Arial"/>
                <w:color w:val="auto"/>
                <w:sz w:val="16"/>
                <w:szCs w:val="16"/>
                <w:lang w:val="en-IE"/>
              </w:rPr>
              <w:t>Min. 10 years post-graduate experience</w:t>
            </w:r>
            <w:bookmarkEnd w:id="335"/>
          </w:p>
        </w:tc>
      </w:tr>
      <w:tr w:rsidR="006868E4" w:rsidRPr="008F1DD6" w14:paraId="749EB9BD" w14:textId="77777777" w:rsidTr="00B54753">
        <w:tc>
          <w:tcPr>
            <w:tcW w:w="483" w:type="dxa"/>
          </w:tcPr>
          <w:p w14:paraId="298BB167" w14:textId="21191004"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2</w:t>
            </w:r>
          </w:p>
        </w:tc>
        <w:tc>
          <w:tcPr>
            <w:tcW w:w="2316" w:type="dxa"/>
          </w:tcPr>
          <w:p w14:paraId="6F2190A3" w14:textId="59882FA9"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Landscape Architect</w:t>
            </w:r>
          </w:p>
        </w:tc>
        <w:tc>
          <w:tcPr>
            <w:tcW w:w="3653" w:type="dxa"/>
          </w:tcPr>
          <w:p w14:paraId="41ACFDEF"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Urban Design</w:t>
            </w:r>
          </w:p>
          <w:p w14:paraId="79BF3AF7" w14:textId="013EDBF4"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Urban Greening, SUDS &amp; NBS Landscape Design Expertise</w:t>
            </w:r>
          </w:p>
        </w:tc>
        <w:tc>
          <w:tcPr>
            <w:tcW w:w="2564" w:type="dxa"/>
          </w:tcPr>
          <w:p w14:paraId="38461BA1" w14:textId="6388E21A"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Min. 10 years post-graduate experience</w:t>
            </w:r>
          </w:p>
        </w:tc>
      </w:tr>
      <w:tr w:rsidR="006868E4" w:rsidRPr="008F1DD6" w14:paraId="1D27A31B" w14:textId="77777777" w:rsidTr="00B54753">
        <w:tc>
          <w:tcPr>
            <w:tcW w:w="483" w:type="dxa"/>
          </w:tcPr>
          <w:p w14:paraId="61999AB8" w14:textId="40843B07"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3</w:t>
            </w:r>
          </w:p>
        </w:tc>
        <w:tc>
          <w:tcPr>
            <w:tcW w:w="2316" w:type="dxa"/>
          </w:tcPr>
          <w:p w14:paraId="5CD15FCE" w14:textId="2BD93FF4"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Civil Engineer</w:t>
            </w:r>
          </w:p>
        </w:tc>
        <w:tc>
          <w:tcPr>
            <w:tcW w:w="3653" w:type="dxa"/>
          </w:tcPr>
          <w:p w14:paraId="167562F1"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DMURS, Urban Design</w:t>
            </w:r>
            <w:r>
              <w:rPr>
                <w:rFonts w:ascii="Arial" w:hAnsi="Arial" w:cs="Arial"/>
                <w:color w:val="auto"/>
                <w:sz w:val="16"/>
                <w:szCs w:val="16"/>
                <w:lang w:val="en-IE"/>
              </w:rPr>
              <w:t>, Road Junction Design,</w:t>
            </w:r>
          </w:p>
          <w:p w14:paraId="4ED04BA3" w14:textId="18A1397E"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Urban Greening,</w:t>
            </w:r>
            <w:r>
              <w:rPr>
                <w:rFonts w:ascii="Arial" w:hAnsi="Arial" w:cs="Arial"/>
                <w:color w:val="auto"/>
                <w:sz w:val="16"/>
                <w:szCs w:val="16"/>
                <w:lang w:val="en-IE"/>
              </w:rPr>
              <w:t xml:space="preserve"> flooding,</w:t>
            </w:r>
            <w:r w:rsidRPr="00BD7A8D">
              <w:rPr>
                <w:rFonts w:ascii="Arial" w:hAnsi="Arial" w:cs="Arial"/>
                <w:color w:val="auto"/>
                <w:sz w:val="16"/>
                <w:szCs w:val="16"/>
                <w:lang w:val="en-IE"/>
              </w:rPr>
              <w:t xml:space="preserve"> SUDS &amp; NBS. Senior Civil Engineer</w:t>
            </w:r>
          </w:p>
        </w:tc>
        <w:tc>
          <w:tcPr>
            <w:tcW w:w="2564" w:type="dxa"/>
          </w:tcPr>
          <w:p w14:paraId="27F28010" w14:textId="7C2752A3"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Min. 10 years post-graduate experience</w:t>
            </w:r>
          </w:p>
        </w:tc>
      </w:tr>
      <w:tr w:rsidR="006868E4" w:rsidRPr="008F1DD6" w14:paraId="12DC4FE3" w14:textId="77777777" w:rsidTr="00B54753">
        <w:tc>
          <w:tcPr>
            <w:tcW w:w="483" w:type="dxa"/>
          </w:tcPr>
          <w:p w14:paraId="5E85F359" w14:textId="0B9A3C71"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4</w:t>
            </w:r>
          </w:p>
        </w:tc>
        <w:tc>
          <w:tcPr>
            <w:tcW w:w="2316" w:type="dxa"/>
          </w:tcPr>
          <w:p w14:paraId="53D57D3D"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Quantity Surveyor</w:t>
            </w:r>
          </w:p>
        </w:tc>
        <w:tc>
          <w:tcPr>
            <w:tcW w:w="3653" w:type="dxa"/>
          </w:tcPr>
          <w:p w14:paraId="06D7F16E" w14:textId="191C854E" w:rsidR="006868E4"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Cost Estimates,</w:t>
            </w:r>
            <w:r>
              <w:rPr>
                <w:rFonts w:ascii="Arial" w:hAnsi="Arial" w:cs="Arial"/>
                <w:color w:val="auto"/>
                <w:sz w:val="16"/>
                <w:szCs w:val="16"/>
                <w:lang w:val="en-IE"/>
              </w:rPr>
              <w:t xml:space="preserve"> Value Engineering</w:t>
            </w:r>
          </w:p>
          <w:p w14:paraId="40327A2E" w14:textId="77777777" w:rsidR="006868E4" w:rsidRPr="00BD7A8D" w:rsidRDefault="006868E4" w:rsidP="006868E4">
            <w:pPr>
              <w:pStyle w:val="BasicParagraph"/>
              <w:suppressAutoHyphens/>
              <w:rPr>
                <w:rFonts w:ascii="Arial" w:hAnsi="Arial" w:cs="Arial"/>
                <w:color w:val="auto"/>
                <w:sz w:val="16"/>
                <w:szCs w:val="16"/>
                <w:lang w:val="en-IE"/>
              </w:rPr>
            </w:pPr>
          </w:p>
        </w:tc>
        <w:tc>
          <w:tcPr>
            <w:tcW w:w="2564" w:type="dxa"/>
          </w:tcPr>
          <w:p w14:paraId="6B861B90" w14:textId="77777777" w:rsidR="006868E4" w:rsidRPr="00BD7A8D" w:rsidDel="00444AC7"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Min. 10 years post-graduate experience</w:t>
            </w:r>
          </w:p>
        </w:tc>
      </w:tr>
      <w:tr w:rsidR="006868E4" w:rsidRPr="008F1DD6" w14:paraId="42296417" w14:textId="77777777" w:rsidTr="00B54753">
        <w:tc>
          <w:tcPr>
            <w:tcW w:w="483" w:type="dxa"/>
          </w:tcPr>
          <w:p w14:paraId="28F17296" w14:textId="7632BA0E" w:rsidR="006868E4" w:rsidRPr="00BD7A8D" w:rsidDel="00971A3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5</w:t>
            </w:r>
          </w:p>
        </w:tc>
        <w:tc>
          <w:tcPr>
            <w:tcW w:w="2316" w:type="dxa"/>
          </w:tcPr>
          <w:p w14:paraId="51C5A408"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Project Supervisor Design Stage (PSDP)</w:t>
            </w:r>
          </w:p>
        </w:tc>
        <w:tc>
          <w:tcPr>
            <w:tcW w:w="3653" w:type="dxa"/>
          </w:tcPr>
          <w:p w14:paraId="2632A1F2"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Health &amp; Safety</w:t>
            </w:r>
          </w:p>
        </w:tc>
        <w:tc>
          <w:tcPr>
            <w:tcW w:w="2564" w:type="dxa"/>
          </w:tcPr>
          <w:p w14:paraId="7F7B8EFC" w14:textId="77777777" w:rsidR="006868E4" w:rsidRPr="00BD7A8D" w:rsidDel="00444AC7"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Min. 10 years post-graduate experience</w:t>
            </w:r>
          </w:p>
        </w:tc>
      </w:tr>
      <w:tr w:rsidR="006868E4" w:rsidRPr="008F1DD6" w14:paraId="6B650E41" w14:textId="77777777" w:rsidTr="00B54753">
        <w:tc>
          <w:tcPr>
            <w:tcW w:w="483" w:type="dxa"/>
          </w:tcPr>
          <w:p w14:paraId="48F19AA6" w14:textId="1318982F"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6</w:t>
            </w:r>
          </w:p>
          <w:p w14:paraId="77C6B967" w14:textId="77777777" w:rsidR="006868E4" w:rsidRPr="00BD7A8D" w:rsidRDefault="006868E4" w:rsidP="006868E4">
            <w:pPr>
              <w:pStyle w:val="BasicParagraph"/>
              <w:suppressAutoHyphens/>
              <w:rPr>
                <w:rFonts w:ascii="Arial" w:hAnsi="Arial" w:cs="Arial"/>
                <w:b/>
                <w:bCs/>
                <w:color w:val="auto"/>
                <w:sz w:val="16"/>
                <w:szCs w:val="16"/>
                <w:lang w:val="en-IE"/>
              </w:rPr>
            </w:pPr>
          </w:p>
        </w:tc>
        <w:tc>
          <w:tcPr>
            <w:tcW w:w="2316" w:type="dxa"/>
          </w:tcPr>
          <w:p w14:paraId="1DC3A23A" w14:textId="4B98DE21" w:rsidR="006868E4" w:rsidRPr="00BD7A8D" w:rsidRDefault="006868E4" w:rsidP="006868E4">
            <w:pPr>
              <w:pStyle w:val="BasicParagraph"/>
              <w:suppressAutoHyphens/>
              <w:rPr>
                <w:rFonts w:ascii="Arial" w:hAnsi="Arial" w:cs="Arial"/>
                <w:color w:val="auto"/>
                <w:sz w:val="16"/>
                <w:szCs w:val="16"/>
                <w:lang w:val="en-IE"/>
              </w:rPr>
            </w:pPr>
            <w:r>
              <w:rPr>
                <w:rFonts w:ascii="Arial" w:hAnsi="Arial" w:cs="Arial"/>
                <w:color w:val="auto"/>
                <w:sz w:val="16"/>
                <w:szCs w:val="16"/>
                <w:lang w:val="en-IE"/>
              </w:rPr>
              <w:t xml:space="preserve">Licensed Archaeologist </w:t>
            </w:r>
          </w:p>
        </w:tc>
        <w:tc>
          <w:tcPr>
            <w:tcW w:w="3653" w:type="dxa"/>
          </w:tcPr>
          <w:p w14:paraId="3C3A87B1" w14:textId="70BB31DB" w:rsidR="006868E4" w:rsidRDefault="006868E4" w:rsidP="006868E4">
            <w:pPr>
              <w:pStyle w:val="BasicParagraph"/>
              <w:suppressAutoHyphens/>
              <w:rPr>
                <w:rFonts w:ascii="Arial" w:hAnsi="Arial" w:cs="Arial"/>
                <w:color w:val="auto"/>
                <w:sz w:val="16"/>
                <w:szCs w:val="16"/>
                <w:lang w:val="en-IE"/>
              </w:rPr>
            </w:pPr>
            <w:r w:rsidRPr="000B6F4B">
              <w:rPr>
                <w:rFonts w:ascii="Arial" w:hAnsi="Arial" w:cs="Arial"/>
                <w:color w:val="auto"/>
                <w:sz w:val="16"/>
                <w:szCs w:val="16"/>
                <w:lang w:val="en-IE"/>
              </w:rPr>
              <w:t>Responsible for surveys, investigations</w:t>
            </w:r>
          </w:p>
          <w:p w14:paraId="75333DA5" w14:textId="15B7EB80" w:rsidR="006868E4" w:rsidRPr="00BD7A8D" w:rsidRDefault="006868E4" w:rsidP="006868E4">
            <w:pPr>
              <w:pStyle w:val="BasicParagraph"/>
              <w:suppressAutoHyphens/>
              <w:rPr>
                <w:rFonts w:ascii="Arial" w:hAnsi="Arial" w:cs="Arial"/>
                <w:color w:val="auto"/>
                <w:sz w:val="16"/>
                <w:szCs w:val="16"/>
                <w:lang w:val="en-IE"/>
              </w:rPr>
            </w:pPr>
          </w:p>
        </w:tc>
        <w:tc>
          <w:tcPr>
            <w:tcW w:w="2564" w:type="dxa"/>
          </w:tcPr>
          <w:p w14:paraId="49D0D415" w14:textId="19052A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 xml:space="preserve">Min. </w:t>
            </w:r>
            <w:r>
              <w:rPr>
                <w:rFonts w:ascii="Arial" w:hAnsi="Arial" w:cs="Arial"/>
                <w:color w:val="auto"/>
                <w:sz w:val="16"/>
                <w:szCs w:val="16"/>
                <w:lang w:val="en-IE"/>
              </w:rPr>
              <w:t xml:space="preserve">Grade II with min </w:t>
            </w:r>
            <w:r w:rsidRPr="00BD7A8D">
              <w:rPr>
                <w:rFonts w:ascii="Arial" w:hAnsi="Arial" w:cs="Arial"/>
                <w:color w:val="auto"/>
                <w:sz w:val="16"/>
                <w:szCs w:val="16"/>
                <w:lang w:val="en-IE"/>
              </w:rPr>
              <w:t>5 years post-graduate experience</w:t>
            </w:r>
            <w:r w:rsidRPr="00BD7A8D" w:rsidDel="00444AC7">
              <w:rPr>
                <w:rFonts w:ascii="Arial" w:hAnsi="Arial" w:cs="Arial"/>
                <w:color w:val="auto"/>
                <w:sz w:val="16"/>
                <w:szCs w:val="16"/>
                <w:lang w:val="en-IE"/>
              </w:rPr>
              <w:t xml:space="preserve"> </w:t>
            </w:r>
          </w:p>
        </w:tc>
      </w:tr>
      <w:tr w:rsidR="006868E4" w:rsidRPr="008F1DD6" w14:paraId="0C1A8E09" w14:textId="77777777" w:rsidTr="00B54753">
        <w:tc>
          <w:tcPr>
            <w:tcW w:w="483" w:type="dxa"/>
          </w:tcPr>
          <w:p w14:paraId="1EE0D1A5" w14:textId="58748057"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7</w:t>
            </w:r>
          </w:p>
        </w:tc>
        <w:tc>
          <w:tcPr>
            <w:tcW w:w="2316" w:type="dxa"/>
          </w:tcPr>
          <w:p w14:paraId="31D76E80" w14:textId="4B4E14E6"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Mechanical &amp; Electrical/ Public Lighting Engineer</w:t>
            </w:r>
          </w:p>
        </w:tc>
        <w:tc>
          <w:tcPr>
            <w:tcW w:w="3653" w:type="dxa"/>
          </w:tcPr>
          <w:p w14:paraId="30B6E9E3"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Lighting, Underground Service Planning</w:t>
            </w:r>
          </w:p>
        </w:tc>
        <w:tc>
          <w:tcPr>
            <w:tcW w:w="2564" w:type="dxa"/>
          </w:tcPr>
          <w:p w14:paraId="74376495" w14:textId="77777777" w:rsidR="006868E4" w:rsidRPr="00BD7A8D" w:rsidRDefault="006868E4" w:rsidP="006868E4">
            <w:pPr>
              <w:pStyle w:val="BasicParagraph"/>
              <w:suppressAutoHyphens/>
              <w:rPr>
                <w:rFonts w:ascii="Arial" w:hAnsi="Arial" w:cs="Arial"/>
                <w:color w:val="auto"/>
                <w:sz w:val="16"/>
                <w:szCs w:val="16"/>
                <w:lang w:val="en-IE"/>
              </w:rPr>
            </w:pPr>
            <w:r w:rsidRPr="00BD7A8D">
              <w:rPr>
                <w:rFonts w:ascii="Arial" w:hAnsi="Arial" w:cs="Arial"/>
                <w:color w:val="auto"/>
                <w:sz w:val="16"/>
                <w:szCs w:val="16"/>
                <w:lang w:val="en-IE"/>
              </w:rPr>
              <w:t>Min. 5 years post-graduate experience</w:t>
            </w:r>
          </w:p>
        </w:tc>
      </w:tr>
      <w:tr w:rsidR="006868E4" w:rsidRPr="008F1DD6" w14:paraId="3CC54F51" w14:textId="77777777" w:rsidTr="00B54753">
        <w:tc>
          <w:tcPr>
            <w:tcW w:w="483" w:type="dxa"/>
          </w:tcPr>
          <w:p w14:paraId="71C7A3F1" w14:textId="086C6519"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8</w:t>
            </w:r>
          </w:p>
        </w:tc>
        <w:tc>
          <w:tcPr>
            <w:tcW w:w="2316" w:type="dxa"/>
          </w:tcPr>
          <w:p w14:paraId="12E948FE" w14:textId="0D849685" w:rsidR="006868E4" w:rsidRPr="008D63FF" w:rsidRDefault="006868E4" w:rsidP="006868E4">
            <w:pPr>
              <w:pStyle w:val="BasicParagraph"/>
              <w:suppressAutoHyphens/>
              <w:rPr>
                <w:rFonts w:ascii="Arial" w:hAnsi="Arial" w:cs="Arial"/>
                <w:color w:val="FF0000"/>
                <w:sz w:val="16"/>
                <w:szCs w:val="16"/>
                <w:lang w:val="en-IE"/>
              </w:rPr>
            </w:pPr>
            <w:r w:rsidRPr="00A36240">
              <w:rPr>
                <w:rFonts w:ascii="Arial" w:hAnsi="Arial" w:cs="Arial"/>
                <w:color w:val="auto"/>
                <w:sz w:val="16"/>
                <w:szCs w:val="16"/>
                <w:lang w:val="en-IE"/>
              </w:rPr>
              <w:t>Conservation Architect</w:t>
            </w:r>
          </w:p>
        </w:tc>
        <w:tc>
          <w:tcPr>
            <w:tcW w:w="3653" w:type="dxa"/>
          </w:tcPr>
          <w:p w14:paraId="3AB49E89" w14:textId="77777777" w:rsidR="006868E4" w:rsidRDefault="006868E4" w:rsidP="006868E4">
            <w:pPr>
              <w:pStyle w:val="BasicParagraph"/>
              <w:suppressAutoHyphens/>
              <w:rPr>
                <w:rFonts w:ascii="Arial" w:hAnsi="Arial" w:cs="Arial"/>
                <w:color w:val="auto"/>
                <w:sz w:val="16"/>
                <w:szCs w:val="16"/>
                <w:lang w:val="en-IE"/>
              </w:rPr>
            </w:pPr>
            <w:r w:rsidRPr="00A36240">
              <w:rPr>
                <w:rFonts w:ascii="Arial" w:hAnsi="Arial" w:cs="Arial"/>
                <w:color w:val="auto"/>
                <w:sz w:val="16"/>
                <w:szCs w:val="16"/>
                <w:lang w:val="en-IE"/>
              </w:rPr>
              <w:t xml:space="preserve">RIAI Grade 3 Conservation Accreditation or equivalent. Advise and inform re any constraints associated with structures which are of architectural / heritage / historic significance. </w:t>
            </w:r>
          </w:p>
          <w:p w14:paraId="1AA1F63E" w14:textId="00A91F79" w:rsidR="006868E4" w:rsidRPr="00A36240" w:rsidRDefault="006868E4" w:rsidP="006868E4">
            <w:pPr>
              <w:pStyle w:val="BasicParagraph"/>
              <w:suppressAutoHyphens/>
              <w:rPr>
                <w:rFonts w:ascii="Arial" w:hAnsi="Arial" w:cs="Arial"/>
                <w:color w:val="auto"/>
                <w:sz w:val="16"/>
                <w:szCs w:val="16"/>
                <w:lang w:val="en-IE"/>
              </w:rPr>
            </w:pPr>
          </w:p>
        </w:tc>
        <w:tc>
          <w:tcPr>
            <w:tcW w:w="2564" w:type="dxa"/>
          </w:tcPr>
          <w:p w14:paraId="52706451" w14:textId="77777777" w:rsidR="006868E4" w:rsidRPr="00A36240" w:rsidRDefault="006868E4" w:rsidP="006868E4">
            <w:pPr>
              <w:pStyle w:val="BasicParagraph"/>
              <w:suppressAutoHyphens/>
              <w:rPr>
                <w:rFonts w:ascii="Arial" w:hAnsi="Arial" w:cs="Arial"/>
                <w:color w:val="auto"/>
                <w:sz w:val="16"/>
                <w:szCs w:val="16"/>
                <w:lang w:val="en-IE"/>
              </w:rPr>
            </w:pPr>
            <w:r w:rsidRPr="00A36240">
              <w:rPr>
                <w:rFonts w:ascii="Arial" w:hAnsi="Arial" w:cs="Arial"/>
                <w:color w:val="auto"/>
                <w:sz w:val="16"/>
                <w:szCs w:val="16"/>
                <w:lang w:val="en-IE"/>
              </w:rPr>
              <w:t>Min. 5 years post-graduate experience</w:t>
            </w:r>
          </w:p>
        </w:tc>
      </w:tr>
      <w:tr w:rsidR="006868E4" w:rsidRPr="008F1DD6" w14:paraId="1559931A" w14:textId="77777777" w:rsidTr="00B54753">
        <w:tc>
          <w:tcPr>
            <w:tcW w:w="483" w:type="dxa"/>
          </w:tcPr>
          <w:p w14:paraId="4C6F6F66" w14:textId="416F1B3E" w:rsidR="006868E4" w:rsidRPr="00BD7A8D" w:rsidRDefault="006868E4" w:rsidP="006868E4">
            <w:pPr>
              <w:pStyle w:val="BasicParagraph"/>
              <w:suppressAutoHyphens/>
              <w:rPr>
                <w:rFonts w:ascii="Arial" w:hAnsi="Arial" w:cs="Arial"/>
                <w:b/>
                <w:bCs/>
                <w:color w:val="auto"/>
                <w:sz w:val="16"/>
                <w:szCs w:val="16"/>
                <w:lang w:val="en-IE"/>
              </w:rPr>
            </w:pPr>
            <w:r>
              <w:rPr>
                <w:rFonts w:ascii="Arial" w:hAnsi="Arial" w:cs="Arial"/>
                <w:b/>
                <w:bCs/>
                <w:color w:val="auto"/>
                <w:sz w:val="16"/>
                <w:szCs w:val="16"/>
                <w:lang w:val="en-IE"/>
              </w:rPr>
              <w:t>9</w:t>
            </w:r>
          </w:p>
        </w:tc>
        <w:tc>
          <w:tcPr>
            <w:tcW w:w="2316" w:type="dxa"/>
          </w:tcPr>
          <w:p w14:paraId="6A1176A4" w14:textId="77AAB99D" w:rsidR="006868E4" w:rsidRPr="002A156C" w:rsidRDefault="006868E4" w:rsidP="006868E4">
            <w:pPr>
              <w:pStyle w:val="BasicParagraph"/>
              <w:suppressAutoHyphens/>
              <w:rPr>
                <w:rFonts w:ascii="Arial" w:hAnsi="Arial" w:cs="Arial"/>
                <w:color w:val="auto"/>
                <w:sz w:val="16"/>
                <w:szCs w:val="16"/>
                <w:lang w:val="en-IE"/>
              </w:rPr>
            </w:pPr>
            <w:r w:rsidRPr="002A156C">
              <w:rPr>
                <w:rFonts w:ascii="Arial" w:hAnsi="Arial" w:cs="Arial"/>
                <w:color w:val="auto"/>
                <w:sz w:val="16"/>
                <w:szCs w:val="16"/>
                <w:lang w:val="en-IE"/>
              </w:rPr>
              <w:t>Ecologist</w:t>
            </w:r>
          </w:p>
        </w:tc>
        <w:tc>
          <w:tcPr>
            <w:tcW w:w="3653" w:type="dxa"/>
          </w:tcPr>
          <w:p w14:paraId="40B27B17" w14:textId="433B25DA" w:rsidR="006868E4" w:rsidRPr="002A156C" w:rsidRDefault="006868E4" w:rsidP="006868E4">
            <w:pPr>
              <w:rPr>
                <w:rFonts w:cs="Arial"/>
                <w:kern w:val="2"/>
                <w:sz w:val="16"/>
                <w:szCs w:val="16"/>
                <w:lang w:val="en-IE" w:eastAsia="en-IE"/>
              </w:rPr>
            </w:pPr>
            <w:r w:rsidRPr="002A156C">
              <w:rPr>
                <w:rFonts w:cs="Arial"/>
                <w:sz w:val="16"/>
                <w:szCs w:val="16"/>
                <w:lang w:val="en-IE"/>
              </w:rPr>
              <w:t>BSc. In Ecology (Ecology &amp; Environmental Biology / Environmental Science with Ecology)</w:t>
            </w:r>
            <w:r w:rsidRPr="002A156C">
              <w:t xml:space="preserve"> </w:t>
            </w:r>
            <w:r w:rsidRPr="002A156C">
              <w:rPr>
                <w:rFonts w:cs="Arial"/>
                <w:kern w:val="2"/>
                <w:sz w:val="16"/>
                <w:szCs w:val="16"/>
                <w:lang w:val="en-IE" w:eastAsia="en-IE"/>
              </w:rPr>
              <w:t>or equivalent environmental sciences, with demonstrable experience in ecology, including the membership of CIEEM or equivalent organization.</w:t>
            </w:r>
          </w:p>
          <w:p w14:paraId="3B016292" w14:textId="1A28EE89" w:rsidR="006868E4" w:rsidRPr="002A156C" w:rsidRDefault="006868E4" w:rsidP="006868E4">
            <w:pPr>
              <w:pStyle w:val="BasicParagraph"/>
              <w:suppressAutoHyphens/>
              <w:rPr>
                <w:rFonts w:ascii="Arial" w:hAnsi="Arial" w:cs="Arial"/>
                <w:color w:val="auto"/>
                <w:sz w:val="16"/>
                <w:szCs w:val="16"/>
                <w:lang w:val="en-IE"/>
              </w:rPr>
            </w:pPr>
          </w:p>
        </w:tc>
        <w:tc>
          <w:tcPr>
            <w:tcW w:w="2564" w:type="dxa"/>
          </w:tcPr>
          <w:p w14:paraId="3F2F5195" w14:textId="378B1FBC" w:rsidR="006868E4" w:rsidRPr="002A156C" w:rsidRDefault="006868E4" w:rsidP="006868E4">
            <w:pPr>
              <w:pStyle w:val="BasicParagraph"/>
              <w:suppressAutoHyphens/>
              <w:rPr>
                <w:rFonts w:ascii="Arial" w:hAnsi="Arial" w:cs="Arial"/>
                <w:color w:val="auto"/>
                <w:sz w:val="16"/>
                <w:szCs w:val="16"/>
                <w:lang w:val="en-IE"/>
              </w:rPr>
            </w:pPr>
            <w:r w:rsidRPr="002A156C">
              <w:rPr>
                <w:rFonts w:ascii="Arial" w:hAnsi="Arial" w:cs="Arial"/>
                <w:color w:val="auto"/>
                <w:sz w:val="16"/>
                <w:szCs w:val="16"/>
                <w:lang w:val="en-IE"/>
              </w:rPr>
              <w:t>Min. 5 years post graduate experience</w:t>
            </w:r>
            <w:r w:rsidRPr="002A156C">
              <w:rPr>
                <w:color w:val="auto"/>
              </w:rPr>
              <w:t xml:space="preserve"> </w:t>
            </w:r>
            <w:r w:rsidRPr="002A156C">
              <w:rPr>
                <w:rFonts w:ascii="Arial" w:hAnsi="Arial" w:cs="Arial"/>
                <w:color w:val="auto"/>
                <w:sz w:val="16"/>
                <w:szCs w:val="16"/>
                <w:lang w:val="en-IE"/>
              </w:rPr>
              <w:t>in working on urban or public realm projects – with experience in working closely with design teams, landscape architects etc. in the design and implementation of measure for identifying opportunities of biodiversity gain, and enhancement of green corridors.</w:t>
            </w:r>
          </w:p>
        </w:tc>
      </w:tr>
    </w:tbl>
    <w:p w14:paraId="7880B2BC" w14:textId="77777777" w:rsidR="00324FEB" w:rsidRPr="008F1DD6" w:rsidRDefault="00324FEB" w:rsidP="00324FEB">
      <w:pPr>
        <w:pStyle w:val="Heading3"/>
      </w:pPr>
      <w:bookmarkStart w:id="336" w:name="_Toc201921832"/>
      <w:bookmarkStart w:id="337" w:name="_Toc201922295"/>
      <w:bookmarkStart w:id="338" w:name="_Toc237362713"/>
      <w:bookmarkStart w:id="339" w:name="_Toc237439805"/>
      <w:bookmarkEnd w:id="334"/>
      <w:r w:rsidRPr="008F1DD6">
        <w:t>Duties of Design Team Members</w:t>
      </w:r>
      <w:bookmarkEnd w:id="336"/>
      <w:bookmarkEnd w:id="337"/>
      <w:bookmarkEnd w:id="338"/>
      <w:bookmarkEnd w:id="339"/>
    </w:p>
    <w:p w14:paraId="7C55CE1B" w14:textId="5E74E4FA" w:rsidR="00324FEB" w:rsidRPr="008F1DD6" w:rsidRDefault="00324FEB" w:rsidP="00065C88">
      <w:pPr>
        <w:pStyle w:val="Heading4"/>
      </w:pPr>
      <w:bookmarkStart w:id="340" w:name="_Toc237362714"/>
      <w:bookmarkStart w:id="341" w:name="_Toc237439806"/>
      <w:r w:rsidRPr="008F1DD6">
        <w:t>The Design Team Leader (</w:t>
      </w:r>
      <w:r w:rsidR="0054115C">
        <w:t>Urban Designer / Planner</w:t>
      </w:r>
      <w:r w:rsidRPr="008F1DD6">
        <w:t>)</w:t>
      </w:r>
      <w:bookmarkEnd w:id="340"/>
      <w:bookmarkEnd w:id="341"/>
    </w:p>
    <w:p w14:paraId="1F4B0391" w14:textId="65EBBBC7" w:rsidR="00324FEB" w:rsidRPr="008F1DD6" w:rsidRDefault="00324FEB" w:rsidP="00324FEB">
      <w:r w:rsidRPr="008F1DD6">
        <w:t xml:space="preserve">The Design Team Lead </w:t>
      </w:r>
      <w:r w:rsidR="00E4277C">
        <w:t>shall be an Urban Designer / Urban Planner</w:t>
      </w:r>
      <w:r w:rsidRPr="008F1DD6">
        <w:t xml:space="preserve"> </w:t>
      </w:r>
      <w:r w:rsidR="006868E4">
        <w:t xml:space="preserve">who </w:t>
      </w:r>
      <w:r w:rsidRPr="008F1DD6">
        <w:t xml:space="preserve">shall be responsible for the </w:t>
      </w:r>
      <w:r w:rsidR="006868E4">
        <w:t xml:space="preserve">scheme </w:t>
      </w:r>
      <w:r w:rsidRPr="008F1DD6">
        <w:t>development</w:t>
      </w:r>
      <w:r w:rsidR="006868E4">
        <w:t>, Spatial strategy, Town Centre Design</w:t>
      </w:r>
      <w:r w:rsidR="00DF1316">
        <w:t>, Part 8 Planning</w:t>
      </w:r>
      <w:r w:rsidR="006868E4">
        <w:t>. The project lead shall e</w:t>
      </w:r>
      <w:r w:rsidRPr="008F1DD6">
        <w:t>nsur</w:t>
      </w:r>
      <w:r w:rsidR="006868E4">
        <w:t>e</w:t>
      </w:r>
      <w:r w:rsidRPr="008F1DD6">
        <w:t xml:space="preserve"> that the design is functional, and all aspects of the design are aesthetically pleasing, incorporating the specialist input provided by the Design </w:t>
      </w:r>
      <w:r w:rsidR="006868E4">
        <w:t>T</w:t>
      </w:r>
      <w:r w:rsidRPr="008F1DD6">
        <w:t>eam</w:t>
      </w:r>
      <w:r w:rsidR="006868E4">
        <w:t>.</w:t>
      </w:r>
      <w:r w:rsidRPr="008F1DD6">
        <w:t xml:space="preserve"> </w:t>
      </w:r>
    </w:p>
    <w:p w14:paraId="46EA84F7" w14:textId="77777777" w:rsidR="00324FEB" w:rsidRPr="008F1DD6" w:rsidRDefault="00324FEB" w:rsidP="00324FEB"/>
    <w:p w14:paraId="2DFBE3DA" w14:textId="1F8FA374" w:rsidR="00324FEB" w:rsidRPr="008F1DD6" w:rsidRDefault="00324FEB" w:rsidP="00324FEB">
      <w:r w:rsidRPr="008F1DD6">
        <w:t>The Design Team Leader will ensure</w:t>
      </w:r>
      <w:r w:rsidR="002F28E3">
        <w:t xml:space="preserve"> with all reasonable skill and care</w:t>
      </w:r>
      <w:r w:rsidRPr="008F1DD6">
        <w:t xml:space="preserve"> that all information relevant to the roles of each member of the design team</w:t>
      </w:r>
      <w:r w:rsidR="006868E4">
        <w:t xml:space="preserve"> </w:t>
      </w:r>
      <w:r w:rsidRPr="008F1DD6">
        <w:t>is conveyed to them in sufficient time to allow them carry out their services on the project.</w:t>
      </w:r>
    </w:p>
    <w:p w14:paraId="33610028" w14:textId="77777777" w:rsidR="00324FEB" w:rsidRPr="008F1DD6" w:rsidRDefault="00324FEB" w:rsidP="00324FEB"/>
    <w:p w14:paraId="2B4FCFD4" w14:textId="37ABDFB6" w:rsidR="00324FEB" w:rsidRPr="008F1DD6" w:rsidRDefault="00324FEB" w:rsidP="00324FEB">
      <w:r w:rsidRPr="008F1DD6">
        <w:t xml:space="preserve">The following is a non-exhaustive list of services which the consultant will be required to undertake on behalf of </w:t>
      </w:r>
      <w:r w:rsidR="00722362">
        <w:t>LCC</w:t>
      </w:r>
      <w:r w:rsidRPr="008F1DD6">
        <w:t>:</w:t>
      </w:r>
    </w:p>
    <w:p w14:paraId="2FE4D4EE" w14:textId="77777777" w:rsidR="00324FEB" w:rsidRPr="008F1DD6" w:rsidRDefault="00324FEB">
      <w:pPr>
        <w:pStyle w:val="ListParagraph"/>
        <w:numPr>
          <w:ilvl w:val="0"/>
          <w:numId w:val="44"/>
        </w:numPr>
      </w:pPr>
      <w:r w:rsidRPr="008F1DD6">
        <w:t>Review all existing background information in relation to the project.</w:t>
      </w:r>
    </w:p>
    <w:p w14:paraId="78C96AED" w14:textId="5C035E6E" w:rsidR="00324FEB" w:rsidRPr="008F1DD6" w:rsidRDefault="00324FEB">
      <w:pPr>
        <w:pStyle w:val="ListParagraph"/>
        <w:numPr>
          <w:ilvl w:val="0"/>
          <w:numId w:val="44"/>
        </w:numPr>
      </w:pPr>
      <w:r w:rsidRPr="008F1DD6">
        <w:t xml:space="preserve">Advise as to the extent of all surveys </w:t>
      </w:r>
      <w:r w:rsidR="006868E4">
        <w:t>required</w:t>
      </w:r>
      <w:r w:rsidRPr="008F1DD6">
        <w:t xml:space="preserve"> for the completion of the design</w:t>
      </w:r>
      <w:r w:rsidR="00E4277C">
        <w:t xml:space="preserve"> </w:t>
      </w:r>
      <w:r w:rsidRPr="008F1DD6">
        <w:t>of the works</w:t>
      </w:r>
      <w:r w:rsidR="00722362">
        <w:t>. Laois County Council has recently</w:t>
      </w:r>
      <w:r w:rsidR="00DF1316">
        <w:t xml:space="preserve"> (2025)</w:t>
      </w:r>
      <w:r w:rsidR="00722362">
        <w:t xml:space="preserve"> undertaken Topographical, </w:t>
      </w:r>
      <w:r w:rsidR="005A0734">
        <w:t xml:space="preserve">Underground </w:t>
      </w:r>
      <w:r w:rsidR="00722362">
        <w:t>Utility</w:t>
      </w:r>
      <w:r w:rsidR="005A0734">
        <w:t>, Parking</w:t>
      </w:r>
      <w:r w:rsidR="00722362">
        <w:t xml:space="preserve"> and Ecological Surveys in Mountrath and these</w:t>
      </w:r>
      <w:r w:rsidR="006868E4">
        <w:t xml:space="preserve"> reports</w:t>
      </w:r>
      <w:r w:rsidR="00722362">
        <w:t xml:space="preserve"> are provided with the tender documents. </w:t>
      </w:r>
      <w:r w:rsidR="00DF1316">
        <w:t>It is notable that an area adjacent to the Mountrath River is designated as a Special Area of Conservation (SAC).</w:t>
      </w:r>
    </w:p>
    <w:p w14:paraId="4C524557" w14:textId="02AE8E1A" w:rsidR="00324FEB" w:rsidRPr="008F1DD6" w:rsidRDefault="00DF1316" w:rsidP="00E4277C">
      <w:pPr>
        <w:pStyle w:val="ListParagraph"/>
        <w:numPr>
          <w:ilvl w:val="0"/>
          <w:numId w:val="44"/>
        </w:numPr>
      </w:pPr>
      <w:r>
        <w:lastRenderedPageBreak/>
        <w:t xml:space="preserve">Advise LCC regarding </w:t>
      </w:r>
      <w:r w:rsidR="001761DF">
        <w:t>any other</w:t>
      </w:r>
      <w:r w:rsidR="00592843">
        <w:t xml:space="preserve"> additional</w:t>
      </w:r>
      <w:r w:rsidR="00324FEB" w:rsidRPr="008F1DD6">
        <w:t xml:space="preserve"> surveys required for the design. The Consultant shall administer the procurement, appointment and management of any additional consultants/</w:t>
      </w:r>
      <w:r w:rsidR="00592843">
        <w:t>specialists/</w:t>
      </w:r>
      <w:r w:rsidR="00324FEB" w:rsidRPr="008F1DD6">
        <w:t>contractors involved in these survey</w:t>
      </w:r>
      <w:r>
        <w:t xml:space="preserve">s. </w:t>
      </w:r>
    </w:p>
    <w:p w14:paraId="4790DDFB" w14:textId="50635FA9" w:rsidR="000713DF" w:rsidRDefault="00592843" w:rsidP="000713DF">
      <w:pPr>
        <w:pStyle w:val="ListParagraph"/>
        <w:numPr>
          <w:ilvl w:val="0"/>
          <w:numId w:val="44"/>
        </w:numPr>
      </w:pPr>
      <w:r>
        <w:t>Liaise with Laois County Council Roads, Housing</w:t>
      </w:r>
      <w:r w:rsidR="00DF1316">
        <w:t xml:space="preserve"> and</w:t>
      </w:r>
      <w:r>
        <w:t xml:space="preserve"> Town Regeneration departments</w:t>
      </w:r>
      <w:r w:rsidR="00F03A93">
        <w:t xml:space="preserve"> and Mountrath Town Team</w:t>
      </w:r>
      <w:r>
        <w:t xml:space="preserve"> in relation to the preliminary</w:t>
      </w:r>
      <w:r w:rsidR="00523948">
        <w:t xml:space="preserve"> and developed</w:t>
      </w:r>
      <w:r>
        <w:t xml:space="preserve"> scheme design. </w:t>
      </w:r>
      <w:r w:rsidR="00DF1316">
        <w:t xml:space="preserve"> </w:t>
      </w:r>
      <w:r w:rsidR="001F7490" w:rsidRPr="00101595">
        <w:t>An</w:t>
      </w:r>
      <w:r w:rsidRPr="00101595">
        <w:t xml:space="preserve"> in</w:t>
      </w:r>
      <w:r w:rsidR="003C676B">
        <w:t>-</w:t>
      </w:r>
      <w:r w:rsidRPr="00101595">
        <w:t xml:space="preserve">person </w:t>
      </w:r>
      <w:r w:rsidR="00A80487" w:rsidRPr="00101595">
        <w:t xml:space="preserve">‘kick-off’ </w:t>
      </w:r>
      <w:r w:rsidRPr="00101595">
        <w:t>meeting</w:t>
      </w:r>
      <w:r>
        <w:t xml:space="preserve"> </w:t>
      </w:r>
      <w:r w:rsidR="00E13CEA">
        <w:t xml:space="preserve">/ workshop </w:t>
      </w:r>
      <w:r>
        <w:t>will be required between the Design Team and Senior Management of Laois County Council</w:t>
      </w:r>
      <w:r w:rsidR="00A80487">
        <w:t xml:space="preserve"> at the beginning of </w:t>
      </w:r>
      <w:r w:rsidR="00DF1316">
        <w:t xml:space="preserve">Project </w:t>
      </w:r>
      <w:r>
        <w:t>Stage (</w:t>
      </w:r>
      <w:r w:rsidR="001F7490">
        <w:t>i)</w:t>
      </w:r>
      <w:r w:rsidR="00F03A93" w:rsidRPr="00F03A93">
        <w:rPr>
          <w:i/>
          <w:iCs/>
        </w:rPr>
        <w:t xml:space="preserve"> </w:t>
      </w:r>
      <w:r w:rsidR="00F03A93" w:rsidRPr="002D2A5A">
        <w:rPr>
          <w:i/>
          <w:iCs/>
        </w:rPr>
        <w:t>Preliminary Stage and Town Spatial Strategy</w:t>
      </w:r>
      <w:r w:rsidR="00F03A93">
        <w:rPr>
          <w:i/>
          <w:iCs/>
        </w:rPr>
        <w:t>, consultation and concept development</w:t>
      </w:r>
      <w:r w:rsidR="001F7490">
        <w:t xml:space="preserve">. </w:t>
      </w:r>
      <w:r w:rsidR="003C676B">
        <w:t xml:space="preserve"> </w:t>
      </w:r>
      <w:r w:rsidR="001F7490">
        <w:t>This meeting</w:t>
      </w:r>
      <w:r>
        <w:t xml:space="preserve"> will occur at </w:t>
      </w:r>
      <w:r w:rsidRPr="00592843">
        <w:t>Áras an Chontae, JFL Ave., Portlaoise, Co. Laois R32 EHP9</w:t>
      </w:r>
      <w:r w:rsidRPr="00E13CEA">
        <w:rPr>
          <w:color w:val="EE0000"/>
        </w:rPr>
        <w:t xml:space="preserve">. </w:t>
      </w:r>
      <w:r w:rsidR="000713DF">
        <w:t xml:space="preserve"> </w:t>
      </w:r>
    </w:p>
    <w:p w14:paraId="5814D8A8" w14:textId="7C399187" w:rsidR="00E13CEA" w:rsidRPr="006207F9" w:rsidRDefault="006207F9">
      <w:pPr>
        <w:pStyle w:val="ListParagraph"/>
        <w:numPr>
          <w:ilvl w:val="0"/>
          <w:numId w:val="44"/>
        </w:numPr>
      </w:pPr>
      <w:r w:rsidRPr="006207F9">
        <w:t xml:space="preserve">An in person public event / consultation will be held in Mountrath as part of Stage (i). </w:t>
      </w:r>
      <w:r w:rsidR="00E13CEA" w:rsidRPr="006207F9">
        <w:t xml:space="preserve"> </w:t>
      </w:r>
    </w:p>
    <w:p w14:paraId="12BE3882" w14:textId="010F6559" w:rsidR="00B14EC6" w:rsidRDefault="00B14EC6" w:rsidP="00B14EC6">
      <w:pPr>
        <w:pStyle w:val="ListParagraph"/>
        <w:numPr>
          <w:ilvl w:val="0"/>
          <w:numId w:val="44"/>
        </w:numPr>
      </w:pPr>
      <w:r>
        <w:t>A remote (Microsoft Teams) progress meeting will occur between the Consultant and Laois County Council’s project management team at the end of Stage (i) to review the stage</w:t>
      </w:r>
      <w:r w:rsidR="00F03A93">
        <w:t xml:space="preserve"> and to agree on how Stage (ii a) should proceed. </w:t>
      </w:r>
      <w:r>
        <w:t xml:space="preserve">   </w:t>
      </w:r>
    </w:p>
    <w:p w14:paraId="49A06929" w14:textId="5CBF134A" w:rsidR="00F03A93" w:rsidRPr="005915B1" w:rsidRDefault="001F7490">
      <w:pPr>
        <w:pStyle w:val="ListParagraph"/>
        <w:numPr>
          <w:ilvl w:val="0"/>
          <w:numId w:val="44"/>
        </w:numPr>
      </w:pPr>
      <w:r w:rsidRPr="00B14EC6">
        <w:t>A</w:t>
      </w:r>
      <w:r w:rsidR="000713DF">
        <w:t xml:space="preserve"> remote (MS Teams)</w:t>
      </w:r>
      <w:r w:rsidRPr="00B14EC6">
        <w:t xml:space="preserve"> </w:t>
      </w:r>
      <w:r w:rsidR="00DF1316" w:rsidRPr="00B14EC6">
        <w:t>meeting</w:t>
      </w:r>
      <w:r w:rsidR="006207F9" w:rsidRPr="00B14EC6">
        <w:t xml:space="preserve"> </w:t>
      </w:r>
      <w:r w:rsidR="000713DF">
        <w:t>will occur between the consultant and</w:t>
      </w:r>
      <w:r w:rsidR="006207F9" w:rsidRPr="00B14EC6">
        <w:t xml:space="preserve"> LCC’s project</w:t>
      </w:r>
      <w:r w:rsidR="000713DF">
        <w:t xml:space="preserve"> management</w:t>
      </w:r>
      <w:r w:rsidR="006207F9" w:rsidRPr="00B14EC6">
        <w:t xml:space="preserve"> team</w:t>
      </w:r>
      <w:r w:rsidR="00E13CEA" w:rsidRPr="00B14EC6">
        <w:t xml:space="preserve"> </w:t>
      </w:r>
      <w:r w:rsidR="00F03A93">
        <w:t>during Stage (ii a)</w:t>
      </w:r>
      <w:r w:rsidR="00F03A93" w:rsidRPr="00F03A93">
        <w:rPr>
          <w:rFonts w:cs="Arial"/>
          <w:i/>
          <w:iCs/>
          <w:kern w:val="0"/>
          <w:lang w:val="en-GB"/>
        </w:rPr>
        <w:t xml:space="preserve"> </w:t>
      </w:r>
      <w:r w:rsidR="00F03A93" w:rsidRPr="00F03A93">
        <w:rPr>
          <w:i/>
          <w:iCs/>
          <w:lang w:val="en-GB"/>
        </w:rPr>
        <w:t>Town Centre Design, Order of Magnitude Cost Estimate</w:t>
      </w:r>
      <w:r w:rsidR="00F03A93">
        <w:rPr>
          <w:i/>
          <w:iCs/>
          <w:lang w:val="en-GB"/>
        </w:rPr>
        <w:t xml:space="preserve">. </w:t>
      </w:r>
    </w:p>
    <w:p w14:paraId="2B8ACE79" w14:textId="06F5B7D4" w:rsidR="001F7490" w:rsidRDefault="00F03A93" w:rsidP="00A048C3">
      <w:pPr>
        <w:pStyle w:val="ListParagraph"/>
        <w:numPr>
          <w:ilvl w:val="0"/>
          <w:numId w:val="44"/>
        </w:numPr>
      </w:pPr>
      <w:r>
        <w:t xml:space="preserve">Stage (ii b) </w:t>
      </w:r>
      <w:r w:rsidRPr="00A048C3">
        <w:rPr>
          <w:rFonts w:cs="Arial"/>
          <w:i/>
          <w:iCs/>
        </w:rPr>
        <w:t xml:space="preserve">Developed Design and Planning including Part 8 documentation. </w:t>
      </w:r>
      <w:r>
        <w:t>I</w:t>
      </w:r>
      <w:r w:rsidR="001F7490" w:rsidRPr="00B14EC6">
        <w:t xml:space="preserve">n advance of </w:t>
      </w:r>
      <w:r w:rsidR="00E13CEA" w:rsidRPr="00B14EC6">
        <w:t xml:space="preserve">finalising the </w:t>
      </w:r>
      <w:r w:rsidR="001F7490" w:rsidRPr="00B14EC6">
        <w:t>Part 8</w:t>
      </w:r>
      <w:r w:rsidR="00E13CEA" w:rsidRPr="00B14EC6">
        <w:t xml:space="preserve"> design</w:t>
      </w:r>
      <w:r w:rsidR="00270116">
        <w:t>,</w:t>
      </w:r>
      <w:r>
        <w:t xml:space="preserve"> the design team shall meet</w:t>
      </w:r>
      <w:r w:rsidR="00A048C3">
        <w:t xml:space="preserve"> </w:t>
      </w:r>
      <w:r>
        <w:t>with LCC’s project team</w:t>
      </w:r>
      <w:r w:rsidR="00A048C3" w:rsidRPr="00A048C3">
        <w:t xml:space="preserve"> Áras an Chontae, JFL Ave., Portlaoise, Co. Laois R32 EHP9</w:t>
      </w:r>
      <w:r w:rsidR="00A048C3">
        <w:t xml:space="preserve"> </w:t>
      </w:r>
      <w:r>
        <w:t>to review the Part 8 design</w:t>
      </w:r>
      <w:r w:rsidR="003C676B">
        <w:t xml:space="preserve"> and associated cost estimate</w:t>
      </w:r>
      <w:r>
        <w:t xml:space="preserve">. </w:t>
      </w:r>
      <w:r w:rsidR="001F7490" w:rsidRPr="00B14EC6">
        <w:t xml:space="preserve"> On the </w:t>
      </w:r>
      <w:r w:rsidR="001F7490">
        <w:t>same day, the Design Team</w:t>
      </w:r>
      <w:r w:rsidR="006207F9">
        <w:t xml:space="preserve"> will</w:t>
      </w:r>
      <w:r w:rsidR="001F7490">
        <w:t xml:space="preserve"> present</w:t>
      </w:r>
      <w:r w:rsidR="00A048C3">
        <w:t xml:space="preserve"> (in person at County Hall)</w:t>
      </w:r>
      <w:r w:rsidR="001F7490">
        <w:t xml:space="preserve"> the</w:t>
      </w:r>
      <w:r w:rsidR="006207F9">
        <w:t xml:space="preserve"> Draft Part 8</w:t>
      </w:r>
      <w:r w:rsidR="001F7490">
        <w:t xml:space="preserve"> </w:t>
      </w:r>
      <w:r w:rsidR="006207F9">
        <w:t>D</w:t>
      </w:r>
      <w:r w:rsidR="001F7490">
        <w:t xml:space="preserve">eveloped design to </w:t>
      </w:r>
      <w:r w:rsidR="006207F9">
        <w:t xml:space="preserve">the </w:t>
      </w:r>
      <w:r w:rsidR="001F7490">
        <w:t>elected members</w:t>
      </w:r>
      <w:r w:rsidR="00A048C3">
        <w:t xml:space="preserve"> and then to the Mountrath Town Team</w:t>
      </w:r>
      <w:r w:rsidR="001F7490">
        <w:t xml:space="preserve">. </w:t>
      </w:r>
      <w:r w:rsidR="006207F9">
        <w:t xml:space="preserve"> </w:t>
      </w:r>
      <w:r w:rsidR="001F7490">
        <w:t>Following th</w:t>
      </w:r>
      <w:r>
        <w:t>ese</w:t>
      </w:r>
      <w:r w:rsidR="001F7490">
        <w:t xml:space="preserve"> </w:t>
      </w:r>
      <w:r w:rsidR="00A048C3">
        <w:t xml:space="preserve">3 in person </w:t>
      </w:r>
      <w:r w:rsidR="001F7490">
        <w:t>meeting</w:t>
      </w:r>
      <w:r>
        <w:t>s</w:t>
      </w:r>
      <w:r w:rsidR="001F7490">
        <w:t xml:space="preserve">, the design team may, if </w:t>
      </w:r>
      <w:r w:rsidR="00874380">
        <w:t>required,</w:t>
      </w:r>
      <w:r w:rsidR="001F7490">
        <w:t xml:space="preserve"> and </w:t>
      </w:r>
      <w:r w:rsidR="00E13CEA">
        <w:t>in consultation with</w:t>
      </w:r>
      <w:r w:rsidR="001F7490">
        <w:t xml:space="preserve"> LCC, make amendments to the design prior to proceeding to Part 8.</w:t>
      </w:r>
    </w:p>
    <w:p w14:paraId="2ACBB4F3" w14:textId="493EE167" w:rsidR="00592843" w:rsidRDefault="00101595" w:rsidP="00224EB8">
      <w:pPr>
        <w:pStyle w:val="ListParagraph"/>
        <w:numPr>
          <w:ilvl w:val="0"/>
          <w:numId w:val="44"/>
        </w:numPr>
      </w:pPr>
      <w:r w:rsidRPr="008F1DD6">
        <w:t>Complete the design</w:t>
      </w:r>
      <w:r w:rsidR="00224EB8">
        <w:t>s</w:t>
      </w:r>
      <w:r>
        <w:t xml:space="preserve"> and </w:t>
      </w:r>
      <w:r w:rsidR="000713DF">
        <w:t xml:space="preserve">associated </w:t>
      </w:r>
      <w:r w:rsidR="00224EB8">
        <w:t xml:space="preserve">Order of Magnitude </w:t>
      </w:r>
      <w:r>
        <w:t>costing</w:t>
      </w:r>
      <w:r w:rsidR="00224EB8">
        <w:t>s</w:t>
      </w:r>
      <w:r w:rsidRPr="008F1DD6">
        <w:t xml:space="preserve"> and</w:t>
      </w:r>
      <w:r w:rsidR="00224EB8">
        <w:t xml:space="preserve">, where </w:t>
      </w:r>
      <w:r w:rsidR="000713DF">
        <w:t>required by the Contracting Authority</w:t>
      </w:r>
      <w:r w:rsidR="00270116">
        <w:t xml:space="preserve"> and if required, </w:t>
      </w:r>
      <w:r w:rsidR="00224EB8">
        <w:t>undertake a Value Engineering exercise in consultation with Laois County Council</w:t>
      </w:r>
      <w:r w:rsidRPr="008F1DD6">
        <w:t>.</w:t>
      </w:r>
      <w:r w:rsidR="001F7490">
        <w:t xml:space="preserve">     </w:t>
      </w:r>
      <w:r w:rsidR="00592843">
        <w:t xml:space="preserve">   </w:t>
      </w:r>
    </w:p>
    <w:p w14:paraId="71169BB2" w14:textId="27211B4A" w:rsidR="00324FEB" w:rsidRPr="008F1DD6" w:rsidRDefault="00DF1316">
      <w:pPr>
        <w:pStyle w:val="ListParagraph"/>
        <w:numPr>
          <w:ilvl w:val="0"/>
          <w:numId w:val="44"/>
        </w:numPr>
      </w:pPr>
      <w:r>
        <w:t>Provide LCC with</w:t>
      </w:r>
      <w:r w:rsidR="00324FEB" w:rsidRPr="008F1DD6">
        <w:t xml:space="preserve"> 3D CGI drawings</w:t>
      </w:r>
      <w:r w:rsidR="007F7053">
        <w:t xml:space="preserve"> and virtual reality tour</w:t>
      </w:r>
      <w:r w:rsidR="007003A7">
        <w:t xml:space="preserve"> of the developed design Stage (ii </w:t>
      </w:r>
      <w:r w:rsidR="003C676B">
        <w:t>a</w:t>
      </w:r>
      <w:r w:rsidR="007003A7">
        <w:t>)</w:t>
      </w:r>
      <w:r w:rsidR="00324FEB" w:rsidRPr="008F1DD6">
        <w:t xml:space="preserve"> along with a virtual reality tour of the town encompassing the proposals.</w:t>
      </w:r>
      <w:r w:rsidR="007F7053" w:rsidRPr="007F7053">
        <w:t xml:space="preserve"> Allow a total of </w:t>
      </w:r>
      <w:r w:rsidR="0072255C">
        <w:t>3</w:t>
      </w:r>
      <w:r w:rsidR="007F7053" w:rsidRPr="007F7053">
        <w:t xml:space="preserve"> CGI images</w:t>
      </w:r>
      <w:r w:rsidR="007F7053">
        <w:t>.</w:t>
      </w:r>
    </w:p>
    <w:p w14:paraId="0B5FDD60" w14:textId="6B7C4504" w:rsidR="00324FEB" w:rsidRPr="008F1DD6" w:rsidRDefault="00324FEB">
      <w:pPr>
        <w:pStyle w:val="ListParagraph"/>
        <w:numPr>
          <w:ilvl w:val="0"/>
          <w:numId w:val="44"/>
        </w:numPr>
      </w:pPr>
      <w:r w:rsidRPr="008F1DD6">
        <w:t>Manage all statutory processes including Part 8 Planning</w:t>
      </w:r>
      <w:r w:rsidR="00DF1316">
        <w:t xml:space="preserve">. </w:t>
      </w:r>
    </w:p>
    <w:p w14:paraId="77BC59F4" w14:textId="3C20A499" w:rsidR="00324FEB" w:rsidRDefault="00324FEB">
      <w:pPr>
        <w:pStyle w:val="ListParagraph"/>
        <w:numPr>
          <w:ilvl w:val="0"/>
          <w:numId w:val="44"/>
        </w:numPr>
      </w:pPr>
      <w:r w:rsidRPr="008F1DD6">
        <w:t xml:space="preserve">The consultant will be required to </w:t>
      </w:r>
      <w:r w:rsidRPr="00B97290">
        <w:t xml:space="preserve">attend </w:t>
      </w:r>
      <w:r w:rsidR="00DF1316" w:rsidRPr="00B97290">
        <w:t xml:space="preserve">2 </w:t>
      </w:r>
      <w:r w:rsidR="002A156C" w:rsidRPr="00B97290">
        <w:t xml:space="preserve">In Person </w:t>
      </w:r>
      <w:r w:rsidRPr="00B97290">
        <w:t>Public Meetings</w:t>
      </w:r>
      <w:r w:rsidR="007003A7" w:rsidRPr="00B97290">
        <w:t>.</w:t>
      </w:r>
      <w:r w:rsidR="007003A7" w:rsidRPr="00B97290">
        <w:rPr>
          <w:b/>
          <w:bCs/>
        </w:rPr>
        <w:t xml:space="preserve"> </w:t>
      </w:r>
      <w:r w:rsidR="007003A7" w:rsidRPr="00B97290">
        <w:t>One</w:t>
      </w:r>
      <w:r w:rsidRPr="007003A7">
        <w:t xml:space="preserve"> as</w:t>
      </w:r>
      <w:r w:rsidRPr="008F1DD6">
        <w:t xml:space="preserve"> </w:t>
      </w:r>
      <w:r w:rsidR="00DF1316">
        <w:t xml:space="preserve">part of the preliminary design stage </w:t>
      </w:r>
      <w:r w:rsidR="00B14EC6">
        <w:t xml:space="preserve">(i) </w:t>
      </w:r>
      <w:r w:rsidR="00DF1316">
        <w:t>and</w:t>
      </w:r>
      <w:r w:rsidR="007003A7">
        <w:t xml:space="preserve"> a second</w:t>
      </w:r>
      <w:r w:rsidR="00B97290">
        <w:t xml:space="preserve"> public meeting</w:t>
      </w:r>
      <w:r w:rsidR="007003A7">
        <w:t xml:space="preserve"> as part of the</w:t>
      </w:r>
      <w:r w:rsidR="00DF1316">
        <w:t xml:space="preserve"> Part 8 </w:t>
      </w:r>
      <w:r w:rsidR="00EC22CB">
        <w:t xml:space="preserve">planning </w:t>
      </w:r>
      <w:r w:rsidR="00DF1316">
        <w:t>process</w:t>
      </w:r>
      <w:r w:rsidR="00B14EC6">
        <w:t xml:space="preserve"> (Stage ii </w:t>
      </w:r>
      <w:r w:rsidR="00224EB8">
        <w:t>b</w:t>
      </w:r>
      <w:r w:rsidR="00B14EC6">
        <w:t>)</w:t>
      </w:r>
      <w:r w:rsidR="00270116">
        <w:t xml:space="preserve">. These meetings are in addition to the meeting with LCC’s project management team </w:t>
      </w:r>
      <w:r w:rsidR="0091144E">
        <w:t xml:space="preserve">which are detailed </w:t>
      </w:r>
      <w:r w:rsidR="00270116">
        <w:t xml:space="preserve">in the items above. </w:t>
      </w:r>
      <w:r w:rsidR="00DF1316">
        <w:t xml:space="preserve"> </w:t>
      </w:r>
    </w:p>
    <w:p w14:paraId="0FD3DAAF" w14:textId="52531497" w:rsidR="00324FEB" w:rsidRPr="0004627D" w:rsidRDefault="00324FEB" w:rsidP="00B14EC6">
      <w:pPr>
        <w:pStyle w:val="ListParagraph"/>
        <w:numPr>
          <w:ilvl w:val="0"/>
          <w:numId w:val="44"/>
        </w:numPr>
      </w:pPr>
      <w:r w:rsidRPr="008F1DD6">
        <w:t>Prepare budget construction cost estimates at end Stages (i</w:t>
      </w:r>
      <w:r w:rsidR="00224EB8">
        <w:t>i a</w:t>
      </w:r>
      <w:r w:rsidRPr="008F1DD6">
        <w:t>)</w:t>
      </w:r>
      <w:r w:rsidR="00224EB8">
        <w:t xml:space="preserve"> and</w:t>
      </w:r>
      <w:r w:rsidRPr="008F1DD6">
        <w:t xml:space="preserve"> (ii</w:t>
      </w:r>
      <w:r w:rsidR="00DC5B34">
        <w:t xml:space="preserve"> </w:t>
      </w:r>
      <w:r w:rsidR="00224EB8">
        <w:t>b</w:t>
      </w:r>
      <w:r w:rsidR="0004627D">
        <w:t>) following completion of the Part 8 process</w:t>
      </w:r>
      <w:r w:rsidR="00DC5B34">
        <w:t xml:space="preserve">, </w:t>
      </w:r>
    </w:p>
    <w:p w14:paraId="5D6EEFC8" w14:textId="047B42F8" w:rsidR="0091144E" w:rsidRDefault="00324FEB" w:rsidP="0091144E">
      <w:pPr>
        <w:pStyle w:val="ListParagraph"/>
        <w:numPr>
          <w:ilvl w:val="0"/>
          <w:numId w:val="44"/>
        </w:numPr>
      </w:pPr>
      <w:r w:rsidRPr="008F1DD6">
        <w:t xml:space="preserve">Complete the </w:t>
      </w:r>
      <w:r w:rsidR="00270116">
        <w:t xml:space="preserve">Part 8 </w:t>
      </w:r>
      <w:r w:rsidRPr="008F1DD6">
        <w:t>desig</w:t>
      </w:r>
      <w:r w:rsidR="0091144E">
        <w:t>n</w:t>
      </w:r>
      <w:r w:rsidRPr="008F1DD6">
        <w:t xml:space="preserve"> for the </w:t>
      </w:r>
      <w:r w:rsidR="0091144E">
        <w:t>scheme</w:t>
      </w:r>
      <w:r w:rsidRPr="008F1DD6">
        <w:t xml:space="preserve"> including public realm</w:t>
      </w:r>
      <w:r w:rsidR="0091144E">
        <w:t>.</w:t>
      </w:r>
    </w:p>
    <w:p w14:paraId="330B9E64" w14:textId="07C4CE22" w:rsidR="00324FEB" w:rsidRPr="008F1DD6" w:rsidRDefault="00324FEB" w:rsidP="0091144E">
      <w:pPr>
        <w:pStyle w:val="ListParagraph"/>
        <w:numPr>
          <w:ilvl w:val="0"/>
          <w:numId w:val="44"/>
        </w:numPr>
      </w:pPr>
      <w:r w:rsidRPr="008F1DD6">
        <w:t>Prepare</w:t>
      </w:r>
      <w:r w:rsidR="00224EB8">
        <w:t xml:space="preserve"> an application for RRDF Category 1 Funding in consultation with Laois County Council.</w:t>
      </w:r>
      <w:r w:rsidR="0091144E">
        <w:t xml:space="preserve"> The application will be based on the final/adopted Part 8 design. The RRDF Application shall include updated cost estimates. </w:t>
      </w:r>
      <w:r w:rsidR="00224EB8">
        <w:t xml:space="preserve"> </w:t>
      </w:r>
      <w:r w:rsidRPr="008F1DD6">
        <w:t xml:space="preserve"> </w:t>
      </w:r>
    </w:p>
    <w:p w14:paraId="5934A923" w14:textId="3631955E" w:rsidR="00324FEB" w:rsidRPr="008F1DD6" w:rsidRDefault="00270116">
      <w:pPr>
        <w:pStyle w:val="ListParagraph"/>
        <w:numPr>
          <w:ilvl w:val="0"/>
          <w:numId w:val="44"/>
        </w:numPr>
      </w:pPr>
      <w:r>
        <w:t>Provide the Contracting Authority will all design</w:t>
      </w:r>
      <w:r w:rsidR="00A9017E">
        <w:t>s, drawings</w:t>
      </w:r>
      <w:r>
        <w:t xml:space="preserve"> and reports as these will be required for subsequent project stages (iii), (iv) and (v). </w:t>
      </w:r>
      <w:r w:rsidR="00A9017E">
        <w:t>In due course and subject to the availability of funding, a design team for t</w:t>
      </w:r>
      <w:r>
        <w:t>he</w:t>
      </w:r>
      <w:r w:rsidR="00A9017E">
        <w:t xml:space="preserve"> remaining</w:t>
      </w:r>
      <w:r>
        <w:t xml:space="preserve"> </w:t>
      </w:r>
      <w:r w:rsidR="00A9017E">
        <w:t xml:space="preserve">project </w:t>
      </w:r>
      <w:r>
        <w:t xml:space="preserve">stages will be procured separately by the Contracting Authority. </w:t>
      </w:r>
    </w:p>
    <w:p w14:paraId="54498AE4" w14:textId="46420D22" w:rsidR="00324FEB" w:rsidRPr="008F1DD6" w:rsidRDefault="00D36B3C">
      <w:pPr>
        <w:pStyle w:val="ListParagraph"/>
        <w:numPr>
          <w:ilvl w:val="0"/>
          <w:numId w:val="44"/>
        </w:numPr>
      </w:pPr>
      <w:r>
        <w:t xml:space="preserve">Accept appointment </w:t>
      </w:r>
      <w:r w:rsidR="00324FEB" w:rsidRPr="008F1DD6">
        <w:t>as PSDP</w:t>
      </w:r>
      <w:r w:rsidR="00C53B63">
        <w:t xml:space="preserve"> and continue in the role for project stages (i), (ii a) and (ii b)</w:t>
      </w:r>
      <w:r w:rsidR="0091144E">
        <w:t>.</w:t>
      </w:r>
      <w:r>
        <w:t xml:space="preserve"> </w:t>
      </w:r>
    </w:p>
    <w:p w14:paraId="652197E7" w14:textId="19DF8A16" w:rsidR="00324FEB" w:rsidRPr="008F1DD6" w:rsidRDefault="00324FEB" w:rsidP="0091144E">
      <w:pPr>
        <w:pStyle w:val="ListParagraph"/>
        <w:numPr>
          <w:ilvl w:val="0"/>
          <w:numId w:val="44"/>
        </w:numPr>
      </w:pPr>
      <w:r w:rsidRPr="008F1DD6">
        <w:t>Undertake the role of Designer</w:t>
      </w:r>
      <w:r w:rsidR="0091144E">
        <w:t>.</w:t>
      </w:r>
    </w:p>
    <w:p w14:paraId="54CD6377" w14:textId="2FC125F7" w:rsidR="00324FEB" w:rsidRPr="008F1DD6" w:rsidRDefault="00324FEB">
      <w:pPr>
        <w:pStyle w:val="ListParagraph"/>
        <w:numPr>
          <w:ilvl w:val="0"/>
          <w:numId w:val="44"/>
        </w:numPr>
      </w:pPr>
      <w:r w:rsidRPr="008F1DD6">
        <w:t>Prepare a Project Consultation Strategy, to include the listing &amp; engagement with all stakeholders during the design</w:t>
      </w:r>
      <w:r w:rsidR="0091144E">
        <w:t xml:space="preserve"> and planning stages.</w:t>
      </w:r>
    </w:p>
    <w:p w14:paraId="1437469C" w14:textId="2143D440" w:rsidR="00324FEB" w:rsidRPr="008F1DD6" w:rsidRDefault="00324FEB" w:rsidP="007F77F2">
      <w:pPr>
        <w:pStyle w:val="ListParagraph"/>
        <w:numPr>
          <w:ilvl w:val="0"/>
          <w:numId w:val="44"/>
        </w:numPr>
      </w:pPr>
      <w:r w:rsidRPr="008F1DD6">
        <w:t xml:space="preserve">Liaise with all relevant service providers / utilities in relation to their existing services and their requirements </w:t>
      </w:r>
      <w:r w:rsidR="00D36B3C">
        <w:t>re the proposed public realm improvement scheme.</w:t>
      </w:r>
    </w:p>
    <w:p w14:paraId="279C885E" w14:textId="21669FE8" w:rsidR="00CB7EDA" w:rsidRDefault="00CB7EDA">
      <w:pPr>
        <w:jc w:val="left"/>
      </w:pPr>
      <w:r>
        <w:br w:type="page"/>
      </w:r>
    </w:p>
    <w:p w14:paraId="04F62B30" w14:textId="77777777" w:rsidR="0054115C" w:rsidRPr="008F1DD6" w:rsidRDefault="0054115C" w:rsidP="00065C88">
      <w:pPr>
        <w:pStyle w:val="Heading4"/>
        <w:numPr>
          <w:ilvl w:val="0"/>
          <w:numId w:val="0"/>
        </w:numPr>
      </w:pPr>
      <w:bookmarkStart w:id="342" w:name="_Toc237362715"/>
      <w:bookmarkStart w:id="343" w:name="_Toc237439807"/>
      <w:r w:rsidRPr="008F1DD6">
        <w:lastRenderedPageBreak/>
        <w:t>Urban Designer</w:t>
      </w:r>
      <w:bookmarkEnd w:id="342"/>
      <w:bookmarkEnd w:id="343"/>
    </w:p>
    <w:p w14:paraId="72E39153" w14:textId="77777777" w:rsidR="0054115C" w:rsidRPr="008F1DD6" w:rsidRDefault="0054115C" w:rsidP="0054115C"/>
    <w:p w14:paraId="1F4B0288" w14:textId="1BD27377" w:rsidR="0054115C" w:rsidRPr="008F1DD6" w:rsidRDefault="0054115C" w:rsidP="0054115C">
      <w:r w:rsidRPr="008F1DD6">
        <w:t xml:space="preserve">The Urban </w:t>
      </w:r>
      <w:r w:rsidR="003224D8">
        <w:t>D</w:t>
      </w:r>
      <w:r w:rsidRPr="008F1DD6">
        <w:t xml:space="preserve">esigner </w:t>
      </w:r>
      <w:r w:rsidR="00245D7A">
        <w:t xml:space="preserve">(Team Lead) </w:t>
      </w:r>
      <w:r w:rsidRPr="008F1DD6">
        <w:t>shall work closely with the</w:t>
      </w:r>
      <w:r w:rsidR="00245D7A">
        <w:t xml:space="preserve"> other members of the design team</w:t>
      </w:r>
      <w:r w:rsidRPr="008F1DD6">
        <w:t xml:space="preserve"> to:</w:t>
      </w:r>
    </w:p>
    <w:p w14:paraId="1BACEC1B" w14:textId="73A46462" w:rsidR="0054115C" w:rsidRPr="008F1DD6" w:rsidRDefault="0054115C" w:rsidP="0054115C">
      <w:pPr>
        <w:pStyle w:val="ListParagraph"/>
        <w:numPr>
          <w:ilvl w:val="0"/>
          <w:numId w:val="48"/>
        </w:numPr>
      </w:pPr>
      <w:r w:rsidRPr="008F1DD6">
        <w:t xml:space="preserve">Create a vision </w:t>
      </w:r>
      <w:r w:rsidR="005E4814">
        <w:t xml:space="preserve">and spatial strategy </w:t>
      </w:r>
      <w:r w:rsidRPr="008F1DD6">
        <w:t xml:space="preserve">for the overall layout and character of </w:t>
      </w:r>
      <w:r w:rsidR="00245D7A">
        <w:t>Mountrath</w:t>
      </w:r>
      <w:r w:rsidRPr="008F1DD6">
        <w:t>, considering its unique context, history, and future needs.</w:t>
      </w:r>
    </w:p>
    <w:p w14:paraId="53EA9356" w14:textId="77777777" w:rsidR="0054115C" w:rsidRPr="008F1DD6" w:rsidRDefault="0054115C" w:rsidP="0054115C">
      <w:pPr>
        <w:pStyle w:val="ListParagraph"/>
        <w:numPr>
          <w:ilvl w:val="0"/>
          <w:numId w:val="48"/>
        </w:numPr>
      </w:pPr>
      <w:r w:rsidRPr="008F1DD6">
        <w:t>Develop an outline public realm design in keeping with DMURS and Client</w:t>
      </w:r>
      <w:r>
        <w:t>’</w:t>
      </w:r>
      <w:r w:rsidRPr="008F1DD6">
        <w:t>s requirement.</w:t>
      </w:r>
    </w:p>
    <w:p w14:paraId="70552113" w14:textId="77777777" w:rsidR="0054115C" w:rsidRPr="008F1DD6" w:rsidRDefault="0054115C" w:rsidP="00324FEB"/>
    <w:p w14:paraId="3B2852BE" w14:textId="332369D7" w:rsidR="00324FEB" w:rsidRPr="008F1DD6" w:rsidRDefault="00324FEB" w:rsidP="00324FEB">
      <w:r w:rsidRPr="008F1DD6">
        <w:t>The successful design consultancy team will be required to complete the</w:t>
      </w:r>
      <w:r w:rsidR="003224D8">
        <w:t xml:space="preserve"> Spatial Strategy,</w:t>
      </w:r>
      <w:r w:rsidRPr="008F1DD6">
        <w:t xml:space="preserve"> integrated design and layout for the project. This shall be agreed with the Client prior to progressing to</w:t>
      </w:r>
      <w:r w:rsidR="002A156C">
        <w:t xml:space="preserve"> Part 8</w:t>
      </w:r>
      <w:r w:rsidR="003224D8">
        <w:t>.</w:t>
      </w:r>
    </w:p>
    <w:p w14:paraId="14FB1FA3" w14:textId="77777777" w:rsidR="00324FEB" w:rsidRPr="008F1DD6" w:rsidRDefault="00324FEB" w:rsidP="00324FEB"/>
    <w:p w14:paraId="00F9772D" w14:textId="70A03A17" w:rsidR="00324FEB" w:rsidRPr="008F1DD6" w:rsidRDefault="00324FEB" w:rsidP="00324FEB">
      <w:r w:rsidRPr="008F1DD6">
        <w:t>The project will require Part 8 Planning</w:t>
      </w:r>
      <w:r w:rsidR="007F77F2">
        <w:t xml:space="preserve">. </w:t>
      </w:r>
      <w:r w:rsidRPr="008F1DD6">
        <w:t xml:space="preserve">The Consultant shall provide all </w:t>
      </w:r>
      <w:r w:rsidR="007F77F2">
        <w:t>t</w:t>
      </w:r>
      <w:r w:rsidRPr="008F1DD6">
        <w:t xml:space="preserve">echnical and </w:t>
      </w:r>
      <w:r w:rsidR="007F77F2">
        <w:t>m</w:t>
      </w:r>
      <w:r w:rsidRPr="008F1DD6">
        <w:t xml:space="preserve">anagement </w:t>
      </w:r>
      <w:r w:rsidR="007F77F2">
        <w:t>s</w:t>
      </w:r>
      <w:r w:rsidRPr="008F1DD6">
        <w:t xml:space="preserve">ervices to assist </w:t>
      </w:r>
      <w:r w:rsidR="007F77F2">
        <w:t>Laois</w:t>
      </w:r>
      <w:r w:rsidRPr="008F1DD6">
        <w:t xml:space="preserve"> County Council in </w:t>
      </w:r>
      <w:r w:rsidR="00B32AA5">
        <w:t>administration of</w:t>
      </w:r>
      <w:r w:rsidRPr="008F1DD6">
        <w:t xml:space="preserve"> the Part 8 planning</w:t>
      </w:r>
      <w:r w:rsidR="00B32AA5">
        <w:t xml:space="preserve"> process</w:t>
      </w:r>
      <w:r w:rsidRPr="008F1DD6">
        <w:t xml:space="preserve"> for the </w:t>
      </w:r>
      <w:r w:rsidR="007F77F2">
        <w:t>p</w:t>
      </w:r>
      <w:r w:rsidRPr="008F1DD6">
        <w:t xml:space="preserve">roject. This shall include preparation of all necessary documentation and </w:t>
      </w:r>
      <w:r w:rsidR="00B32AA5">
        <w:t xml:space="preserve">planning </w:t>
      </w:r>
      <w:r w:rsidRPr="008F1DD6">
        <w:t xml:space="preserve">drawings as set out in Part 8 of the Planning and Development Regulations. </w:t>
      </w:r>
      <w:r w:rsidR="007F77F2">
        <w:t>Laois</w:t>
      </w:r>
      <w:r w:rsidRPr="008F1DD6">
        <w:t xml:space="preserve"> County Council </w:t>
      </w:r>
      <w:r w:rsidR="003224D8">
        <w:t>will</w:t>
      </w:r>
      <w:r w:rsidRPr="008F1DD6">
        <w:t xml:space="preserve"> manage the statutory advertising procedures</w:t>
      </w:r>
      <w:r w:rsidR="00B32AA5">
        <w:t xml:space="preserve"> and erect the required site notices</w:t>
      </w:r>
      <w:r w:rsidRPr="008F1DD6">
        <w:t>.</w:t>
      </w:r>
    </w:p>
    <w:p w14:paraId="7D5DAD58" w14:textId="77777777" w:rsidR="00324FEB" w:rsidRPr="008F1DD6" w:rsidRDefault="00324FEB" w:rsidP="00324FEB"/>
    <w:p w14:paraId="66C33118" w14:textId="77777777" w:rsidR="00324FEB" w:rsidRPr="008F1DD6" w:rsidRDefault="00324FEB" w:rsidP="00065C88">
      <w:pPr>
        <w:pStyle w:val="Heading4"/>
      </w:pPr>
      <w:bookmarkStart w:id="344" w:name="_Toc237361255"/>
      <w:bookmarkStart w:id="345" w:name="_Toc237361746"/>
      <w:bookmarkStart w:id="346" w:name="_Toc237362229"/>
      <w:bookmarkStart w:id="347" w:name="_Toc237362716"/>
      <w:bookmarkStart w:id="348" w:name="_Toc237363199"/>
      <w:bookmarkStart w:id="349" w:name="_Toc237361256"/>
      <w:bookmarkStart w:id="350" w:name="_Toc237361747"/>
      <w:bookmarkStart w:id="351" w:name="_Toc237362230"/>
      <w:bookmarkStart w:id="352" w:name="_Toc237362717"/>
      <w:bookmarkStart w:id="353" w:name="_Toc237363200"/>
      <w:bookmarkStart w:id="354" w:name="_Toc237362718"/>
      <w:bookmarkStart w:id="355" w:name="_Toc237439808"/>
      <w:bookmarkEnd w:id="344"/>
      <w:bookmarkEnd w:id="345"/>
      <w:bookmarkEnd w:id="346"/>
      <w:bookmarkEnd w:id="347"/>
      <w:bookmarkEnd w:id="348"/>
      <w:bookmarkEnd w:id="349"/>
      <w:bookmarkEnd w:id="350"/>
      <w:bookmarkEnd w:id="351"/>
      <w:bookmarkEnd w:id="352"/>
      <w:bookmarkEnd w:id="353"/>
      <w:r w:rsidRPr="008F1DD6">
        <w:t>Project Manager</w:t>
      </w:r>
      <w:bookmarkEnd w:id="354"/>
      <w:bookmarkEnd w:id="355"/>
    </w:p>
    <w:p w14:paraId="693F4C98" w14:textId="48FED4B6" w:rsidR="00324FEB" w:rsidRPr="008F1DD6" w:rsidRDefault="00324FEB" w:rsidP="00324FEB">
      <w:r w:rsidRPr="008F1DD6">
        <w:t>The consultant shall appoint a Project Manager for the scheme</w:t>
      </w:r>
      <w:r w:rsidR="00D114C4">
        <w:t xml:space="preserve"> who</w:t>
      </w:r>
      <w:r w:rsidRPr="008F1DD6">
        <w:t xml:space="preserve"> shall have overall responsibility for the management</w:t>
      </w:r>
      <w:r w:rsidR="002A156C">
        <w:t xml:space="preserve"> and</w:t>
      </w:r>
      <w:r w:rsidRPr="008F1DD6">
        <w:t xml:space="preserve"> delivery</w:t>
      </w:r>
      <w:r w:rsidR="002A156C">
        <w:t xml:space="preserve"> </w:t>
      </w:r>
      <w:r w:rsidRPr="008F1DD6">
        <w:t>of the project.</w:t>
      </w:r>
    </w:p>
    <w:p w14:paraId="3C6A5795" w14:textId="77777777" w:rsidR="00324FEB" w:rsidRPr="008F1DD6" w:rsidRDefault="00324FEB" w:rsidP="00324FEB"/>
    <w:p w14:paraId="2959E850" w14:textId="77777777" w:rsidR="00324FEB" w:rsidRPr="008F1DD6" w:rsidRDefault="00324FEB" w:rsidP="00065C88">
      <w:pPr>
        <w:pStyle w:val="Heading4"/>
      </w:pPr>
      <w:bookmarkStart w:id="356" w:name="_Toc237361258"/>
      <w:bookmarkStart w:id="357" w:name="_Toc237361749"/>
      <w:bookmarkStart w:id="358" w:name="_Toc237362232"/>
      <w:bookmarkStart w:id="359" w:name="_Toc237362719"/>
      <w:bookmarkStart w:id="360" w:name="_Toc237363202"/>
      <w:bookmarkStart w:id="361" w:name="_Toc237361259"/>
      <w:bookmarkStart w:id="362" w:name="_Toc237361750"/>
      <w:bookmarkStart w:id="363" w:name="_Toc237362233"/>
      <w:bookmarkStart w:id="364" w:name="_Toc237362720"/>
      <w:bookmarkStart w:id="365" w:name="_Toc237363203"/>
      <w:bookmarkStart w:id="366" w:name="_Toc237362721"/>
      <w:bookmarkStart w:id="367" w:name="_Toc237439809"/>
      <w:bookmarkEnd w:id="356"/>
      <w:bookmarkEnd w:id="357"/>
      <w:bookmarkEnd w:id="358"/>
      <w:bookmarkEnd w:id="359"/>
      <w:bookmarkEnd w:id="360"/>
      <w:bookmarkEnd w:id="361"/>
      <w:bookmarkEnd w:id="362"/>
      <w:bookmarkEnd w:id="363"/>
      <w:bookmarkEnd w:id="364"/>
      <w:bookmarkEnd w:id="365"/>
      <w:r w:rsidRPr="008F1DD6">
        <w:t>The Civil/Structural/Environmental Engineer</w:t>
      </w:r>
      <w:bookmarkEnd w:id="366"/>
      <w:bookmarkEnd w:id="367"/>
    </w:p>
    <w:p w14:paraId="3286A720" w14:textId="77777777" w:rsidR="00E1795D" w:rsidRDefault="00E1795D" w:rsidP="00324FEB">
      <w:pPr>
        <w:ind w:left="360"/>
      </w:pPr>
    </w:p>
    <w:p w14:paraId="707E230E" w14:textId="7C4B5549" w:rsidR="00324FEB" w:rsidRPr="008F1DD6" w:rsidRDefault="00324FEB" w:rsidP="00E1795D">
      <w:r w:rsidRPr="008F1DD6">
        <w:t>The Civil/Structural/Environmental Engineer shall liaise with the other Design Team members to ensure that all civil and structural information relevant to the roles of those parties is conveyed to them in a timely manner to allow them carry out their services on the project.</w:t>
      </w:r>
      <w:r w:rsidR="00AE7815">
        <w:t xml:space="preserve"> A review shall be undertaken of the layout and performance of existing road junctions and in particular, Market Square junction. Where appropriate,</w:t>
      </w:r>
      <w:r w:rsidR="00CB7CA3">
        <w:t xml:space="preserve"> and in consultation with LCC’ Roads</w:t>
      </w:r>
      <w:r w:rsidR="009B4233">
        <w:t xml:space="preserve"> and Transportation Department</w:t>
      </w:r>
      <w:r w:rsidR="00CB7CA3">
        <w:t>,</w:t>
      </w:r>
      <w:r w:rsidR="00AE7815">
        <w:t xml:space="preserve"> alterations to junction layouts will be incorporated into the design.</w:t>
      </w:r>
    </w:p>
    <w:p w14:paraId="3213B16B" w14:textId="77777777" w:rsidR="00324FEB" w:rsidRPr="008F1DD6" w:rsidRDefault="00324FEB" w:rsidP="00324FEB"/>
    <w:p w14:paraId="388A2DEA" w14:textId="77777777" w:rsidR="00324FEB" w:rsidRPr="008F1DD6" w:rsidRDefault="00324FEB" w:rsidP="00065C88">
      <w:pPr>
        <w:pStyle w:val="Heading4"/>
      </w:pPr>
      <w:bookmarkStart w:id="368" w:name="_Toc237362722"/>
      <w:bookmarkStart w:id="369" w:name="_Toc237439810"/>
      <w:r w:rsidRPr="008F1DD6">
        <w:t>Landscape Architect</w:t>
      </w:r>
      <w:bookmarkEnd w:id="368"/>
      <w:bookmarkEnd w:id="369"/>
    </w:p>
    <w:p w14:paraId="28102DE5" w14:textId="1F420BEC" w:rsidR="00324FEB" w:rsidRPr="008F1DD6" w:rsidRDefault="00324FEB" w:rsidP="00324FEB">
      <w:r w:rsidRPr="008F1DD6">
        <w:t>The Landscape Architect</w:t>
      </w:r>
      <w:r w:rsidR="002A156C">
        <w:t xml:space="preserve"> requirements</w:t>
      </w:r>
      <w:r w:rsidRPr="008F1DD6">
        <w:t xml:space="preserve"> shall</w:t>
      </w:r>
      <w:r w:rsidR="002A156C">
        <w:t xml:space="preserve"> include the following</w:t>
      </w:r>
      <w:r w:rsidR="00F15C6F">
        <w:t>:</w:t>
      </w:r>
      <w:r w:rsidRPr="008F1DD6">
        <w:t xml:space="preserve"> </w:t>
      </w:r>
    </w:p>
    <w:p w14:paraId="0FBD7366" w14:textId="3E69BFF6" w:rsidR="00324FEB" w:rsidRPr="008F1DD6" w:rsidRDefault="00324FEB">
      <w:pPr>
        <w:pStyle w:val="ListParagraph"/>
        <w:numPr>
          <w:ilvl w:val="0"/>
          <w:numId w:val="48"/>
        </w:numPr>
      </w:pPr>
      <w:r w:rsidRPr="008F1DD6">
        <w:t xml:space="preserve">Detail landscape and public realm design in </w:t>
      </w:r>
      <w:r w:rsidR="002A156C">
        <w:t>accordance</w:t>
      </w:r>
      <w:r w:rsidRPr="008F1DD6">
        <w:t xml:space="preserve"> with DMURS</w:t>
      </w:r>
    </w:p>
    <w:p w14:paraId="7200D549" w14:textId="77777777" w:rsidR="00324FEB" w:rsidRPr="008F1DD6" w:rsidRDefault="00324FEB">
      <w:pPr>
        <w:pStyle w:val="ListParagraph"/>
        <w:numPr>
          <w:ilvl w:val="0"/>
          <w:numId w:val="48"/>
        </w:numPr>
      </w:pPr>
      <w:r w:rsidRPr="008F1DD6">
        <w:t xml:space="preserve">Detail Part 8 planning layouts </w:t>
      </w:r>
    </w:p>
    <w:p w14:paraId="25034B6E" w14:textId="528E5C34" w:rsidR="00324FEB" w:rsidRPr="008F1DD6" w:rsidRDefault="00324FEB">
      <w:pPr>
        <w:pStyle w:val="ListParagraph"/>
        <w:numPr>
          <w:ilvl w:val="0"/>
          <w:numId w:val="48"/>
        </w:numPr>
      </w:pPr>
      <w:r w:rsidRPr="008F1DD6">
        <w:t>Provide details on external finishes, landscape design and finishes and agree these elements</w:t>
      </w:r>
      <w:r w:rsidR="002A156C">
        <w:t xml:space="preserve"> with</w:t>
      </w:r>
      <w:r w:rsidRPr="008F1DD6">
        <w:t xml:space="preserve"> </w:t>
      </w:r>
      <w:r w:rsidR="002A156C">
        <w:t>L</w:t>
      </w:r>
      <w:r w:rsidRPr="008F1DD6">
        <w:t>CC</w:t>
      </w:r>
    </w:p>
    <w:p w14:paraId="0A7182D2" w14:textId="0D02FC7A" w:rsidR="00324FEB" w:rsidRPr="008F1DD6" w:rsidRDefault="00324FEB">
      <w:pPr>
        <w:pStyle w:val="ListParagraph"/>
        <w:numPr>
          <w:ilvl w:val="0"/>
          <w:numId w:val="48"/>
        </w:numPr>
      </w:pPr>
      <w:r w:rsidRPr="008F1DD6">
        <w:t>Produce relevant Part 8 drawings and Design Statement documentation</w:t>
      </w:r>
      <w:r w:rsidR="00F15C6F">
        <w:t>.</w:t>
      </w:r>
      <w:r w:rsidRPr="008F1DD6">
        <w:t xml:space="preserve"> </w:t>
      </w:r>
    </w:p>
    <w:p w14:paraId="5B435C80" w14:textId="77777777" w:rsidR="00324FEB" w:rsidRPr="008F1DD6" w:rsidRDefault="00324FEB" w:rsidP="00065C88">
      <w:pPr>
        <w:pStyle w:val="Heading4"/>
      </w:pPr>
      <w:bookmarkStart w:id="370" w:name="_Toc237361262"/>
      <w:bookmarkStart w:id="371" w:name="_Toc237361753"/>
      <w:bookmarkStart w:id="372" w:name="_Toc237362236"/>
      <w:bookmarkStart w:id="373" w:name="_Toc237362723"/>
      <w:bookmarkStart w:id="374" w:name="_Toc237363206"/>
      <w:bookmarkStart w:id="375" w:name="_Toc237361263"/>
      <w:bookmarkStart w:id="376" w:name="_Toc237361754"/>
      <w:bookmarkStart w:id="377" w:name="_Toc237362237"/>
      <w:bookmarkStart w:id="378" w:name="_Toc237362724"/>
      <w:bookmarkStart w:id="379" w:name="_Toc237363207"/>
      <w:bookmarkStart w:id="380" w:name="_Toc237362725"/>
      <w:bookmarkStart w:id="381" w:name="_Toc237439811"/>
      <w:bookmarkEnd w:id="370"/>
      <w:bookmarkEnd w:id="371"/>
      <w:bookmarkEnd w:id="372"/>
      <w:bookmarkEnd w:id="373"/>
      <w:bookmarkEnd w:id="374"/>
      <w:bookmarkEnd w:id="375"/>
      <w:bookmarkEnd w:id="376"/>
      <w:bookmarkEnd w:id="377"/>
      <w:bookmarkEnd w:id="378"/>
      <w:bookmarkEnd w:id="379"/>
      <w:r w:rsidRPr="008F1DD6">
        <w:t>The Mechanical &amp; Electrical/Public Lighting Engineer</w:t>
      </w:r>
      <w:bookmarkEnd w:id="380"/>
      <w:bookmarkEnd w:id="381"/>
    </w:p>
    <w:p w14:paraId="42408952" w14:textId="59378CA0" w:rsidR="00324FEB" w:rsidRPr="008F1DD6" w:rsidRDefault="00324FEB" w:rsidP="00324FEB">
      <w:r w:rsidRPr="008F1DD6">
        <w:t>The Mechanical and Electrical (M &amp;E) Engineer shall be responsible for the assessment of the existing M &amp; E services, such as electrical, public lighting, traffic control etc and the design of new services through all stages of the project and providing cost information and summary specifications for inclusion in budget cost for all design options</w:t>
      </w:r>
      <w:r w:rsidR="00AE7815">
        <w:t>.</w:t>
      </w:r>
      <w:r w:rsidRPr="008F1DD6">
        <w:t xml:space="preserve"> </w:t>
      </w:r>
    </w:p>
    <w:p w14:paraId="40E0DB11" w14:textId="77777777" w:rsidR="00324FEB" w:rsidRPr="008F1DD6" w:rsidRDefault="00324FEB" w:rsidP="00324FEB"/>
    <w:p w14:paraId="0F803214" w14:textId="431AC6BE" w:rsidR="00324FEB" w:rsidRDefault="005B51BC" w:rsidP="00324FEB">
      <w:r>
        <w:t xml:space="preserve">The design team shall liaise with the Roads </w:t>
      </w:r>
      <w:r w:rsidR="00192D53">
        <w:t xml:space="preserve">and </w:t>
      </w:r>
      <w:r w:rsidR="009B4233">
        <w:t>T</w:t>
      </w:r>
      <w:r w:rsidR="00192D53">
        <w:t xml:space="preserve">ransportation </w:t>
      </w:r>
      <w:r>
        <w:t xml:space="preserve">Department of Laois County Council in relation to the public lighting design for the scheme. </w:t>
      </w:r>
    </w:p>
    <w:p w14:paraId="4B296F44" w14:textId="77777777" w:rsidR="005B51BC" w:rsidRPr="008F1DD6" w:rsidRDefault="005B51BC" w:rsidP="00324FEB"/>
    <w:p w14:paraId="60C5B403" w14:textId="75474116" w:rsidR="00324FEB" w:rsidRPr="008F1DD6" w:rsidRDefault="00324FEB" w:rsidP="00065C88">
      <w:pPr>
        <w:pStyle w:val="Heading4"/>
      </w:pPr>
      <w:bookmarkStart w:id="382" w:name="_Toc237362726"/>
      <w:bookmarkStart w:id="383" w:name="_Toc237439812"/>
      <w:r w:rsidRPr="008F1DD6">
        <w:t xml:space="preserve">Project Supervisor Design </w:t>
      </w:r>
      <w:r w:rsidR="00AE7815">
        <w:t>Process</w:t>
      </w:r>
      <w:r w:rsidRPr="008F1DD6">
        <w:t xml:space="preserve"> (PSDP)</w:t>
      </w:r>
      <w:bookmarkEnd w:id="382"/>
      <w:bookmarkEnd w:id="383"/>
    </w:p>
    <w:p w14:paraId="373CE42D" w14:textId="0AEC93AD" w:rsidR="00324FEB" w:rsidRPr="008F1DD6" w:rsidRDefault="00324FEB" w:rsidP="005915B1">
      <w:r w:rsidRPr="008F1DD6">
        <w:rPr>
          <w:rFonts w:cs="Arial"/>
        </w:rPr>
        <w:t xml:space="preserve">The </w:t>
      </w:r>
      <w:r w:rsidR="002A44F4">
        <w:rPr>
          <w:rFonts w:cs="Arial"/>
        </w:rPr>
        <w:t xml:space="preserve">Lead </w:t>
      </w:r>
      <w:r w:rsidRPr="008F1DD6">
        <w:rPr>
          <w:rFonts w:cs="Arial"/>
        </w:rPr>
        <w:t>Consultant</w:t>
      </w:r>
      <w:r w:rsidR="002A44F4">
        <w:rPr>
          <w:rFonts w:cs="Arial"/>
        </w:rPr>
        <w:t xml:space="preserve"> (or appropriate member of the multidisciplinary design team)</w:t>
      </w:r>
      <w:r w:rsidRPr="008F1DD6">
        <w:rPr>
          <w:rFonts w:cs="Arial"/>
        </w:rPr>
        <w:t xml:space="preserve"> shall act as Project Supervisor (Design Process) in accordance with the Safety, Health and Welfare at Work (Construction) Regulations, 2013 for all appropriate elements of the Project.</w:t>
      </w:r>
    </w:p>
    <w:p w14:paraId="360A5C4E" w14:textId="12578343" w:rsidR="00324FEB" w:rsidRPr="008F1DD6" w:rsidRDefault="00324FEB" w:rsidP="00065C88">
      <w:pPr>
        <w:pStyle w:val="Heading4"/>
      </w:pPr>
      <w:bookmarkStart w:id="384" w:name="_Toc237362727"/>
      <w:bookmarkStart w:id="385" w:name="_Toc237439813"/>
      <w:r w:rsidRPr="008F1DD6">
        <w:lastRenderedPageBreak/>
        <w:t>Quantity Surveyor</w:t>
      </w:r>
      <w:bookmarkEnd w:id="384"/>
      <w:bookmarkEnd w:id="385"/>
    </w:p>
    <w:p w14:paraId="4683DA87" w14:textId="1C1C78DB" w:rsidR="00324FEB" w:rsidRDefault="00324FEB" w:rsidP="00324FEB">
      <w:r w:rsidRPr="008F1DD6">
        <w:t>The Quantity Surveyor (QS) shall be responsible for the financial control of the project, through all stages</w:t>
      </w:r>
      <w:r w:rsidR="00FD111B">
        <w:t xml:space="preserve">. </w:t>
      </w:r>
      <w:r w:rsidR="00BF0DA7">
        <w:t xml:space="preserve"> </w:t>
      </w:r>
      <w:r w:rsidR="00FD111B">
        <w:t>An updated cost estimate will be required for inclusion in a grant application for RRDF Category 1 funding.</w:t>
      </w:r>
      <w:r w:rsidRPr="008F1DD6">
        <w:t xml:space="preserve">  </w:t>
      </w:r>
    </w:p>
    <w:p w14:paraId="65195ACE" w14:textId="77777777" w:rsidR="00E175B2" w:rsidRDefault="00E175B2" w:rsidP="00324FEB"/>
    <w:p w14:paraId="35E03E74" w14:textId="0B551C37" w:rsidR="00E175B2" w:rsidRDefault="00E175B2" w:rsidP="00324FEB">
      <w:r>
        <w:t>Cost Plans will be required at the end of each project stage and following completion of the Part 8 process.</w:t>
      </w:r>
      <w:r w:rsidR="00BF0DA7">
        <w:t xml:space="preserve"> A Value Engineering exercise may be requested by the Contracting Authority with a view to identifying cost savings. </w:t>
      </w:r>
    </w:p>
    <w:p w14:paraId="63906FA7" w14:textId="77777777" w:rsidR="00E175B2" w:rsidRDefault="00E175B2" w:rsidP="00324FEB"/>
    <w:p w14:paraId="367D49DD" w14:textId="77777777" w:rsidR="00324FEB" w:rsidRPr="008F1DD6" w:rsidRDefault="00324FEB" w:rsidP="00065C88">
      <w:pPr>
        <w:pStyle w:val="Heading4"/>
      </w:pPr>
      <w:bookmarkStart w:id="386" w:name="_Toc237361267"/>
      <w:bookmarkStart w:id="387" w:name="_Toc237361758"/>
      <w:bookmarkStart w:id="388" w:name="_Toc237362241"/>
      <w:bookmarkStart w:id="389" w:name="_Toc237362728"/>
      <w:bookmarkStart w:id="390" w:name="_Toc237363211"/>
      <w:bookmarkStart w:id="391" w:name="_Toc237361268"/>
      <w:bookmarkStart w:id="392" w:name="_Toc237361759"/>
      <w:bookmarkStart w:id="393" w:name="_Toc237362242"/>
      <w:bookmarkStart w:id="394" w:name="_Toc237362729"/>
      <w:bookmarkStart w:id="395" w:name="_Toc237363212"/>
      <w:bookmarkStart w:id="396" w:name="_Toc237361269"/>
      <w:bookmarkStart w:id="397" w:name="_Toc237361760"/>
      <w:bookmarkStart w:id="398" w:name="_Toc237362243"/>
      <w:bookmarkStart w:id="399" w:name="_Toc237362730"/>
      <w:bookmarkStart w:id="400" w:name="_Toc237363213"/>
      <w:bookmarkStart w:id="401" w:name="_Toc237361270"/>
      <w:bookmarkStart w:id="402" w:name="_Toc237361761"/>
      <w:bookmarkStart w:id="403" w:name="_Toc237362244"/>
      <w:bookmarkStart w:id="404" w:name="_Toc237362731"/>
      <w:bookmarkStart w:id="405" w:name="_Toc237363214"/>
      <w:bookmarkStart w:id="406" w:name="_Toc237361271"/>
      <w:bookmarkStart w:id="407" w:name="_Toc237361762"/>
      <w:bookmarkStart w:id="408" w:name="_Toc237362245"/>
      <w:bookmarkStart w:id="409" w:name="_Toc237362732"/>
      <w:bookmarkStart w:id="410" w:name="_Toc237363215"/>
      <w:bookmarkStart w:id="411" w:name="_Toc237361272"/>
      <w:bookmarkStart w:id="412" w:name="_Toc237361763"/>
      <w:bookmarkStart w:id="413" w:name="_Toc237362246"/>
      <w:bookmarkStart w:id="414" w:name="_Toc237362733"/>
      <w:bookmarkStart w:id="415" w:name="_Toc237363216"/>
      <w:bookmarkStart w:id="416" w:name="_Toc237361273"/>
      <w:bookmarkStart w:id="417" w:name="_Toc237361764"/>
      <w:bookmarkStart w:id="418" w:name="_Toc237362247"/>
      <w:bookmarkStart w:id="419" w:name="_Toc237362734"/>
      <w:bookmarkStart w:id="420" w:name="_Toc237363217"/>
      <w:bookmarkStart w:id="421" w:name="_Toc237361274"/>
      <w:bookmarkStart w:id="422" w:name="_Toc237361765"/>
      <w:bookmarkStart w:id="423" w:name="_Toc237362248"/>
      <w:bookmarkStart w:id="424" w:name="_Toc237362735"/>
      <w:bookmarkStart w:id="425" w:name="_Toc237363218"/>
      <w:bookmarkStart w:id="426" w:name="_Toc237361275"/>
      <w:bookmarkStart w:id="427" w:name="_Toc237361766"/>
      <w:bookmarkStart w:id="428" w:name="_Toc237362249"/>
      <w:bookmarkStart w:id="429" w:name="_Toc237362736"/>
      <w:bookmarkStart w:id="430" w:name="_Toc237363219"/>
      <w:bookmarkStart w:id="431" w:name="_Toc237361276"/>
      <w:bookmarkStart w:id="432" w:name="_Toc237361767"/>
      <w:bookmarkStart w:id="433" w:name="_Toc237362250"/>
      <w:bookmarkStart w:id="434" w:name="_Toc237362737"/>
      <w:bookmarkStart w:id="435" w:name="_Toc237363220"/>
      <w:bookmarkStart w:id="436" w:name="_Toc237362738"/>
      <w:bookmarkStart w:id="437" w:name="_Toc237439814"/>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r w:rsidRPr="008F1DD6">
        <w:t>Conservation Architect</w:t>
      </w:r>
      <w:bookmarkEnd w:id="436"/>
      <w:bookmarkEnd w:id="437"/>
    </w:p>
    <w:p w14:paraId="7F8769A4" w14:textId="50D8AB24" w:rsidR="00324FEB" w:rsidRPr="008F1DD6" w:rsidRDefault="00324FEB" w:rsidP="00324FEB">
      <w:r w:rsidRPr="008F1DD6">
        <w:t xml:space="preserve">The Conservation Architect will provide historical/heritage </w:t>
      </w:r>
      <w:r w:rsidR="00BF7D77">
        <w:t xml:space="preserve">support to the design team including assessment and </w:t>
      </w:r>
      <w:r w:rsidRPr="008F1DD6">
        <w:t xml:space="preserve">analysis of </w:t>
      </w:r>
      <w:r w:rsidR="00BF7D77">
        <w:t>relevant</w:t>
      </w:r>
      <w:r w:rsidRPr="008F1DD6">
        <w:t xml:space="preserve"> sites</w:t>
      </w:r>
      <w:r w:rsidR="00BF7D77">
        <w:t xml:space="preserve"> and structures</w:t>
      </w:r>
      <w:r w:rsidRPr="008F1DD6">
        <w:t xml:space="preserve"> to </w:t>
      </w:r>
      <w:r w:rsidR="00BF7D77">
        <w:t>enable</w:t>
      </w:r>
      <w:r w:rsidRPr="008F1DD6">
        <w:t xml:space="preserve"> the design to preserve and enhance the character of historic buildings and areas in M</w:t>
      </w:r>
      <w:r w:rsidR="00BF7D77">
        <w:t>ountrath</w:t>
      </w:r>
      <w:r w:rsidRPr="008F1DD6">
        <w:t>.</w:t>
      </w:r>
    </w:p>
    <w:p w14:paraId="08ECA7ED" w14:textId="77777777" w:rsidR="00324FEB" w:rsidRPr="008F1DD6" w:rsidRDefault="00324FEB" w:rsidP="00324FEB"/>
    <w:p w14:paraId="167B6DD1" w14:textId="7B599DC4" w:rsidR="00324FEB" w:rsidRPr="008F1DD6" w:rsidRDefault="00324FEB" w:rsidP="00324FEB">
      <w:pPr>
        <w:pStyle w:val="Heading3"/>
      </w:pPr>
      <w:bookmarkStart w:id="438" w:name="_Toc237359903"/>
      <w:bookmarkStart w:id="439" w:name="_Toc237360345"/>
      <w:bookmarkStart w:id="440" w:name="_Toc237361278"/>
      <w:bookmarkStart w:id="441" w:name="_Toc237361769"/>
      <w:bookmarkStart w:id="442" w:name="_Toc237362252"/>
      <w:bookmarkStart w:id="443" w:name="_Toc237362739"/>
      <w:bookmarkStart w:id="444" w:name="_Toc237363222"/>
      <w:bookmarkStart w:id="445" w:name="_Toc237359904"/>
      <w:bookmarkStart w:id="446" w:name="_Toc237360346"/>
      <w:bookmarkStart w:id="447" w:name="_Toc237361279"/>
      <w:bookmarkStart w:id="448" w:name="_Toc237361770"/>
      <w:bookmarkStart w:id="449" w:name="_Toc237362253"/>
      <w:bookmarkStart w:id="450" w:name="_Toc237362740"/>
      <w:bookmarkStart w:id="451" w:name="_Toc237363223"/>
      <w:bookmarkStart w:id="452" w:name="_Toc201921833"/>
      <w:bookmarkStart w:id="453" w:name="_Toc201922296"/>
      <w:bookmarkStart w:id="454" w:name="_Toc237362741"/>
      <w:bookmarkStart w:id="455" w:name="_Toc237439815"/>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8F1DD6">
        <w:t xml:space="preserve">Duties of </w:t>
      </w:r>
      <w:r w:rsidR="00AC6D7B" w:rsidRPr="008F1DD6">
        <w:t>Third-Party</w:t>
      </w:r>
      <w:r w:rsidRPr="008F1DD6">
        <w:t xml:space="preserve"> Specialists</w:t>
      </w:r>
      <w:bookmarkEnd w:id="452"/>
      <w:bookmarkEnd w:id="453"/>
      <w:bookmarkEnd w:id="454"/>
      <w:bookmarkEnd w:id="455"/>
    </w:p>
    <w:p w14:paraId="1830B82E" w14:textId="3F43422F" w:rsidR="00324FEB" w:rsidRPr="00065C88" w:rsidRDefault="00324FEB" w:rsidP="00065C88">
      <w:pPr>
        <w:pStyle w:val="Heading4"/>
      </w:pPr>
      <w:bookmarkStart w:id="456" w:name="_Toc237362742"/>
      <w:bookmarkStart w:id="457" w:name="_Toc237439816"/>
      <w:r w:rsidRPr="00065C88">
        <w:t>Archaeologist</w:t>
      </w:r>
      <w:bookmarkEnd w:id="456"/>
      <w:bookmarkEnd w:id="457"/>
    </w:p>
    <w:p w14:paraId="20167A9B" w14:textId="41FA4FC3" w:rsidR="00324FEB" w:rsidRPr="008F1DD6" w:rsidRDefault="0034043D" w:rsidP="00324FEB">
      <w:pPr>
        <w:spacing w:before="120" w:after="120"/>
        <w:rPr>
          <w:rFonts w:cs="Arial"/>
        </w:rPr>
      </w:pPr>
      <w:r>
        <w:rPr>
          <w:rFonts w:cs="Arial"/>
        </w:rPr>
        <w:t xml:space="preserve">The </w:t>
      </w:r>
      <w:r w:rsidR="00324FEB" w:rsidRPr="008F1DD6">
        <w:rPr>
          <w:rFonts w:cs="Arial"/>
        </w:rPr>
        <w:t xml:space="preserve">Consultant will be responsible for the procurement </w:t>
      </w:r>
      <w:r w:rsidR="00B35886">
        <w:rPr>
          <w:rFonts w:cs="Arial"/>
        </w:rPr>
        <w:t xml:space="preserve">(if required) </w:t>
      </w:r>
      <w:r w:rsidR="00324FEB" w:rsidRPr="008F1DD6">
        <w:rPr>
          <w:rFonts w:cs="Arial"/>
        </w:rPr>
        <w:t xml:space="preserve">of a suitably qualified archaeologist, and for the procurement (in accordance with public sector procurement requirements) of all archaeological services and works. This will include the preparation of tender documentation, advertisement for tender (including dealing with any tender queries), tender assessment and reporting, tender evaluation, tender recommendation, supervision and project management of archaeological works, recommendation </w:t>
      </w:r>
      <w:r>
        <w:rPr>
          <w:rFonts w:cs="Arial"/>
        </w:rPr>
        <w:t>re</w:t>
      </w:r>
      <w:r w:rsidR="00324FEB" w:rsidRPr="008F1DD6">
        <w:rPr>
          <w:rFonts w:cs="Arial"/>
        </w:rPr>
        <w:t xml:space="preserve"> payments</w:t>
      </w:r>
      <w:r>
        <w:rPr>
          <w:rFonts w:cs="Arial"/>
        </w:rPr>
        <w:t xml:space="preserve"> to the archaeologist</w:t>
      </w:r>
      <w:r w:rsidR="00324FEB" w:rsidRPr="008F1DD6">
        <w:rPr>
          <w:rFonts w:cs="Arial"/>
        </w:rPr>
        <w:t>, agreement of final accounts and closeout.</w:t>
      </w:r>
    </w:p>
    <w:p w14:paraId="196A4123" w14:textId="1840D345" w:rsidR="00324FEB" w:rsidRPr="008F1DD6" w:rsidRDefault="00324FEB" w:rsidP="00324FEB">
      <w:pPr>
        <w:spacing w:before="120" w:after="120"/>
        <w:rPr>
          <w:rFonts w:cs="Arial"/>
        </w:rPr>
      </w:pPr>
      <w:r w:rsidRPr="008F1DD6">
        <w:rPr>
          <w:rFonts w:cs="Arial"/>
        </w:rPr>
        <w:t xml:space="preserve">Client’s approval will be necessary before any contract is awarded. They will also be responsible for </w:t>
      </w:r>
      <w:r w:rsidR="0034043D">
        <w:rPr>
          <w:rFonts w:cs="Arial"/>
        </w:rPr>
        <w:t>obtaining</w:t>
      </w:r>
      <w:r w:rsidRPr="008F1DD6">
        <w:rPr>
          <w:rFonts w:cs="Arial"/>
        </w:rPr>
        <w:t xml:space="preserve"> approval from the Department of Arts, Heritage and the Gaeltacht through National Monuments Division, and any other statutory body deemed necessary. The consultant and the archaeologist will also be required to liaise with the Heritage Section of </w:t>
      </w:r>
      <w:r w:rsidR="0034043D">
        <w:rPr>
          <w:rFonts w:cs="Arial"/>
        </w:rPr>
        <w:t>L</w:t>
      </w:r>
      <w:r w:rsidRPr="008F1DD6">
        <w:rPr>
          <w:rFonts w:cs="Arial"/>
        </w:rPr>
        <w:t>CC.</w:t>
      </w:r>
    </w:p>
    <w:p w14:paraId="1C51915E" w14:textId="77777777" w:rsidR="00324FEB" w:rsidRPr="008F1DD6" w:rsidRDefault="00324FEB" w:rsidP="00065C88">
      <w:pPr>
        <w:pStyle w:val="Heading4"/>
      </w:pPr>
      <w:bookmarkStart w:id="458" w:name="_Toc237362743"/>
      <w:bookmarkStart w:id="459" w:name="_Toc237439817"/>
      <w:r w:rsidRPr="008F1DD6">
        <w:t>Ecologist</w:t>
      </w:r>
      <w:bookmarkEnd w:id="458"/>
      <w:bookmarkEnd w:id="459"/>
    </w:p>
    <w:p w14:paraId="004278BA" w14:textId="322D2D38" w:rsidR="00324FEB" w:rsidRPr="008F1DD6" w:rsidRDefault="0034043D" w:rsidP="00324FEB">
      <w:pPr>
        <w:pStyle w:val="ListParagraph"/>
        <w:spacing w:before="120" w:after="120"/>
        <w:ind w:left="0"/>
        <w:rPr>
          <w:rFonts w:cs="Arial"/>
        </w:rPr>
      </w:pPr>
      <w:r>
        <w:rPr>
          <w:rFonts w:cs="Arial"/>
        </w:rPr>
        <w:t xml:space="preserve">The design team shall include an Ecologist who shall advise in </w:t>
      </w:r>
      <w:r w:rsidR="00862064">
        <w:rPr>
          <w:rFonts w:cs="Arial"/>
        </w:rPr>
        <w:t>relation</w:t>
      </w:r>
      <w:r>
        <w:rPr>
          <w:rFonts w:cs="Arial"/>
        </w:rPr>
        <w:t xml:space="preserve"> to any works proposed by the scheme design. LCC has </w:t>
      </w:r>
      <w:r w:rsidR="00E4414E">
        <w:rPr>
          <w:rFonts w:cs="Arial"/>
        </w:rPr>
        <w:t>recently</w:t>
      </w:r>
      <w:r>
        <w:rPr>
          <w:rFonts w:cs="Arial"/>
        </w:rPr>
        <w:t xml:space="preserve"> </w:t>
      </w:r>
      <w:r w:rsidR="00E4414E">
        <w:rPr>
          <w:rFonts w:cs="Arial"/>
        </w:rPr>
        <w:t>(</w:t>
      </w:r>
      <w:r>
        <w:rPr>
          <w:rFonts w:cs="Arial"/>
        </w:rPr>
        <w:t>2025</w:t>
      </w:r>
      <w:r w:rsidR="00E4414E">
        <w:rPr>
          <w:rFonts w:cs="Arial"/>
        </w:rPr>
        <w:t>)</w:t>
      </w:r>
      <w:r>
        <w:rPr>
          <w:rFonts w:cs="Arial"/>
        </w:rPr>
        <w:t xml:space="preserve"> undertaken a Baseline Ecology Report</w:t>
      </w:r>
      <w:r w:rsidR="00862064">
        <w:rPr>
          <w:rFonts w:cs="Arial"/>
        </w:rPr>
        <w:t xml:space="preserve">, </w:t>
      </w:r>
      <w:r w:rsidR="00E4414E">
        <w:rPr>
          <w:rFonts w:cs="Arial"/>
        </w:rPr>
        <w:t xml:space="preserve">a </w:t>
      </w:r>
      <w:r w:rsidR="00862064">
        <w:rPr>
          <w:rFonts w:cs="Arial"/>
        </w:rPr>
        <w:t>Bat Survey at the Mountrath/Whitehorse River Walk,</w:t>
      </w:r>
      <w:r>
        <w:rPr>
          <w:rFonts w:cs="Arial"/>
        </w:rPr>
        <w:t xml:space="preserve"> </w:t>
      </w:r>
      <w:r w:rsidR="00862064">
        <w:rPr>
          <w:rFonts w:cs="Arial"/>
        </w:rPr>
        <w:t xml:space="preserve">and produced a Habitat Map. </w:t>
      </w:r>
      <w:r>
        <w:rPr>
          <w:rFonts w:cs="Arial"/>
        </w:rPr>
        <w:t xml:space="preserve"> LCC also</w:t>
      </w:r>
      <w:r w:rsidR="00862064">
        <w:rPr>
          <w:rFonts w:cs="Arial"/>
        </w:rPr>
        <w:t xml:space="preserve"> previously</w:t>
      </w:r>
      <w:r>
        <w:rPr>
          <w:rFonts w:cs="Arial"/>
        </w:rPr>
        <w:t xml:space="preserve"> commissioned</w:t>
      </w:r>
      <w:r w:rsidR="00862064">
        <w:rPr>
          <w:rFonts w:cs="Arial"/>
        </w:rPr>
        <w:t>,</w:t>
      </w:r>
      <w:r>
        <w:rPr>
          <w:rFonts w:cs="Arial"/>
        </w:rPr>
        <w:t xml:space="preserve"> a Local Biodiversity Action Plan</w:t>
      </w:r>
      <w:r w:rsidR="00862064">
        <w:rPr>
          <w:rFonts w:cs="Arial"/>
        </w:rPr>
        <w:t xml:space="preserve"> (</w:t>
      </w:r>
      <w:r w:rsidR="00531B6B">
        <w:rPr>
          <w:rFonts w:cs="Arial"/>
        </w:rPr>
        <w:t>2021-2025</w:t>
      </w:r>
      <w:r w:rsidR="00862064">
        <w:rPr>
          <w:rFonts w:cs="Arial"/>
        </w:rPr>
        <w:t>)</w:t>
      </w:r>
      <w:r>
        <w:rPr>
          <w:rFonts w:cs="Arial"/>
        </w:rPr>
        <w:t xml:space="preserve"> for Mountrat</w:t>
      </w:r>
      <w:r w:rsidR="00862064">
        <w:rPr>
          <w:rFonts w:cs="Arial"/>
        </w:rPr>
        <w:t xml:space="preserve">h. </w:t>
      </w:r>
      <w:r>
        <w:rPr>
          <w:rFonts w:cs="Arial"/>
        </w:rPr>
        <w:t xml:space="preserve"> </w:t>
      </w:r>
      <w:r w:rsidR="00862064">
        <w:rPr>
          <w:rFonts w:cs="Arial"/>
        </w:rPr>
        <w:t>A copy</w:t>
      </w:r>
      <w:r w:rsidR="00531B6B">
        <w:rPr>
          <w:rFonts w:cs="Arial"/>
        </w:rPr>
        <w:t xml:space="preserve"> of (and/or links to)</w:t>
      </w:r>
      <w:r w:rsidR="00862064">
        <w:rPr>
          <w:rFonts w:cs="Arial"/>
        </w:rPr>
        <w:t xml:space="preserve"> these reports </w:t>
      </w:r>
      <w:r w:rsidR="00531B6B">
        <w:rPr>
          <w:rFonts w:cs="Arial"/>
        </w:rPr>
        <w:t>is</w:t>
      </w:r>
      <w:r w:rsidR="00862064">
        <w:rPr>
          <w:rFonts w:cs="Arial"/>
        </w:rPr>
        <w:t xml:space="preserve"> included in the tender pack.</w:t>
      </w:r>
      <w:r w:rsidR="008733F1">
        <w:rPr>
          <w:rFonts w:cs="Arial"/>
        </w:rPr>
        <w:t xml:space="preserve"> </w:t>
      </w:r>
    </w:p>
    <w:p w14:paraId="111E262E" w14:textId="4E5BFEE6" w:rsidR="00324FEB" w:rsidRPr="008F1DD6" w:rsidRDefault="00324FEB" w:rsidP="00065C88">
      <w:pPr>
        <w:pStyle w:val="Heading4"/>
      </w:pPr>
      <w:bookmarkStart w:id="460" w:name="_Toc237362744"/>
      <w:bookmarkStart w:id="461" w:name="_Toc237439818"/>
      <w:r w:rsidRPr="008F1DD6">
        <w:t>Traffic Consultant</w:t>
      </w:r>
      <w:bookmarkEnd w:id="460"/>
      <w:bookmarkEnd w:id="461"/>
    </w:p>
    <w:p w14:paraId="2F2F2103" w14:textId="3AD2C1C9" w:rsidR="00324FEB" w:rsidRPr="008F1DD6" w:rsidRDefault="00324FEB" w:rsidP="00324FEB">
      <w:r w:rsidRPr="008F1DD6">
        <w:t>The consultant will be required</w:t>
      </w:r>
      <w:r w:rsidR="00753473">
        <w:t xml:space="preserve"> </w:t>
      </w:r>
      <w:r w:rsidRPr="008F1DD6">
        <w:t>to procure a traffic modelling specialist for the proposed concept design</w:t>
      </w:r>
      <w:r w:rsidR="00753473">
        <w:t xml:space="preserve"> and junction reconfiguration at Market Square</w:t>
      </w:r>
      <w:r w:rsidRPr="008F1DD6">
        <w:t xml:space="preserve"> to ascertain the potential implications during the construction phase and post completion of the works.</w:t>
      </w:r>
    </w:p>
    <w:p w14:paraId="3E124FA0" w14:textId="77777777" w:rsidR="00324FEB" w:rsidRPr="008F1DD6" w:rsidRDefault="00324FEB" w:rsidP="00324FEB">
      <w:r w:rsidRPr="008F1DD6">
        <w:t xml:space="preserve">The model shall enable the complete assessment of the traffic impacts of the public realm proposals, that will be developed and agreed with the client.   </w:t>
      </w:r>
    </w:p>
    <w:p w14:paraId="5F85774D" w14:textId="77777777" w:rsidR="00324FEB" w:rsidRPr="008F1DD6" w:rsidRDefault="00324FEB" w:rsidP="00324FEB"/>
    <w:p w14:paraId="3A11CA60" w14:textId="6BF5B4A4" w:rsidR="000F1ED0" w:rsidRPr="008F1DD6" w:rsidRDefault="00324FEB" w:rsidP="00324FEB">
      <w:r w:rsidRPr="008F1DD6">
        <w:t>All traffic re-routing options at each works location shall be considered. The identified key junctions within the study area shall be individually modelled for performance including queue lengths, delay and capacity for each of the design option. The junctions to be assessed include</w:t>
      </w:r>
      <w:r w:rsidR="000F1ED0">
        <w:t>:</w:t>
      </w:r>
    </w:p>
    <w:p w14:paraId="681C6CA8" w14:textId="7E0D6C75" w:rsidR="00324FEB" w:rsidRPr="008F1DD6" w:rsidRDefault="00324FEB" w:rsidP="005915B1"/>
    <w:p w14:paraId="25815C0C" w14:textId="60855E5E" w:rsidR="00324FEB" w:rsidRPr="008F1DD6" w:rsidRDefault="00324FEB">
      <w:pPr>
        <w:pStyle w:val="ListParagraph"/>
        <w:numPr>
          <w:ilvl w:val="0"/>
          <w:numId w:val="45"/>
        </w:numPr>
      </w:pPr>
      <w:r w:rsidRPr="008F1DD6">
        <w:t xml:space="preserve">Junction at intersection of </w:t>
      </w:r>
      <w:r w:rsidR="00065C88">
        <w:t>Main Street</w:t>
      </w:r>
      <w:r w:rsidR="004D556A">
        <w:t xml:space="preserve"> / Shannon Street / Bridge Street (Market Square)</w:t>
      </w:r>
    </w:p>
    <w:p w14:paraId="27412B9D" w14:textId="5D96B866" w:rsidR="00324FEB" w:rsidRDefault="00324FEB" w:rsidP="00F525E0">
      <w:pPr>
        <w:pStyle w:val="ListParagraph"/>
        <w:numPr>
          <w:ilvl w:val="0"/>
          <w:numId w:val="45"/>
        </w:numPr>
      </w:pPr>
      <w:r w:rsidRPr="008F1DD6">
        <w:t xml:space="preserve">Junction at </w:t>
      </w:r>
      <w:r w:rsidR="00862F92">
        <w:t>Bridge Street / Link Road</w:t>
      </w:r>
    </w:p>
    <w:p w14:paraId="2A2C312C" w14:textId="77777777" w:rsidR="00B35886" w:rsidRPr="008F1DD6" w:rsidRDefault="00B35886" w:rsidP="00B35886">
      <w:pPr>
        <w:pStyle w:val="ListParagraph"/>
      </w:pPr>
    </w:p>
    <w:p w14:paraId="0A32DBEA" w14:textId="00430DD7" w:rsidR="00324FEB" w:rsidRPr="008F1DD6" w:rsidRDefault="00324FEB" w:rsidP="00324FEB">
      <w:r w:rsidRPr="008F1DD6">
        <w:t>Standard capacity assessment software ARCADY and LinSig or equivalent shall be used to assess the operation of the junctions.</w:t>
      </w:r>
    </w:p>
    <w:p w14:paraId="5C2B441F" w14:textId="77777777" w:rsidR="00324FEB" w:rsidRPr="008F1DD6" w:rsidRDefault="00324FEB" w:rsidP="00324FEB"/>
    <w:p w14:paraId="02E1483C" w14:textId="77777777" w:rsidR="00324FEB" w:rsidRPr="008F1DD6" w:rsidRDefault="00324FEB" w:rsidP="00324FEB">
      <w:r w:rsidRPr="008F1DD6">
        <w:lastRenderedPageBreak/>
        <w:t>In addition, a microsimulation modelling software which captures the impacts of individual driver behaviour characteristics on the performance of road networks and junctions shall be developed for the emerging design options. This model shall show the operation of the modelled network graphically in real time and provides a more accessible representation of modelling results than traditional modelling outputs. The extent of this model shall be agreed at the progression meeting on emerging design options.</w:t>
      </w:r>
    </w:p>
    <w:p w14:paraId="179CD9A6" w14:textId="77777777" w:rsidR="00324FEB" w:rsidRPr="008F1DD6" w:rsidRDefault="00324FEB" w:rsidP="00324FEB"/>
    <w:p w14:paraId="77568374" w14:textId="77777777" w:rsidR="00324FEB" w:rsidRDefault="00324FEB" w:rsidP="00324FEB">
      <w:r w:rsidRPr="008F1DD6">
        <w:t xml:space="preserve">Accessibility and ease of movement for all modes of transport including pedestrians, cyclists, cars, Heavy Goods Vehicles (HGVs) and public transport shall be considered. The existing provision of parking and loading bays shall be considered and the impact of the proposed public realm improvements assessed.  </w:t>
      </w:r>
    </w:p>
    <w:p w14:paraId="04DF458B" w14:textId="77777777" w:rsidR="00C660AE" w:rsidRDefault="00C660AE" w:rsidP="00324FEB"/>
    <w:p w14:paraId="39C3892A" w14:textId="51297D29" w:rsidR="00C660AE" w:rsidRDefault="00C660AE" w:rsidP="00C660AE">
      <w:r>
        <w:t>There is anecdotal evidence that currently, a significant number of heavy goods vehicles pass through Mountrath town in order to avoid the toll on the M7 Motorway.  The proposed scheme design for Mountrath shall consider design elements which would discourage HGV and other large vehicles from using Mountrath Town to avoid the motorway toll.  This requirement shall be considered in conjunction with the requirement to accommodate vehicles including HGVs) regarding essential access local businesses for deliveries etc.</w:t>
      </w:r>
    </w:p>
    <w:p w14:paraId="1D71E72D" w14:textId="77777777" w:rsidR="00C660AE" w:rsidRDefault="00C660AE" w:rsidP="00C660AE"/>
    <w:p w14:paraId="13E2030E" w14:textId="47F09C56" w:rsidR="00C660AE" w:rsidRPr="008F1DD6" w:rsidRDefault="00C660AE" w:rsidP="00C660AE">
      <w:r>
        <w:t xml:space="preserve">The appointed </w:t>
      </w:r>
      <w:r w:rsidR="004A7241">
        <w:t>design</w:t>
      </w:r>
      <w:r>
        <w:t xml:space="preserve"> team shall liaise with the roads department of LCC and with local stakeholders in this regard.   </w:t>
      </w:r>
    </w:p>
    <w:p w14:paraId="4CFDFB4A" w14:textId="77777777" w:rsidR="00324FEB" w:rsidRPr="008F1DD6" w:rsidRDefault="00324FEB" w:rsidP="00324FEB"/>
    <w:p w14:paraId="469E335A" w14:textId="70791F29" w:rsidR="00324FEB" w:rsidRDefault="00324FEB" w:rsidP="00324FEB">
      <w:r w:rsidRPr="008F1DD6">
        <w:t xml:space="preserve">The outcomes of the modelling shall also inform the traffic consultant on how to best sequence/phase the works </w:t>
      </w:r>
      <w:r w:rsidR="000F1ED0" w:rsidRPr="008F1DD6">
        <w:t>regarding</w:t>
      </w:r>
      <w:r w:rsidRPr="008F1DD6">
        <w:t xml:space="preserve"> the different working locations </w:t>
      </w:r>
      <w:r w:rsidR="000F1ED0" w:rsidRPr="008F1DD6">
        <w:t>to</w:t>
      </w:r>
      <w:r w:rsidRPr="008F1DD6">
        <w:t xml:space="preserve"> minimise traffic disruption within the town.</w:t>
      </w:r>
    </w:p>
    <w:p w14:paraId="4B88783B" w14:textId="77777777" w:rsidR="000F1ED0" w:rsidRDefault="000F1ED0" w:rsidP="00324FEB"/>
    <w:p w14:paraId="0C7A0380" w14:textId="46E70B6E" w:rsidR="000F1ED0" w:rsidRPr="008F1DD6" w:rsidRDefault="000F1ED0" w:rsidP="00324FEB">
      <w:r>
        <w:t>It is an objective of Laois County Council to reduce the volume of traffic passing through Mountrath. It is anticipated that in due course, a link road / relief road will be required to achieve th</w:t>
      </w:r>
      <w:r w:rsidR="005E4814">
        <w:t>is objective.</w:t>
      </w:r>
      <w:r>
        <w:t xml:space="preserve"> Drawing 100 includes a reference to a possible corridor for an inner relief road. The design of an inner relief road is not required by this project brief however the appointed design team shall be cognoscente of this objective.  </w:t>
      </w:r>
    </w:p>
    <w:p w14:paraId="0097F2DC" w14:textId="77777777" w:rsidR="00862F92" w:rsidRDefault="00862F92" w:rsidP="00862F92"/>
    <w:p w14:paraId="2C02DA67" w14:textId="7D2212DE" w:rsidR="00324FEB" w:rsidRPr="002C5085" w:rsidRDefault="00324FEB" w:rsidP="004353EE">
      <w:pPr>
        <w:pStyle w:val="Heading2"/>
      </w:pPr>
      <w:bookmarkStart w:id="462" w:name="_Toc237362745"/>
      <w:bookmarkStart w:id="463" w:name="_Toc237439819"/>
      <w:r>
        <w:t xml:space="preserve">OVERALL </w:t>
      </w:r>
      <w:r w:rsidR="00646DF6">
        <w:t xml:space="preserve">TEAM </w:t>
      </w:r>
      <w:r>
        <w:t>STRUCTURE</w:t>
      </w:r>
      <w:bookmarkEnd w:id="462"/>
      <w:bookmarkEnd w:id="463"/>
    </w:p>
    <w:p w14:paraId="048162C2" w14:textId="08472663" w:rsidR="00324FEB" w:rsidRPr="008F1DD6" w:rsidRDefault="00324FEB" w:rsidP="00324FEB">
      <w:pPr>
        <w:rPr>
          <w:rFonts w:cs="Arial"/>
        </w:rPr>
      </w:pPr>
      <w:r w:rsidRPr="008F1DD6">
        <w:rPr>
          <w:rFonts w:cs="Arial"/>
        </w:rPr>
        <w:t xml:space="preserve">Where </w:t>
      </w:r>
      <w:r w:rsidR="002C5085">
        <w:rPr>
          <w:rFonts w:cs="Arial"/>
        </w:rPr>
        <w:t xml:space="preserve">tendering </w:t>
      </w:r>
      <w:r w:rsidR="003A3519">
        <w:rPr>
          <w:rFonts w:cs="Arial"/>
        </w:rPr>
        <w:t>consultants</w:t>
      </w:r>
      <w:r w:rsidR="002C5085">
        <w:rPr>
          <w:rFonts w:cs="Arial"/>
        </w:rPr>
        <w:t xml:space="preserve"> </w:t>
      </w:r>
      <w:r w:rsidRPr="008F1DD6">
        <w:rPr>
          <w:rFonts w:cs="Arial"/>
        </w:rPr>
        <w:t>consider that additional specialist design team services</w:t>
      </w:r>
      <w:r w:rsidR="000F1ED0">
        <w:rPr>
          <w:rFonts w:cs="Arial"/>
        </w:rPr>
        <w:t xml:space="preserve"> are required</w:t>
      </w:r>
      <w:r w:rsidRPr="008F1DD6">
        <w:rPr>
          <w:rFonts w:cs="Arial"/>
        </w:rPr>
        <w:t xml:space="preserve"> to </w:t>
      </w:r>
      <w:r w:rsidR="00643998">
        <w:rPr>
          <w:rFonts w:cs="Arial"/>
        </w:rPr>
        <w:t>deliver</w:t>
      </w:r>
      <w:r w:rsidRPr="008F1DD6">
        <w:rPr>
          <w:rFonts w:cs="Arial"/>
        </w:rPr>
        <w:t xml:space="preserve"> the services</w:t>
      </w:r>
      <w:r w:rsidR="000F1ED0">
        <w:rPr>
          <w:rFonts w:cs="Arial"/>
        </w:rPr>
        <w:t xml:space="preserve"> and deliverables</w:t>
      </w:r>
      <w:r w:rsidRPr="008F1DD6">
        <w:rPr>
          <w:rFonts w:cs="Arial"/>
        </w:rPr>
        <w:t xml:space="preserve"> required for the project, they must advise the C</w:t>
      </w:r>
      <w:r w:rsidR="000F1ED0">
        <w:rPr>
          <w:rFonts w:cs="Arial"/>
        </w:rPr>
        <w:t>ontracting Authority as soon as practicable and in advance of</w:t>
      </w:r>
      <w:r w:rsidRPr="008F1DD6">
        <w:rPr>
          <w:rFonts w:cs="Arial"/>
        </w:rPr>
        <w:t xml:space="preserve"> date set for the return of </w:t>
      </w:r>
      <w:r w:rsidR="002C5085">
        <w:rPr>
          <w:rFonts w:cs="Arial"/>
        </w:rPr>
        <w:t xml:space="preserve">tender </w:t>
      </w:r>
      <w:r w:rsidRPr="008F1DD6">
        <w:rPr>
          <w:rFonts w:cs="Arial"/>
        </w:rPr>
        <w:t xml:space="preserve">submissions. Requests for </w:t>
      </w:r>
      <w:r w:rsidR="000F1ED0">
        <w:rPr>
          <w:rFonts w:cs="Arial"/>
        </w:rPr>
        <w:t xml:space="preserve">the engagement </w:t>
      </w:r>
      <w:r w:rsidRPr="008F1DD6">
        <w:rPr>
          <w:rFonts w:cs="Arial"/>
        </w:rPr>
        <w:t xml:space="preserve">of additional specialist design team services following receipt of tenders will not be </w:t>
      </w:r>
      <w:r w:rsidR="000F1ED0">
        <w:rPr>
          <w:rFonts w:cs="Arial"/>
        </w:rPr>
        <w:t>considered</w:t>
      </w:r>
      <w:r w:rsidRPr="008F1DD6">
        <w:rPr>
          <w:rFonts w:cs="Arial"/>
        </w:rPr>
        <w:t>.</w:t>
      </w:r>
    </w:p>
    <w:p w14:paraId="7828B4C1" w14:textId="77777777" w:rsidR="00D10F6D" w:rsidRDefault="00D10F6D" w:rsidP="00324FEB">
      <w:pPr>
        <w:rPr>
          <w:rFonts w:cs="Arial"/>
        </w:rPr>
      </w:pPr>
    </w:p>
    <w:p w14:paraId="11091DE6" w14:textId="33D3CA48" w:rsidR="00277573" w:rsidRDefault="00277573">
      <w:pPr>
        <w:jc w:val="left"/>
        <w:rPr>
          <w:rFonts w:cs="Arial"/>
        </w:rPr>
      </w:pPr>
      <w:r>
        <w:rPr>
          <w:rFonts w:cs="Arial"/>
        </w:rPr>
        <w:br w:type="page"/>
      </w:r>
    </w:p>
    <w:p w14:paraId="5F03EBB2" w14:textId="77777777" w:rsidR="0040111E" w:rsidRPr="008F1DD6" w:rsidRDefault="0040111E" w:rsidP="00324FEB">
      <w:pPr>
        <w:rPr>
          <w:rFonts w:cs="Arial"/>
        </w:rPr>
      </w:pPr>
    </w:p>
    <w:p w14:paraId="5A4404C0" w14:textId="77777777" w:rsidR="00324FEB" w:rsidRPr="008F1DD6" w:rsidRDefault="00324FEB" w:rsidP="004353EE">
      <w:pPr>
        <w:pStyle w:val="Heading2"/>
      </w:pPr>
      <w:bookmarkStart w:id="464" w:name="_Toc201921834"/>
      <w:bookmarkStart w:id="465" w:name="_Toc201922297"/>
      <w:bookmarkStart w:id="466" w:name="_Toc237362746"/>
      <w:bookmarkStart w:id="467" w:name="_Toc237439820"/>
      <w:r w:rsidRPr="008F1DD6">
        <w:t>statutory processes to date</w:t>
      </w:r>
      <w:bookmarkEnd w:id="464"/>
      <w:bookmarkEnd w:id="465"/>
      <w:bookmarkEnd w:id="466"/>
      <w:bookmarkEnd w:id="467"/>
    </w:p>
    <w:p w14:paraId="7E7727BE" w14:textId="0AEF1475" w:rsidR="00324FEB" w:rsidRPr="008F1DD6" w:rsidRDefault="00D41E18" w:rsidP="00324FEB">
      <w:pPr>
        <w:pStyle w:val="Heading3"/>
      </w:pPr>
      <w:bookmarkStart w:id="468" w:name="_Toc237362747"/>
      <w:bookmarkStart w:id="469" w:name="_Toc237439821"/>
      <w:r>
        <w:t>Mountrath</w:t>
      </w:r>
      <w:bookmarkEnd w:id="468"/>
      <w:bookmarkEnd w:id="469"/>
    </w:p>
    <w:p w14:paraId="3C3C96BD" w14:textId="77777777" w:rsidR="00324FEB" w:rsidRPr="008F1DD6" w:rsidRDefault="00324FEB" w:rsidP="00065C88">
      <w:pPr>
        <w:pStyle w:val="Heading4"/>
      </w:pPr>
      <w:bookmarkStart w:id="470" w:name="_Toc237362748"/>
      <w:bookmarkStart w:id="471" w:name="_Toc237439822"/>
      <w:r w:rsidRPr="008F1DD6">
        <w:t>Planning</w:t>
      </w:r>
      <w:bookmarkEnd w:id="470"/>
      <w:bookmarkEnd w:id="471"/>
    </w:p>
    <w:p w14:paraId="7B6FAE18" w14:textId="77777777" w:rsidR="00324FEB" w:rsidRPr="008F1DD6" w:rsidRDefault="00324FEB" w:rsidP="00324FEB">
      <w:pPr>
        <w:rPr>
          <w:rFonts w:cs="Arial"/>
        </w:rPr>
      </w:pPr>
      <w:r w:rsidRPr="008F1DD6">
        <w:rPr>
          <w:rFonts w:cs="Arial"/>
        </w:rPr>
        <w:t>Planning will be via the Part 8 Process</w:t>
      </w:r>
    </w:p>
    <w:p w14:paraId="0676BBF8" w14:textId="77777777" w:rsidR="00324FEB" w:rsidRPr="008F1DD6" w:rsidRDefault="00324FEB" w:rsidP="00065C88">
      <w:pPr>
        <w:pStyle w:val="Heading4"/>
      </w:pPr>
      <w:bookmarkStart w:id="472" w:name="_Toc237362749"/>
      <w:bookmarkStart w:id="473" w:name="_Toc237439823"/>
      <w:r w:rsidRPr="008F1DD6">
        <w:t>Section 50 Consent, Flood Risk Assessment &amp; Protection Proposals</w:t>
      </w:r>
      <w:bookmarkEnd w:id="472"/>
      <w:bookmarkEnd w:id="473"/>
    </w:p>
    <w:p w14:paraId="1415C647" w14:textId="60C736C9" w:rsidR="00324FEB" w:rsidRPr="008F1DD6" w:rsidRDefault="00324FEB" w:rsidP="00324FEB">
      <w:pPr>
        <w:shd w:val="clear" w:color="auto" w:fill="FFFFFF"/>
        <w:rPr>
          <w:rFonts w:cs="Arial"/>
          <w:color w:val="171717"/>
        </w:rPr>
      </w:pPr>
      <w:r w:rsidRPr="00324FEB">
        <w:rPr>
          <w:rFonts w:cs="Arial"/>
          <w:color w:val="171717"/>
        </w:rPr>
        <w:t>No discussions have been held with the Office of Public Works in relation to the Project. No assessments have been completed.</w:t>
      </w:r>
      <w:r w:rsidR="00D10F6D">
        <w:rPr>
          <w:rFonts w:cs="Arial"/>
          <w:color w:val="171717"/>
        </w:rPr>
        <w:t xml:space="preserve"> Ther flood zone for Mountrath is identified on Drawing 100. </w:t>
      </w:r>
    </w:p>
    <w:p w14:paraId="22645994" w14:textId="77777777" w:rsidR="00324FEB" w:rsidRPr="008F1DD6" w:rsidRDefault="00324FEB" w:rsidP="00065C88">
      <w:pPr>
        <w:pStyle w:val="Heading4"/>
      </w:pPr>
      <w:bookmarkStart w:id="474" w:name="_Toc237362750"/>
      <w:bookmarkStart w:id="475" w:name="_Toc237439824"/>
      <w:r w:rsidRPr="008F1DD6">
        <w:t>Archaeology</w:t>
      </w:r>
      <w:bookmarkEnd w:id="474"/>
      <w:bookmarkEnd w:id="475"/>
    </w:p>
    <w:p w14:paraId="7ECD36B0" w14:textId="77777777" w:rsidR="00324FEB" w:rsidRPr="008F1DD6" w:rsidRDefault="00324FEB" w:rsidP="00324FEB">
      <w:pPr>
        <w:shd w:val="clear" w:color="auto" w:fill="FFFFFF"/>
        <w:rPr>
          <w:rFonts w:cs="Arial"/>
        </w:rPr>
      </w:pPr>
      <w:r w:rsidRPr="00324FEB">
        <w:rPr>
          <w:rFonts w:cs="Arial"/>
          <w:color w:val="171717"/>
        </w:rPr>
        <w:t>Archaeological Monitoring or Investigation Licence applications have not been made</w:t>
      </w:r>
      <w:r w:rsidRPr="008F1DD6">
        <w:rPr>
          <w:rFonts w:cs="Arial"/>
        </w:rPr>
        <w:t>.</w:t>
      </w:r>
    </w:p>
    <w:p w14:paraId="21B7F96C" w14:textId="77777777" w:rsidR="00324FEB" w:rsidRPr="008F1DD6" w:rsidRDefault="00324FEB" w:rsidP="00065C88">
      <w:pPr>
        <w:pStyle w:val="Heading4"/>
      </w:pPr>
      <w:bookmarkStart w:id="476" w:name="_Toc237362751"/>
      <w:bookmarkStart w:id="477" w:name="_Toc237439825"/>
      <w:r w:rsidRPr="008F1DD6">
        <w:t>Ecological/Habitats</w:t>
      </w:r>
      <w:bookmarkEnd w:id="476"/>
      <w:bookmarkEnd w:id="477"/>
    </w:p>
    <w:p w14:paraId="3B7465EF" w14:textId="2F4B03DF" w:rsidR="00802AEC" w:rsidRDefault="00802AEC" w:rsidP="00324FEB">
      <w:pPr>
        <w:shd w:val="clear" w:color="auto" w:fill="FFFFFF"/>
        <w:rPr>
          <w:rFonts w:cs="Arial"/>
        </w:rPr>
      </w:pPr>
      <w:r>
        <w:rPr>
          <w:rFonts w:cs="Arial"/>
        </w:rPr>
        <w:t xml:space="preserve">Mountrath Baseline Ecology Report was undertaken in 2025 by </w:t>
      </w:r>
      <w:r w:rsidRPr="00802AEC">
        <w:rPr>
          <w:rFonts w:cs="Arial"/>
        </w:rPr>
        <w:t>AtkinsRéalis</w:t>
      </w:r>
      <w:r>
        <w:rPr>
          <w:rFonts w:cs="Arial"/>
        </w:rPr>
        <w:t xml:space="preserve"> and a habitat map has been produced. A Bat Survey was also undertaken in 2025 along the Mountrath / Whitehorse River Walk. There is also Biodiversity Action Plan</w:t>
      </w:r>
      <w:r w:rsidR="00925BE4">
        <w:rPr>
          <w:rFonts w:cs="Arial"/>
        </w:rPr>
        <w:t xml:space="preserve"> 2021-2025</w:t>
      </w:r>
      <w:r>
        <w:rPr>
          <w:rFonts w:cs="Arial"/>
        </w:rPr>
        <w:t xml:space="preserve"> for Mountrath.  Copies</w:t>
      </w:r>
      <w:r w:rsidR="003E5EE4">
        <w:rPr>
          <w:rFonts w:cs="Arial"/>
        </w:rPr>
        <w:t xml:space="preserve"> of</w:t>
      </w:r>
      <w:r>
        <w:rPr>
          <w:rFonts w:cs="Arial"/>
        </w:rPr>
        <w:t xml:space="preserve"> </w:t>
      </w:r>
      <w:r w:rsidR="003E5EE4">
        <w:rPr>
          <w:rFonts w:cs="Arial"/>
        </w:rPr>
        <w:t xml:space="preserve">(or links to) </w:t>
      </w:r>
      <w:r>
        <w:rPr>
          <w:rFonts w:cs="Arial"/>
        </w:rPr>
        <w:t xml:space="preserve">these reports are included with the tender pack.   </w:t>
      </w:r>
    </w:p>
    <w:p w14:paraId="2C8E7FBC" w14:textId="77777777" w:rsidR="00802AEC" w:rsidRDefault="00802AEC" w:rsidP="00324FEB">
      <w:pPr>
        <w:shd w:val="clear" w:color="auto" w:fill="FFFFFF"/>
        <w:rPr>
          <w:rFonts w:cs="Arial"/>
        </w:rPr>
      </w:pPr>
    </w:p>
    <w:p w14:paraId="29E864E6" w14:textId="0E31529B" w:rsidR="00324FEB" w:rsidRPr="008F1DD6" w:rsidRDefault="00E63F63" w:rsidP="00324FEB">
      <w:pPr>
        <w:shd w:val="clear" w:color="auto" w:fill="FFFFFF"/>
        <w:rPr>
          <w:rFonts w:cs="Arial"/>
        </w:rPr>
      </w:pPr>
      <w:r>
        <w:rPr>
          <w:rFonts w:cs="Arial"/>
        </w:rPr>
        <w:t xml:space="preserve">It is noteworthy that a Special Area of Conservation exists along the riverbank of the Mountrath (Whitehorse) River.  </w:t>
      </w:r>
      <w:r w:rsidR="00324FEB" w:rsidRPr="008F1DD6">
        <w:rPr>
          <w:rFonts w:cs="Arial"/>
        </w:rPr>
        <w:t>N</w:t>
      </w:r>
      <w:r w:rsidR="00802AEC">
        <w:rPr>
          <w:rFonts w:cs="Arial"/>
        </w:rPr>
        <w:t xml:space="preserve">o contact has </w:t>
      </w:r>
      <w:r>
        <w:rPr>
          <w:rFonts w:cs="Arial"/>
        </w:rPr>
        <w:t xml:space="preserve">yet </w:t>
      </w:r>
      <w:r w:rsidR="00802AEC">
        <w:rPr>
          <w:rFonts w:cs="Arial"/>
        </w:rPr>
        <w:t>been made with the National Parks and Wildlife Service</w:t>
      </w:r>
      <w:r>
        <w:rPr>
          <w:rFonts w:cs="Arial"/>
        </w:rPr>
        <w:t xml:space="preserve"> in relation to this scheme. </w:t>
      </w:r>
    </w:p>
    <w:p w14:paraId="1FF68A7F" w14:textId="77777777" w:rsidR="00324FEB" w:rsidRPr="008F1DD6" w:rsidRDefault="00324FEB" w:rsidP="00324FEB">
      <w:pPr>
        <w:shd w:val="clear" w:color="auto" w:fill="FFFFFF"/>
        <w:rPr>
          <w:rFonts w:cs="Arial"/>
        </w:rPr>
      </w:pPr>
    </w:p>
    <w:p w14:paraId="502BF54A" w14:textId="77777777" w:rsidR="00324FEB" w:rsidRPr="008F1DD6" w:rsidRDefault="00324FEB" w:rsidP="00324FEB">
      <w:pPr>
        <w:pStyle w:val="Heading3"/>
      </w:pPr>
      <w:bookmarkStart w:id="478" w:name="_Toc201921837"/>
      <w:bookmarkStart w:id="479" w:name="_Toc201922300"/>
      <w:bookmarkStart w:id="480" w:name="_Toc237362752"/>
      <w:bookmarkStart w:id="481" w:name="_Toc237439826"/>
      <w:r w:rsidRPr="008F1DD6">
        <w:t>Public Spending Code</w:t>
      </w:r>
      <w:bookmarkEnd w:id="478"/>
      <w:bookmarkEnd w:id="479"/>
      <w:bookmarkEnd w:id="480"/>
      <w:bookmarkEnd w:id="481"/>
      <w:r w:rsidRPr="008F1DD6">
        <w:t xml:space="preserve"> </w:t>
      </w:r>
    </w:p>
    <w:p w14:paraId="21CBEB9B" w14:textId="0A706EAF" w:rsidR="00643998" w:rsidRDefault="00324FEB" w:rsidP="00324FEB">
      <w:pPr>
        <w:rPr>
          <w:rFonts w:cs="Arial"/>
        </w:rPr>
      </w:pPr>
      <w:r w:rsidRPr="008F1DD6">
        <w:rPr>
          <w:rFonts w:cs="Arial"/>
        </w:rPr>
        <w:t xml:space="preserve">As per the terms of the Public Spending Code (PSC), </w:t>
      </w:r>
      <w:r w:rsidR="008E754A">
        <w:rPr>
          <w:rFonts w:cs="Arial"/>
        </w:rPr>
        <w:t>Laois</w:t>
      </w:r>
      <w:r w:rsidRPr="008F1DD6">
        <w:rPr>
          <w:rFonts w:cs="Arial"/>
        </w:rPr>
        <w:t xml:space="preserve"> County Council </w:t>
      </w:r>
      <w:r w:rsidR="008E754A">
        <w:rPr>
          <w:rFonts w:cs="Arial"/>
        </w:rPr>
        <w:t>will be required to</w:t>
      </w:r>
      <w:r w:rsidRPr="008F1DD6">
        <w:rPr>
          <w:rFonts w:cs="Arial"/>
        </w:rPr>
        <w:t xml:space="preserve"> complete Preliminary Business Cases for the projec</w:t>
      </w:r>
      <w:r w:rsidR="008E754A">
        <w:rPr>
          <w:rFonts w:cs="Arial"/>
        </w:rPr>
        <w:t>t (for</w:t>
      </w:r>
      <w:r w:rsidRPr="008F1DD6">
        <w:rPr>
          <w:rFonts w:cs="Arial"/>
        </w:rPr>
        <w:t xml:space="preserve"> RRDF applications)</w:t>
      </w:r>
      <w:r w:rsidR="008E754A">
        <w:rPr>
          <w:rFonts w:cs="Arial"/>
        </w:rPr>
        <w:t xml:space="preserve">. The appointed design team will be required to </w:t>
      </w:r>
      <w:r w:rsidR="00643998">
        <w:rPr>
          <w:rFonts w:cs="Arial"/>
        </w:rPr>
        <w:t>complete the RRDF Category 1 application (when announced by the Department of Rural and Community Development and the Gaeltacht including</w:t>
      </w:r>
      <w:r w:rsidR="008E754A">
        <w:rPr>
          <w:rFonts w:cs="Arial"/>
        </w:rPr>
        <w:t xml:space="preserve"> the required business cases</w:t>
      </w:r>
      <w:r w:rsidR="00643998">
        <w:rPr>
          <w:rFonts w:cs="Arial"/>
        </w:rPr>
        <w:t xml:space="preserve"> and associated financial assessment for the</w:t>
      </w:r>
      <w:r w:rsidR="008E754A">
        <w:rPr>
          <w:rFonts w:cs="Arial"/>
        </w:rPr>
        <w:t xml:space="preserve"> project.</w:t>
      </w:r>
      <w:r w:rsidR="00643998">
        <w:rPr>
          <w:rFonts w:cs="Arial"/>
        </w:rPr>
        <w:t xml:space="preserve"> </w:t>
      </w:r>
    </w:p>
    <w:p w14:paraId="719C4FBB" w14:textId="77777777" w:rsidR="00643998" w:rsidRDefault="00643998" w:rsidP="00324FEB">
      <w:pPr>
        <w:rPr>
          <w:rFonts w:cs="Arial"/>
        </w:rPr>
      </w:pPr>
    </w:p>
    <w:p w14:paraId="416DF8D7" w14:textId="1652F629" w:rsidR="00324FEB" w:rsidRDefault="00643998" w:rsidP="00324FEB">
      <w:pPr>
        <w:rPr>
          <w:rFonts w:cs="Arial"/>
        </w:rPr>
      </w:pPr>
      <w:r>
        <w:rPr>
          <w:rFonts w:cs="Arial"/>
        </w:rPr>
        <w:t xml:space="preserve">A copy of the most recent RRDF Category 1 application form is included with the tender documents (by way of background information) in order to inform tendering consultants of the nature and extent of the work required to complete an RRDF application. A line item has been included in the pricing document for completion of the RRDF application. </w:t>
      </w:r>
    </w:p>
    <w:p w14:paraId="77AB45E5" w14:textId="77777777" w:rsidR="00D565DE" w:rsidRDefault="00D565DE" w:rsidP="00324FEB">
      <w:pPr>
        <w:rPr>
          <w:rFonts w:cs="Arial"/>
        </w:rPr>
      </w:pPr>
    </w:p>
    <w:p w14:paraId="60FC4E32" w14:textId="29D63ECC" w:rsidR="00CB7EDA" w:rsidRDefault="00CB7EDA">
      <w:pPr>
        <w:jc w:val="left"/>
        <w:rPr>
          <w:rFonts w:cs="Arial"/>
        </w:rPr>
      </w:pPr>
      <w:r>
        <w:rPr>
          <w:rFonts w:cs="Arial"/>
        </w:rPr>
        <w:br w:type="page"/>
      </w:r>
    </w:p>
    <w:p w14:paraId="32F02B98" w14:textId="77777777" w:rsidR="00324FEB" w:rsidRPr="008F1DD6" w:rsidRDefault="00324FEB" w:rsidP="004353EE">
      <w:pPr>
        <w:pStyle w:val="Heading2"/>
      </w:pPr>
      <w:bookmarkStart w:id="482" w:name="_Toc201921838"/>
      <w:bookmarkStart w:id="483" w:name="_Toc201922301"/>
      <w:bookmarkStart w:id="484" w:name="_Toc237362753"/>
      <w:bookmarkStart w:id="485" w:name="_Toc237439827"/>
      <w:r w:rsidRPr="008F1DD6">
        <w:lastRenderedPageBreak/>
        <w:t>Programme</w:t>
      </w:r>
      <w:bookmarkEnd w:id="482"/>
      <w:bookmarkEnd w:id="483"/>
      <w:bookmarkEnd w:id="484"/>
      <w:bookmarkEnd w:id="485"/>
    </w:p>
    <w:p w14:paraId="22F83F7A" w14:textId="77777777" w:rsidR="00324FEB" w:rsidRPr="008F1DD6" w:rsidRDefault="00324FEB" w:rsidP="00324FEB"/>
    <w:tbl>
      <w:tblPr>
        <w:tblW w:w="9470" w:type="dxa"/>
        <w:tblLook w:val="04A0" w:firstRow="1" w:lastRow="0" w:firstColumn="1" w:lastColumn="0" w:noHBand="0" w:noVBand="1"/>
      </w:tblPr>
      <w:tblGrid>
        <w:gridCol w:w="704"/>
        <w:gridCol w:w="6095"/>
        <w:gridCol w:w="1654"/>
        <w:gridCol w:w="1017"/>
      </w:tblGrid>
      <w:tr w:rsidR="00324FEB" w:rsidRPr="008F1DD6" w14:paraId="52EE2891" w14:textId="77777777" w:rsidTr="005915B1">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28A801CA" w14:textId="77777777" w:rsidR="00324FEB" w:rsidRPr="008F1DD6" w:rsidRDefault="00324FEB" w:rsidP="00B54753">
            <w:pPr>
              <w:jc w:val="center"/>
              <w:rPr>
                <w:rFonts w:ascii="Calibri" w:hAnsi="Calibri" w:cs="Calibri"/>
                <w:b/>
                <w:bCs/>
                <w:color w:val="000000"/>
                <w:sz w:val="22"/>
                <w:szCs w:val="22"/>
                <w:lang w:eastAsia="en-IE"/>
              </w:rPr>
            </w:pPr>
            <w:r w:rsidRPr="008F1DD6">
              <w:rPr>
                <w:rFonts w:ascii="Calibri" w:hAnsi="Calibri" w:cs="Calibri"/>
                <w:b/>
                <w:bCs/>
                <w:color w:val="000000"/>
                <w:sz w:val="22"/>
                <w:szCs w:val="22"/>
                <w:lang w:eastAsia="en-IE"/>
              </w:rPr>
              <w:t>Item</w:t>
            </w:r>
          </w:p>
        </w:tc>
        <w:tc>
          <w:tcPr>
            <w:tcW w:w="6095" w:type="dxa"/>
            <w:tcBorders>
              <w:top w:val="single" w:sz="4" w:space="0" w:color="auto"/>
              <w:left w:val="nil"/>
              <w:bottom w:val="single" w:sz="4" w:space="0" w:color="auto"/>
              <w:right w:val="single" w:sz="4" w:space="0" w:color="auto"/>
            </w:tcBorders>
            <w:noWrap/>
            <w:vAlign w:val="bottom"/>
            <w:hideMark/>
          </w:tcPr>
          <w:p w14:paraId="50596D63" w14:textId="299B9B63" w:rsidR="00324FEB" w:rsidRPr="008F1DD6" w:rsidRDefault="00324FEB" w:rsidP="00B54753">
            <w:pPr>
              <w:jc w:val="center"/>
              <w:rPr>
                <w:rFonts w:ascii="Calibri" w:hAnsi="Calibri" w:cs="Calibri"/>
                <w:b/>
                <w:bCs/>
                <w:color w:val="000000"/>
                <w:sz w:val="22"/>
                <w:szCs w:val="22"/>
                <w:lang w:eastAsia="en-IE"/>
              </w:rPr>
            </w:pPr>
            <w:r w:rsidRPr="008F1DD6">
              <w:rPr>
                <w:rFonts w:ascii="Calibri" w:hAnsi="Calibri" w:cs="Calibri"/>
                <w:b/>
                <w:bCs/>
                <w:color w:val="000000"/>
                <w:sz w:val="22"/>
                <w:szCs w:val="22"/>
                <w:lang w:eastAsia="en-IE"/>
              </w:rPr>
              <w:t>M</w:t>
            </w:r>
            <w:r w:rsidR="00D909BC">
              <w:rPr>
                <w:rFonts w:ascii="Calibri" w:hAnsi="Calibri" w:cs="Calibri"/>
                <w:b/>
                <w:bCs/>
                <w:color w:val="000000"/>
                <w:sz w:val="22"/>
                <w:szCs w:val="22"/>
                <w:lang w:eastAsia="en-IE"/>
              </w:rPr>
              <w:t>ountrath</w:t>
            </w:r>
          </w:p>
        </w:tc>
        <w:tc>
          <w:tcPr>
            <w:tcW w:w="1654" w:type="dxa"/>
            <w:tcBorders>
              <w:top w:val="single" w:sz="4" w:space="0" w:color="auto"/>
              <w:left w:val="nil"/>
              <w:bottom w:val="single" w:sz="4" w:space="0" w:color="auto"/>
              <w:right w:val="single" w:sz="4" w:space="0" w:color="auto"/>
            </w:tcBorders>
            <w:noWrap/>
            <w:vAlign w:val="bottom"/>
            <w:hideMark/>
          </w:tcPr>
          <w:p w14:paraId="11C641FD" w14:textId="77777777" w:rsidR="00324FEB" w:rsidRPr="008F1DD6" w:rsidRDefault="00324FEB" w:rsidP="00B54753">
            <w:pPr>
              <w:jc w:val="center"/>
              <w:rPr>
                <w:rFonts w:ascii="Calibri" w:hAnsi="Calibri" w:cs="Calibri"/>
                <w:b/>
                <w:bCs/>
                <w:color w:val="000000"/>
                <w:sz w:val="22"/>
                <w:szCs w:val="22"/>
                <w:lang w:eastAsia="en-IE"/>
              </w:rPr>
            </w:pPr>
            <w:r w:rsidRPr="008F1DD6">
              <w:rPr>
                <w:rFonts w:ascii="Calibri" w:hAnsi="Calibri" w:cs="Calibri"/>
                <w:b/>
                <w:bCs/>
                <w:color w:val="000000"/>
                <w:sz w:val="22"/>
                <w:szCs w:val="22"/>
                <w:lang w:eastAsia="en-IE"/>
              </w:rPr>
              <w:t>Weeks</w:t>
            </w:r>
          </w:p>
        </w:tc>
        <w:tc>
          <w:tcPr>
            <w:tcW w:w="1017" w:type="dxa"/>
            <w:tcBorders>
              <w:top w:val="single" w:sz="4" w:space="0" w:color="auto"/>
              <w:left w:val="nil"/>
              <w:bottom w:val="single" w:sz="4" w:space="0" w:color="auto"/>
              <w:right w:val="single" w:sz="4" w:space="0" w:color="auto"/>
            </w:tcBorders>
            <w:noWrap/>
            <w:vAlign w:val="bottom"/>
            <w:hideMark/>
          </w:tcPr>
          <w:p w14:paraId="7DDE4446" w14:textId="77777777" w:rsidR="00324FEB" w:rsidRPr="008F1DD6" w:rsidRDefault="00324FEB" w:rsidP="00B54753">
            <w:pPr>
              <w:jc w:val="center"/>
              <w:rPr>
                <w:rFonts w:ascii="Calibri" w:hAnsi="Calibri" w:cs="Calibri"/>
                <w:b/>
                <w:bCs/>
                <w:color w:val="000000"/>
                <w:sz w:val="22"/>
                <w:szCs w:val="22"/>
                <w:lang w:eastAsia="en-IE"/>
              </w:rPr>
            </w:pPr>
            <w:r w:rsidRPr="008F1DD6">
              <w:rPr>
                <w:rFonts w:ascii="Calibri" w:hAnsi="Calibri" w:cs="Calibri"/>
                <w:b/>
                <w:bCs/>
                <w:color w:val="000000"/>
                <w:sz w:val="22"/>
                <w:szCs w:val="22"/>
                <w:lang w:eastAsia="en-IE"/>
              </w:rPr>
              <w:t>Date</w:t>
            </w:r>
          </w:p>
        </w:tc>
      </w:tr>
      <w:tr w:rsidR="00324FEB" w:rsidRPr="008F1DD6" w14:paraId="435AEF0A" w14:textId="77777777" w:rsidTr="005915B1">
        <w:trPr>
          <w:trHeight w:val="300"/>
        </w:trPr>
        <w:tc>
          <w:tcPr>
            <w:tcW w:w="704" w:type="dxa"/>
            <w:tcBorders>
              <w:top w:val="nil"/>
              <w:left w:val="single" w:sz="4" w:space="0" w:color="auto"/>
              <w:bottom w:val="single" w:sz="4" w:space="0" w:color="auto"/>
              <w:right w:val="single" w:sz="4" w:space="0" w:color="auto"/>
            </w:tcBorders>
            <w:noWrap/>
            <w:vAlign w:val="bottom"/>
            <w:hideMark/>
          </w:tcPr>
          <w:p w14:paraId="15971553" w14:textId="77777777" w:rsidR="00324FEB" w:rsidRPr="008F1DD6" w:rsidRDefault="00324FEB" w:rsidP="00B54753">
            <w:pPr>
              <w:jc w:val="center"/>
              <w:rPr>
                <w:rFonts w:ascii="Calibri" w:hAnsi="Calibri" w:cs="Calibri"/>
                <w:color w:val="000000"/>
                <w:sz w:val="22"/>
                <w:szCs w:val="22"/>
                <w:lang w:eastAsia="en-IE"/>
              </w:rPr>
            </w:pPr>
            <w:r w:rsidRPr="008F1DD6">
              <w:rPr>
                <w:rFonts w:ascii="Calibri" w:hAnsi="Calibri" w:cs="Calibri"/>
                <w:color w:val="000000"/>
                <w:sz w:val="22"/>
                <w:szCs w:val="22"/>
                <w:lang w:eastAsia="en-IE"/>
              </w:rPr>
              <w:t>1</w:t>
            </w:r>
          </w:p>
        </w:tc>
        <w:tc>
          <w:tcPr>
            <w:tcW w:w="6095" w:type="dxa"/>
            <w:tcBorders>
              <w:top w:val="nil"/>
              <w:left w:val="nil"/>
              <w:bottom w:val="single" w:sz="4" w:space="0" w:color="auto"/>
              <w:right w:val="single" w:sz="4" w:space="0" w:color="auto"/>
            </w:tcBorders>
            <w:noWrap/>
            <w:vAlign w:val="bottom"/>
            <w:hideMark/>
          </w:tcPr>
          <w:p w14:paraId="6019D20A" w14:textId="42316152" w:rsidR="00324FEB" w:rsidRPr="008F1DD6" w:rsidRDefault="00324FEB" w:rsidP="00B54753">
            <w:pPr>
              <w:jc w:val="left"/>
              <w:rPr>
                <w:rFonts w:ascii="Calibri" w:hAnsi="Calibri" w:cs="Calibri"/>
                <w:color w:val="000000"/>
                <w:sz w:val="22"/>
                <w:szCs w:val="22"/>
                <w:lang w:eastAsia="en-IE"/>
              </w:rPr>
            </w:pPr>
            <w:r w:rsidRPr="008F1DD6">
              <w:rPr>
                <w:rFonts w:ascii="Calibri" w:hAnsi="Calibri" w:cs="Calibri"/>
                <w:color w:val="000000"/>
                <w:sz w:val="22"/>
                <w:szCs w:val="22"/>
                <w:lang w:eastAsia="en-IE"/>
              </w:rPr>
              <w:t>Appoint Consultant</w:t>
            </w:r>
            <w:r w:rsidR="00AE2127">
              <w:rPr>
                <w:rFonts w:ascii="Calibri" w:hAnsi="Calibri" w:cs="Calibri"/>
                <w:color w:val="000000"/>
                <w:sz w:val="22"/>
                <w:szCs w:val="22"/>
                <w:lang w:eastAsia="en-IE"/>
              </w:rPr>
              <w:t xml:space="preserve"> / Contract Award</w:t>
            </w:r>
          </w:p>
        </w:tc>
        <w:tc>
          <w:tcPr>
            <w:tcW w:w="1654" w:type="dxa"/>
            <w:tcBorders>
              <w:top w:val="nil"/>
              <w:left w:val="nil"/>
              <w:bottom w:val="single" w:sz="4" w:space="0" w:color="auto"/>
              <w:right w:val="single" w:sz="4" w:space="0" w:color="auto"/>
            </w:tcBorders>
            <w:noWrap/>
            <w:vAlign w:val="bottom"/>
            <w:hideMark/>
          </w:tcPr>
          <w:p w14:paraId="599BAF02" w14:textId="7B65980B" w:rsidR="00324FEB" w:rsidRPr="008F1DD6" w:rsidRDefault="00D065C5"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October</w:t>
            </w:r>
            <w:r w:rsidR="00324FEB" w:rsidRPr="008F1DD6">
              <w:rPr>
                <w:rFonts w:ascii="Calibri" w:hAnsi="Calibri" w:cs="Calibri"/>
                <w:color w:val="000000"/>
                <w:sz w:val="22"/>
                <w:szCs w:val="22"/>
                <w:lang w:eastAsia="en-IE"/>
              </w:rPr>
              <w:t>-2</w:t>
            </w:r>
            <w:r w:rsidR="00670EAB">
              <w:rPr>
                <w:rFonts w:ascii="Calibri" w:hAnsi="Calibri" w:cs="Calibri"/>
                <w:color w:val="000000"/>
                <w:sz w:val="22"/>
                <w:szCs w:val="22"/>
                <w:lang w:eastAsia="en-IE"/>
              </w:rPr>
              <w:t>6</w:t>
            </w:r>
          </w:p>
        </w:tc>
        <w:tc>
          <w:tcPr>
            <w:tcW w:w="1017" w:type="dxa"/>
            <w:tcBorders>
              <w:top w:val="nil"/>
              <w:left w:val="nil"/>
              <w:bottom w:val="single" w:sz="4" w:space="0" w:color="auto"/>
              <w:right w:val="single" w:sz="4" w:space="0" w:color="auto"/>
            </w:tcBorders>
            <w:noWrap/>
            <w:vAlign w:val="bottom"/>
            <w:hideMark/>
          </w:tcPr>
          <w:p w14:paraId="4495D6B6" w14:textId="1F719713" w:rsidR="00324FEB" w:rsidRPr="008F1DD6" w:rsidRDefault="00D065C5" w:rsidP="005651AB">
            <w:pPr>
              <w:jc w:val="center"/>
              <w:rPr>
                <w:rFonts w:ascii="Calibri" w:hAnsi="Calibri" w:cs="Calibri"/>
                <w:color w:val="000000"/>
                <w:sz w:val="22"/>
                <w:szCs w:val="22"/>
                <w:lang w:eastAsia="en-IE"/>
              </w:rPr>
            </w:pPr>
            <w:r>
              <w:rPr>
                <w:rFonts w:ascii="Calibri" w:hAnsi="Calibri" w:cs="Calibri"/>
                <w:color w:val="000000"/>
                <w:sz w:val="22"/>
                <w:szCs w:val="22"/>
                <w:lang w:eastAsia="en-IE"/>
              </w:rPr>
              <w:t>Oct</w:t>
            </w:r>
            <w:r w:rsidR="00324FEB" w:rsidRPr="008F1DD6">
              <w:rPr>
                <w:rFonts w:ascii="Calibri" w:hAnsi="Calibri" w:cs="Calibri"/>
                <w:color w:val="000000"/>
                <w:sz w:val="22"/>
                <w:szCs w:val="22"/>
                <w:lang w:eastAsia="en-IE"/>
              </w:rPr>
              <w:t>-</w:t>
            </w:r>
            <w:r w:rsidR="00131DC6">
              <w:rPr>
                <w:rFonts w:ascii="Calibri" w:hAnsi="Calibri" w:cs="Calibri"/>
                <w:color w:val="000000"/>
                <w:sz w:val="22"/>
                <w:szCs w:val="22"/>
                <w:lang w:eastAsia="en-IE"/>
              </w:rPr>
              <w:t>26</w:t>
            </w:r>
          </w:p>
        </w:tc>
      </w:tr>
      <w:tr w:rsidR="00324FEB" w:rsidRPr="008F1DD6" w14:paraId="0014F37F" w14:textId="77777777" w:rsidTr="005915B1">
        <w:trPr>
          <w:trHeight w:val="315"/>
        </w:trPr>
        <w:tc>
          <w:tcPr>
            <w:tcW w:w="704" w:type="dxa"/>
            <w:tcBorders>
              <w:top w:val="nil"/>
              <w:left w:val="single" w:sz="4" w:space="0" w:color="auto"/>
              <w:bottom w:val="single" w:sz="4" w:space="0" w:color="auto"/>
              <w:right w:val="single" w:sz="4" w:space="0" w:color="auto"/>
            </w:tcBorders>
            <w:noWrap/>
            <w:vAlign w:val="bottom"/>
            <w:hideMark/>
          </w:tcPr>
          <w:p w14:paraId="12913431" w14:textId="77777777" w:rsidR="00324FEB" w:rsidRPr="008F1DD6" w:rsidRDefault="00324FEB" w:rsidP="00B54753">
            <w:pPr>
              <w:jc w:val="center"/>
              <w:rPr>
                <w:rFonts w:ascii="Calibri" w:hAnsi="Calibri" w:cs="Calibri"/>
                <w:color w:val="000000"/>
                <w:sz w:val="22"/>
                <w:szCs w:val="22"/>
                <w:lang w:eastAsia="en-IE"/>
              </w:rPr>
            </w:pPr>
            <w:r w:rsidRPr="008F1DD6">
              <w:rPr>
                <w:rFonts w:ascii="Calibri" w:hAnsi="Calibri" w:cs="Calibri"/>
                <w:color w:val="000000"/>
                <w:sz w:val="22"/>
                <w:szCs w:val="22"/>
                <w:lang w:eastAsia="en-IE"/>
              </w:rPr>
              <w:t>2</w:t>
            </w:r>
          </w:p>
        </w:tc>
        <w:tc>
          <w:tcPr>
            <w:tcW w:w="6095" w:type="dxa"/>
            <w:tcBorders>
              <w:top w:val="nil"/>
              <w:left w:val="nil"/>
              <w:bottom w:val="single" w:sz="4" w:space="0" w:color="auto"/>
              <w:right w:val="single" w:sz="4" w:space="0" w:color="auto"/>
            </w:tcBorders>
            <w:noWrap/>
            <w:vAlign w:val="bottom"/>
            <w:hideMark/>
          </w:tcPr>
          <w:p w14:paraId="678C024E" w14:textId="26814ACB" w:rsidR="00324FEB" w:rsidRPr="008F1DD6" w:rsidRDefault="00131DC6" w:rsidP="00B54753">
            <w:pPr>
              <w:jc w:val="left"/>
              <w:rPr>
                <w:rFonts w:ascii="Calibri" w:hAnsi="Calibri" w:cs="Calibri"/>
                <w:color w:val="000000"/>
                <w:sz w:val="22"/>
                <w:szCs w:val="22"/>
                <w:lang w:eastAsia="en-IE"/>
              </w:rPr>
            </w:pPr>
            <w:r w:rsidRPr="00131DC6">
              <w:rPr>
                <w:rFonts w:ascii="Calibri" w:hAnsi="Calibri" w:cs="Calibri"/>
                <w:i/>
                <w:iCs/>
                <w:color w:val="000000"/>
                <w:sz w:val="22"/>
                <w:szCs w:val="22"/>
                <w:lang w:eastAsia="en-IE"/>
              </w:rPr>
              <w:t>Stage (i)</w:t>
            </w:r>
            <w:r>
              <w:rPr>
                <w:rFonts w:ascii="Calibri" w:hAnsi="Calibri" w:cs="Calibri"/>
                <w:color w:val="000000"/>
                <w:sz w:val="22"/>
                <w:szCs w:val="22"/>
                <w:lang w:eastAsia="en-IE"/>
              </w:rPr>
              <w:t xml:space="preserve"> </w:t>
            </w:r>
            <w:r w:rsidR="007E19F9">
              <w:rPr>
                <w:rFonts w:ascii="Calibri" w:hAnsi="Calibri" w:cs="Calibri"/>
                <w:color w:val="000000"/>
                <w:sz w:val="22"/>
                <w:szCs w:val="22"/>
                <w:lang w:eastAsia="en-IE"/>
              </w:rPr>
              <w:t>Town Spatial Strategy</w:t>
            </w:r>
            <w:r>
              <w:rPr>
                <w:rFonts w:ascii="Calibri" w:hAnsi="Calibri" w:cs="Calibri"/>
                <w:color w:val="000000"/>
                <w:sz w:val="22"/>
                <w:szCs w:val="22"/>
                <w:lang w:eastAsia="en-IE"/>
              </w:rPr>
              <w:t xml:space="preserve"> (including</w:t>
            </w:r>
            <w:r w:rsidR="0094105D">
              <w:rPr>
                <w:rFonts w:ascii="Calibri" w:hAnsi="Calibri" w:cs="Calibri"/>
                <w:color w:val="000000"/>
                <w:sz w:val="22"/>
                <w:szCs w:val="22"/>
                <w:lang w:eastAsia="en-IE"/>
              </w:rPr>
              <w:t xml:space="preserve"> consultation with LCC management team and</w:t>
            </w:r>
            <w:r>
              <w:rPr>
                <w:rFonts w:ascii="Calibri" w:hAnsi="Calibri" w:cs="Calibri"/>
                <w:color w:val="000000"/>
                <w:sz w:val="22"/>
                <w:szCs w:val="22"/>
                <w:lang w:eastAsia="en-IE"/>
              </w:rPr>
              <w:t xml:space="preserve"> public</w:t>
            </w:r>
            <w:r w:rsidR="007E19F9">
              <w:rPr>
                <w:rFonts w:ascii="Calibri" w:hAnsi="Calibri" w:cs="Calibri"/>
                <w:color w:val="000000"/>
                <w:sz w:val="22"/>
                <w:szCs w:val="22"/>
                <w:lang w:eastAsia="en-IE"/>
              </w:rPr>
              <w:t>/stakeholder</w:t>
            </w:r>
            <w:r>
              <w:rPr>
                <w:rFonts w:ascii="Calibri" w:hAnsi="Calibri" w:cs="Calibri"/>
                <w:color w:val="000000"/>
                <w:sz w:val="22"/>
                <w:szCs w:val="22"/>
                <w:lang w:eastAsia="en-IE"/>
              </w:rPr>
              <w:t xml:space="preserve"> consultation)</w:t>
            </w:r>
          </w:p>
        </w:tc>
        <w:tc>
          <w:tcPr>
            <w:tcW w:w="1654" w:type="dxa"/>
            <w:tcBorders>
              <w:top w:val="nil"/>
              <w:left w:val="nil"/>
              <w:bottom w:val="single" w:sz="4" w:space="0" w:color="auto"/>
              <w:right w:val="single" w:sz="4" w:space="0" w:color="auto"/>
            </w:tcBorders>
            <w:noWrap/>
            <w:vAlign w:val="bottom"/>
            <w:hideMark/>
          </w:tcPr>
          <w:p w14:paraId="0141679F" w14:textId="491F1620" w:rsidR="00324FEB" w:rsidRPr="008F1DD6" w:rsidRDefault="00D065C5"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9</w:t>
            </w:r>
          </w:p>
        </w:tc>
        <w:tc>
          <w:tcPr>
            <w:tcW w:w="1017" w:type="dxa"/>
            <w:tcBorders>
              <w:top w:val="nil"/>
              <w:left w:val="nil"/>
              <w:bottom w:val="single" w:sz="4" w:space="0" w:color="auto"/>
              <w:right w:val="single" w:sz="4" w:space="0" w:color="auto"/>
            </w:tcBorders>
            <w:noWrap/>
            <w:vAlign w:val="bottom"/>
            <w:hideMark/>
          </w:tcPr>
          <w:p w14:paraId="4530E6D9" w14:textId="1CE883DC" w:rsidR="00324FEB" w:rsidRPr="008F1DD6" w:rsidRDefault="00D065C5"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Dec</w:t>
            </w:r>
            <w:r w:rsidR="00324FEB" w:rsidRPr="008F1DD6">
              <w:rPr>
                <w:rFonts w:ascii="Calibri" w:hAnsi="Calibri" w:cs="Calibri"/>
                <w:color w:val="000000"/>
                <w:sz w:val="22"/>
                <w:szCs w:val="22"/>
                <w:lang w:eastAsia="en-IE"/>
              </w:rPr>
              <w:t>-26</w:t>
            </w:r>
          </w:p>
        </w:tc>
      </w:tr>
      <w:tr w:rsidR="00324FEB" w:rsidRPr="008F1DD6" w14:paraId="7000E805" w14:textId="77777777" w:rsidTr="005915B1">
        <w:trPr>
          <w:trHeight w:val="315"/>
        </w:trPr>
        <w:tc>
          <w:tcPr>
            <w:tcW w:w="704" w:type="dxa"/>
            <w:tcBorders>
              <w:top w:val="nil"/>
              <w:left w:val="single" w:sz="4" w:space="0" w:color="auto"/>
              <w:bottom w:val="single" w:sz="4" w:space="0" w:color="auto"/>
              <w:right w:val="single" w:sz="4" w:space="0" w:color="auto"/>
            </w:tcBorders>
            <w:noWrap/>
            <w:vAlign w:val="bottom"/>
            <w:hideMark/>
          </w:tcPr>
          <w:p w14:paraId="3ECDF3DA" w14:textId="77777777" w:rsidR="00324FEB" w:rsidRPr="008F1DD6" w:rsidRDefault="00324FEB" w:rsidP="00B54753">
            <w:pPr>
              <w:jc w:val="center"/>
              <w:rPr>
                <w:rFonts w:ascii="Calibri" w:hAnsi="Calibri" w:cs="Calibri"/>
                <w:color w:val="000000"/>
                <w:sz w:val="22"/>
                <w:szCs w:val="22"/>
                <w:lang w:eastAsia="en-IE"/>
              </w:rPr>
            </w:pPr>
            <w:r w:rsidRPr="008F1DD6">
              <w:rPr>
                <w:rFonts w:ascii="Calibri" w:hAnsi="Calibri" w:cs="Calibri"/>
                <w:color w:val="000000"/>
                <w:sz w:val="22"/>
                <w:szCs w:val="22"/>
                <w:lang w:eastAsia="en-IE"/>
              </w:rPr>
              <w:t>3</w:t>
            </w:r>
          </w:p>
        </w:tc>
        <w:tc>
          <w:tcPr>
            <w:tcW w:w="6095" w:type="dxa"/>
            <w:tcBorders>
              <w:top w:val="nil"/>
              <w:left w:val="nil"/>
              <w:bottom w:val="single" w:sz="4" w:space="0" w:color="auto"/>
              <w:right w:val="single" w:sz="4" w:space="0" w:color="auto"/>
            </w:tcBorders>
            <w:noWrap/>
            <w:vAlign w:val="bottom"/>
            <w:hideMark/>
          </w:tcPr>
          <w:p w14:paraId="7E10CC2F" w14:textId="3312E1E8" w:rsidR="00324FEB" w:rsidRPr="008F1DD6" w:rsidRDefault="00131DC6" w:rsidP="00B54753">
            <w:pPr>
              <w:jc w:val="left"/>
              <w:rPr>
                <w:rFonts w:ascii="Calibri" w:hAnsi="Calibri" w:cs="Calibri"/>
                <w:color w:val="000000"/>
                <w:sz w:val="22"/>
                <w:szCs w:val="22"/>
                <w:lang w:eastAsia="en-IE"/>
              </w:rPr>
            </w:pPr>
            <w:r w:rsidRPr="00131DC6">
              <w:rPr>
                <w:rFonts w:ascii="Calibri" w:hAnsi="Calibri" w:cs="Calibri"/>
                <w:i/>
                <w:iCs/>
                <w:color w:val="000000"/>
                <w:sz w:val="22"/>
                <w:szCs w:val="22"/>
                <w:lang w:eastAsia="en-IE"/>
              </w:rPr>
              <w:t>Stage (ii a)</w:t>
            </w:r>
            <w:r>
              <w:rPr>
                <w:rFonts w:ascii="Calibri" w:hAnsi="Calibri" w:cs="Calibri"/>
                <w:color w:val="000000"/>
                <w:sz w:val="22"/>
                <w:szCs w:val="22"/>
                <w:lang w:eastAsia="en-IE"/>
              </w:rPr>
              <w:t xml:space="preserve"> </w:t>
            </w:r>
            <w:r w:rsidR="00D065C5">
              <w:rPr>
                <w:rFonts w:ascii="Calibri" w:hAnsi="Calibri" w:cs="Calibri"/>
                <w:color w:val="000000"/>
                <w:sz w:val="22"/>
                <w:szCs w:val="22"/>
                <w:lang w:eastAsia="en-IE"/>
              </w:rPr>
              <w:t>Town Centre Design and Order of Magnitude Cost Estimate</w:t>
            </w:r>
            <w:r w:rsidR="00891C85">
              <w:rPr>
                <w:rFonts w:ascii="Calibri" w:hAnsi="Calibri" w:cs="Calibri"/>
                <w:color w:val="000000"/>
                <w:sz w:val="22"/>
                <w:szCs w:val="22"/>
                <w:lang w:eastAsia="en-IE"/>
              </w:rPr>
              <w:t xml:space="preserve"> (including palette of material types, street furniture etc). In Person presentation / briefing to Senior Management of LCC and elected members prior to finalisation of Developed Design and prior to publication of Part 8 Notice and Public display period.</w:t>
            </w:r>
            <w:r w:rsidR="00D065C5">
              <w:rPr>
                <w:rFonts w:ascii="Calibri" w:hAnsi="Calibri" w:cs="Calibri"/>
                <w:color w:val="000000"/>
                <w:sz w:val="22"/>
                <w:szCs w:val="22"/>
                <w:lang w:eastAsia="en-IE"/>
              </w:rPr>
              <w:t xml:space="preserve"> (Jan – March 2027)</w:t>
            </w:r>
          </w:p>
        </w:tc>
        <w:tc>
          <w:tcPr>
            <w:tcW w:w="1654" w:type="dxa"/>
            <w:tcBorders>
              <w:top w:val="nil"/>
              <w:left w:val="nil"/>
              <w:bottom w:val="single" w:sz="4" w:space="0" w:color="auto"/>
              <w:right w:val="single" w:sz="4" w:space="0" w:color="auto"/>
            </w:tcBorders>
            <w:noWrap/>
            <w:vAlign w:val="bottom"/>
            <w:hideMark/>
          </w:tcPr>
          <w:p w14:paraId="65761451" w14:textId="767153A0" w:rsidR="00324FEB" w:rsidRPr="008F1DD6" w:rsidRDefault="00891C85"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1</w:t>
            </w:r>
            <w:r w:rsidR="00D065C5">
              <w:rPr>
                <w:rFonts w:ascii="Calibri" w:hAnsi="Calibri" w:cs="Calibri"/>
                <w:color w:val="000000"/>
                <w:sz w:val="22"/>
                <w:szCs w:val="22"/>
                <w:lang w:eastAsia="en-IE"/>
              </w:rPr>
              <w:t>2</w:t>
            </w:r>
          </w:p>
        </w:tc>
        <w:tc>
          <w:tcPr>
            <w:tcW w:w="1017" w:type="dxa"/>
            <w:tcBorders>
              <w:top w:val="nil"/>
              <w:left w:val="nil"/>
              <w:bottom w:val="single" w:sz="4" w:space="0" w:color="auto"/>
              <w:right w:val="single" w:sz="4" w:space="0" w:color="auto"/>
            </w:tcBorders>
            <w:noWrap/>
            <w:vAlign w:val="bottom"/>
            <w:hideMark/>
          </w:tcPr>
          <w:p w14:paraId="7DF66155" w14:textId="6086DF3B" w:rsidR="00324FEB" w:rsidRPr="008F1DD6" w:rsidRDefault="00D065C5"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Mar</w:t>
            </w:r>
            <w:r w:rsidR="00CE304F">
              <w:rPr>
                <w:rFonts w:ascii="Calibri" w:hAnsi="Calibri" w:cs="Calibri"/>
                <w:color w:val="000000"/>
                <w:sz w:val="22"/>
                <w:szCs w:val="22"/>
                <w:lang w:eastAsia="en-IE"/>
              </w:rPr>
              <w:t xml:space="preserve">- </w:t>
            </w:r>
            <w:r w:rsidR="00324FEB" w:rsidRPr="008F1DD6">
              <w:rPr>
                <w:rFonts w:ascii="Calibri" w:hAnsi="Calibri" w:cs="Calibri"/>
                <w:color w:val="000000"/>
                <w:sz w:val="22"/>
                <w:szCs w:val="22"/>
                <w:lang w:eastAsia="en-IE"/>
              </w:rPr>
              <w:t>2</w:t>
            </w:r>
            <w:r w:rsidR="00600A35">
              <w:rPr>
                <w:rFonts w:ascii="Calibri" w:hAnsi="Calibri" w:cs="Calibri"/>
                <w:color w:val="000000"/>
                <w:sz w:val="22"/>
                <w:szCs w:val="22"/>
                <w:lang w:eastAsia="en-IE"/>
              </w:rPr>
              <w:t>7</w:t>
            </w:r>
          </w:p>
        </w:tc>
      </w:tr>
      <w:tr w:rsidR="00BF6423" w:rsidRPr="008F1DD6" w14:paraId="414AC554" w14:textId="77777777" w:rsidTr="005915B1">
        <w:trPr>
          <w:trHeight w:val="315"/>
        </w:trPr>
        <w:tc>
          <w:tcPr>
            <w:tcW w:w="704" w:type="dxa"/>
            <w:tcBorders>
              <w:top w:val="nil"/>
              <w:left w:val="single" w:sz="4" w:space="0" w:color="auto"/>
              <w:bottom w:val="single" w:sz="4" w:space="0" w:color="auto"/>
              <w:right w:val="single" w:sz="4" w:space="0" w:color="auto"/>
            </w:tcBorders>
            <w:noWrap/>
            <w:vAlign w:val="bottom"/>
          </w:tcPr>
          <w:p w14:paraId="30AF126A" w14:textId="6CB2AFC7" w:rsidR="00BF6423" w:rsidRPr="008F1DD6" w:rsidRDefault="009220D3" w:rsidP="00B54753">
            <w:pPr>
              <w:jc w:val="center"/>
              <w:rPr>
                <w:rFonts w:ascii="Calibri" w:hAnsi="Calibri" w:cs="Calibri"/>
                <w:color w:val="000000"/>
                <w:sz w:val="22"/>
                <w:szCs w:val="22"/>
                <w:lang w:eastAsia="en-IE"/>
              </w:rPr>
            </w:pPr>
            <w:r>
              <w:rPr>
                <w:rFonts w:ascii="Calibri" w:hAnsi="Calibri" w:cs="Calibri"/>
                <w:color w:val="000000"/>
                <w:sz w:val="22"/>
                <w:szCs w:val="22"/>
                <w:lang w:eastAsia="en-IE"/>
              </w:rPr>
              <w:t>4</w:t>
            </w:r>
          </w:p>
        </w:tc>
        <w:tc>
          <w:tcPr>
            <w:tcW w:w="6095" w:type="dxa"/>
            <w:tcBorders>
              <w:top w:val="nil"/>
              <w:left w:val="nil"/>
              <w:bottom w:val="single" w:sz="4" w:space="0" w:color="auto"/>
              <w:right w:val="single" w:sz="4" w:space="0" w:color="auto"/>
            </w:tcBorders>
            <w:noWrap/>
            <w:vAlign w:val="bottom"/>
          </w:tcPr>
          <w:p w14:paraId="47623B42" w14:textId="699095DE" w:rsidR="00BF6423" w:rsidRDefault="0061426C" w:rsidP="00B54753">
            <w:pPr>
              <w:jc w:val="left"/>
              <w:rPr>
                <w:rFonts w:ascii="Calibri" w:hAnsi="Calibri" w:cs="Calibri"/>
                <w:color w:val="000000"/>
                <w:sz w:val="22"/>
                <w:szCs w:val="22"/>
                <w:lang w:eastAsia="en-IE"/>
              </w:rPr>
            </w:pPr>
            <w:r>
              <w:rPr>
                <w:rFonts w:ascii="Calibri" w:hAnsi="Calibri" w:cs="Calibri"/>
                <w:color w:val="000000"/>
                <w:sz w:val="22"/>
                <w:szCs w:val="22"/>
                <w:lang w:eastAsia="en-IE"/>
              </w:rPr>
              <w:t>Stage (ii b) – Developed Design for Planning</w:t>
            </w:r>
            <w:r w:rsidR="0048074D">
              <w:rPr>
                <w:rFonts w:ascii="Calibri" w:hAnsi="Calibri" w:cs="Calibri"/>
                <w:color w:val="000000"/>
                <w:sz w:val="22"/>
                <w:szCs w:val="22"/>
                <w:lang w:eastAsia="en-IE"/>
              </w:rPr>
              <w:t>, finalise Part 8 documents</w:t>
            </w:r>
            <w:r>
              <w:rPr>
                <w:rFonts w:ascii="Calibri" w:hAnsi="Calibri" w:cs="Calibri"/>
                <w:color w:val="000000"/>
                <w:sz w:val="22"/>
                <w:szCs w:val="22"/>
                <w:lang w:eastAsia="en-IE"/>
              </w:rPr>
              <w:t xml:space="preserve"> and </w:t>
            </w:r>
            <w:r w:rsidR="00BF6423">
              <w:rPr>
                <w:rFonts w:ascii="Calibri" w:hAnsi="Calibri" w:cs="Calibri"/>
                <w:color w:val="000000"/>
                <w:sz w:val="22"/>
                <w:szCs w:val="22"/>
                <w:lang w:eastAsia="en-IE"/>
              </w:rPr>
              <w:t>Publication of Part 8 Notice (</w:t>
            </w:r>
            <w:r>
              <w:rPr>
                <w:rFonts w:ascii="Calibri" w:hAnsi="Calibri" w:cs="Calibri"/>
                <w:color w:val="000000"/>
                <w:sz w:val="22"/>
                <w:szCs w:val="22"/>
                <w:lang w:eastAsia="en-IE"/>
              </w:rPr>
              <w:t>6</w:t>
            </w:r>
            <w:r w:rsidR="00BF6423" w:rsidRPr="00BF6423">
              <w:rPr>
                <w:rFonts w:ascii="Calibri" w:hAnsi="Calibri" w:cs="Calibri"/>
                <w:color w:val="000000"/>
                <w:sz w:val="22"/>
                <w:szCs w:val="22"/>
                <w:vertAlign w:val="superscript"/>
                <w:lang w:eastAsia="en-IE"/>
              </w:rPr>
              <w:t>th</w:t>
            </w:r>
            <w:r w:rsidR="00BF6423">
              <w:rPr>
                <w:rFonts w:ascii="Calibri" w:hAnsi="Calibri" w:cs="Calibri"/>
                <w:color w:val="000000"/>
                <w:sz w:val="22"/>
                <w:szCs w:val="22"/>
                <w:lang w:eastAsia="en-IE"/>
              </w:rPr>
              <w:t xml:space="preserve"> </w:t>
            </w:r>
            <w:r w:rsidR="00D065C5">
              <w:rPr>
                <w:rFonts w:ascii="Calibri" w:hAnsi="Calibri" w:cs="Calibri"/>
                <w:color w:val="000000"/>
                <w:sz w:val="22"/>
                <w:szCs w:val="22"/>
                <w:lang w:eastAsia="en-IE"/>
              </w:rPr>
              <w:t>April</w:t>
            </w:r>
            <w:r w:rsidR="00BF6423">
              <w:rPr>
                <w:rFonts w:ascii="Calibri" w:hAnsi="Calibri" w:cs="Calibri"/>
                <w:color w:val="000000"/>
                <w:sz w:val="22"/>
                <w:szCs w:val="22"/>
                <w:lang w:eastAsia="en-IE"/>
              </w:rPr>
              <w:t xml:space="preserve"> 202</w:t>
            </w:r>
            <w:r w:rsidR="00D24E8A">
              <w:rPr>
                <w:rFonts w:ascii="Calibri" w:hAnsi="Calibri" w:cs="Calibri"/>
                <w:color w:val="000000"/>
                <w:sz w:val="22"/>
                <w:szCs w:val="22"/>
                <w:lang w:eastAsia="en-IE"/>
              </w:rPr>
              <w:t>7</w:t>
            </w:r>
            <w:r w:rsidR="00BF6423">
              <w:rPr>
                <w:rFonts w:ascii="Calibri" w:hAnsi="Calibri" w:cs="Calibri"/>
                <w:color w:val="000000"/>
                <w:sz w:val="22"/>
                <w:szCs w:val="22"/>
                <w:lang w:eastAsia="en-IE"/>
              </w:rPr>
              <w:t>)</w:t>
            </w:r>
          </w:p>
        </w:tc>
        <w:tc>
          <w:tcPr>
            <w:tcW w:w="1654" w:type="dxa"/>
            <w:tcBorders>
              <w:top w:val="nil"/>
              <w:left w:val="nil"/>
              <w:bottom w:val="single" w:sz="4" w:space="0" w:color="auto"/>
              <w:right w:val="single" w:sz="4" w:space="0" w:color="auto"/>
            </w:tcBorders>
            <w:noWrap/>
            <w:vAlign w:val="bottom"/>
          </w:tcPr>
          <w:p w14:paraId="1E882925" w14:textId="2391B9C4" w:rsidR="00BF6423" w:rsidRDefault="0048074D" w:rsidP="0048074D">
            <w:pPr>
              <w:jc w:val="center"/>
              <w:rPr>
                <w:rFonts w:ascii="Calibri" w:hAnsi="Calibri" w:cs="Calibri"/>
                <w:color w:val="000000"/>
                <w:sz w:val="22"/>
                <w:szCs w:val="22"/>
                <w:lang w:eastAsia="en-IE"/>
              </w:rPr>
            </w:pPr>
            <w:r>
              <w:rPr>
                <w:rFonts w:ascii="Calibri" w:hAnsi="Calibri" w:cs="Calibri"/>
                <w:color w:val="000000"/>
                <w:sz w:val="22"/>
                <w:szCs w:val="22"/>
                <w:lang w:eastAsia="en-IE"/>
              </w:rPr>
              <w:t>2</w:t>
            </w:r>
          </w:p>
        </w:tc>
        <w:tc>
          <w:tcPr>
            <w:tcW w:w="1017" w:type="dxa"/>
            <w:tcBorders>
              <w:top w:val="nil"/>
              <w:left w:val="nil"/>
              <w:bottom w:val="single" w:sz="4" w:space="0" w:color="auto"/>
              <w:right w:val="single" w:sz="4" w:space="0" w:color="auto"/>
            </w:tcBorders>
            <w:noWrap/>
            <w:vAlign w:val="bottom"/>
          </w:tcPr>
          <w:p w14:paraId="689F45EF" w14:textId="5A6DCB20" w:rsidR="00BF6423" w:rsidRDefault="0061426C"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April 2027</w:t>
            </w:r>
          </w:p>
        </w:tc>
      </w:tr>
      <w:tr w:rsidR="00324FEB" w:rsidRPr="008F1DD6" w14:paraId="416B89B4" w14:textId="77777777" w:rsidTr="005915B1">
        <w:trPr>
          <w:trHeight w:val="315"/>
        </w:trPr>
        <w:tc>
          <w:tcPr>
            <w:tcW w:w="704" w:type="dxa"/>
            <w:tcBorders>
              <w:top w:val="nil"/>
              <w:left w:val="single" w:sz="4" w:space="0" w:color="auto"/>
              <w:bottom w:val="single" w:sz="4" w:space="0" w:color="auto"/>
              <w:right w:val="single" w:sz="4" w:space="0" w:color="auto"/>
            </w:tcBorders>
            <w:noWrap/>
            <w:vAlign w:val="bottom"/>
            <w:hideMark/>
          </w:tcPr>
          <w:p w14:paraId="6037E87C" w14:textId="27E2DBB3" w:rsidR="00324FEB" w:rsidRPr="008F1DD6" w:rsidRDefault="009220D3" w:rsidP="00B54753">
            <w:pPr>
              <w:jc w:val="center"/>
              <w:rPr>
                <w:rFonts w:ascii="Calibri" w:hAnsi="Calibri" w:cs="Calibri"/>
                <w:color w:val="000000"/>
                <w:sz w:val="22"/>
                <w:szCs w:val="22"/>
                <w:lang w:eastAsia="en-IE"/>
              </w:rPr>
            </w:pPr>
            <w:r>
              <w:rPr>
                <w:rFonts w:ascii="Calibri" w:hAnsi="Calibri" w:cs="Calibri"/>
                <w:color w:val="000000"/>
                <w:sz w:val="22"/>
                <w:szCs w:val="22"/>
                <w:lang w:eastAsia="en-IE"/>
              </w:rPr>
              <w:t>5</w:t>
            </w:r>
          </w:p>
        </w:tc>
        <w:tc>
          <w:tcPr>
            <w:tcW w:w="6095" w:type="dxa"/>
            <w:tcBorders>
              <w:top w:val="nil"/>
              <w:left w:val="nil"/>
              <w:bottom w:val="single" w:sz="4" w:space="0" w:color="auto"/>
              <w:right w:val="single" w:sz="4" w:space="0" w:color="auto"/>
            </w:tcBorders>
            <w:noWrap/>
            <w:vAlign w:val="bottom"/>
          </w:tcPr>
          <w:p w14:paraId="5BDEBE27" w14:textId="54E2D8F6" w:rsidR="0094105D" w:rsidRPr="008F1DD6" w:rsidRDefault="0061426C" w:rsidP="00B54753">
            <w:pPr>
              <w:jc w:val="left"/>
              <w:rPr>
                <w:rFonts w:ascii="Calibri" w:hAnsi="Calibri" w:cs="Calibri"/>
                <w:color w:val="000000"/>
                <w:sz w:val="22"/>
                <w:szCs w:val="22"/>
                <w:lang w:eastAsia="en-IE"/>
              </w:rPr>
            </w:pPr>
            <w:r>
              <w:rPr>
                <w:rFonts w:ascii="Calibri" w:hAnsi="Calibri" w:cs="Calibri"/>
                <w:color w:val="000000"/>
                <w:sz w:val="22"/>
                <w:szCs w:val="22"/>
                <w:lang w:eastAsia="en-IE"/>
              </w:rPr>
              <w:t xml:space="preserve">End of Part 8 public display period and </w:t>
            </w:r>
            <w:r w:rsidR="00065C88">
              <w:rPr>
                <w:rFonts w:ascii="Calibri" w:hAnsi="Calibri" w:cs="Calibri"/>
                <w:color w:val="000000"/>
                <w:sz w:val="22"/>
                <w:szCs w:val="22"/>
                <w:lang w:eastAsia="en-IE"/>
              </w:rPr>
              <w:t>2-week</w:t>
            </w:r>
            <w:r>
              <w:rPr>
                <w:rFonts w:ascii="Calibri" w:hAnsi="Calibri" w:cs="Calibri"/>
                <w:color w:val="000000"/>
                <w:sz w:val="22"/>
                <w:szCs w:val="22"/>
                <w:lang w:eastAsia="en-IE"/>
              </w:rPr>
              <w:t xml:space="preserve"> period for observations /submissions</w:t>
            </w:r>
          </w:p>
        </w:tc>
        <w:tc>
          <w:tcPr>
            <w:tcW w:w="1654" w:type="dxa"/>
            <w:tcBorders>
              <w:top w:val="nil"/>
              <w:left w:val="nil"/>
              <w:bottom w:val="single" w:sz="4" w:space="0" w:color="auto"/>
              <w:right w:val="single" w:sz="4" w:space="0" w:color="auto"/>
            </w:tcBorders>
            <w:noWrap/>
            <w:vAlign w:val="bottom"/>
          </w:tcPr>
          <w:p w14:paraId="0B31C798" w14:textId="7E3B2D61" w:rsidR="00324FEB" w:rsidRPr="008F1DD6" w:rsidRDefault="0061426C"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6</w:t>
            </w:r>
          </w:p>
        </w:tc>
        <w:tc>
          <w:tcPr>
            <w:tcW w:w="1017" w:type="dxa"/>
            <w:tcBorders>
              <w:top w:val="nil"/>
              <w:left w:val="nil"/>
              <w:bottom w:val="single" w:sz="4" w:space="0" w:color="auto"/>
              <w:right w:val="single" w:sz="4" w:space="0" w:color="auto"/>
            </w:tcBorders>
            <w:noWrap/>
            <w:vAlign w:val="bottom"/>
            <w:hideMark/>
          </w:tcPr>
          <w:p w14:paraId="0FC2DB80" w14:textId="381B5E78" w:rsidR="00324FEB" w:rsidRPr="008F1DD6" w:rsidRDefault="0061426C"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May 2027</w:t>
            </w:r>
          </w:p>
        </w:tc>
      </w:tr>
      <w:tr w:rsidR="0094105D" w:rsidRPr="008F1DD6" w14:paraId="6C896393" w14:textId="77777777" w:rsidTr="005915B1">
        <w:trPr>
          <w:trHeight w:val="315"/>
        </w:trPr>
        <w:tc>
          <w:tcPr>
            <w:tcW w:w="704" w:type="dxa"/>
            <w:tcBorders>
              <w:top w:val="nil"/>
              <w:left w:val="single" w:sz="4" w:space="0" w:color="auto"/>
              <w:bottom w:val="single" w:sz="4" w:space="0" w:color="auto"/>
              <w:right w:val="single" w:sz="4" w:space="0" w:color="auto"/>
            </w:tcBorders>
            <w:noWrap/>
            <w:vAlign w:val="bottom"/>
            <w:hideMark/>
          </w:tcPr>
          <w:p w14:paraId="558E8DD0" w14:textId="08F31E9E" w:rsidR="0094105D" w:rsidRPr="008F1DD6" w:rsidRDefault="009220D3"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6</w:t>
            </w:r>
          </w:p>
        </w:tc>
        <w:tc>
          <w:tcPr>
            <w:tcW w:w="6095" w:type="dxa"/>
            <w:tcBorders>
              <w:top w:val="nil"/>
              <w:left w:val="nil"/>
              <w:bottom w:val="single" w:sz="4" w:space="0" w:color="auto"/>
              <w:right w:val="single" w:sz="4" w:space="0" w:color="auto"/>
            </w:tcBorders>
            <w:noWrap/>
            <w:vAlign w:val="bottom"/>
          </w:tcPr>
          <w:p w14:paraId="58E35315" w14:textId="23777905" w:rsidR="0094105D" w:rsidRPr="008F1DD6" w:rsidRDefault="0061426C" w:rsidP="0094105D">
            <w:pPr>
              <w:jc w:val="left"/>
              <w:rPr>
                <w:rFonts w:ascii="Calibri" w:hAnsi="Calibri" w:cs="Calibri"/>
                <w:color w:val="000000"/>
                <w:sz w:val="22"/>
                <w:szCs w:val="22"/>
                <w:lang w:eastAsia="en-IE"/>
              </w:rPr>
            </w:pPr>
            <w:r>
              <w:rPr>
                <w:rFonts w:ascii="Calibri" w:hAnsi="Calibri" w:cs="Calibri"/>
                <w:color w:val="000000"/>
                <w:sz w:val="22"/>
                <w:szCs w:val="22"/>
                <w:lang w:eastAsia="en-IE"/>
              </w:rPr>
              <w:t>A</w:t>
            </w:r>
            <w:r w:rsidRPr="0061426C">
              <w:rPr>
                <w:rFonts w:ascii="Calibri" w:hAnsi="Calibri" w:cs="Calibri"/>
                <w:color w:val="000000"/>
                <w:sz w:val="22"/>
                <w:szCs w:val="22"/>
                <w:lang w:eastAsia="en-IE"/>
              </w:rPr>
              <w:t>pproval/adoption</w:t>
            </w:r>
            <w:r>
              <w:rPr>
                <w:rFonts w:ascii="Calibri" w:hAnsi="Calibri" w:cs="Calibri"/>
                <w:color w:val="000000"/>
                <w:sz w:val="22"/>
                <w:szCs w:val="22"/>
                <w:lang w:eastAsia="en-IE"/>
              </w:rPr>
              <w:t xml:space="preserve"> of Part 8 design</w:t>
            </w:r>
            <w:r w:rsidRPr="0061426C">
              <w:rPr>
                <w:rFonts w:ascii="Calibri" w:hAnsi="Calibri" w:cs="Calibri"/>
                <w:color w:val="000000"/>
                <w:sz w:val="22"/>
                <w:szCs w:val="22"/>
                <w:lang w:eastAsia="en-IE"/>
              </w:rPr>
              <w:t xml:space="preserve"> by Elected Members at meeting of Laois County Council</w:t>
            </w:r>
            <w:r>
              <w:rPr>
                <w:rFonts w:ascii="Calibri" w:hAnsi="Calibri" w:cs="Calibri"/>
                <w:color w:val="000000"/>
                <w:sz w:val="22"/>
                <w:szCs w:val="22"/>
                <w:lang w:eastAsia="en-IE"/>
              </w:rPr>
              <w:t xml:space="preserve">. </w:t>
            </w:r>
          </w:p>
        </w:tc>
        <w:tc>
          <w:tcPr>
            <w:tcW w:w="1654" w:type="dxa"/>
            <w:tcBorders>
              <w:top w:val="nil"/>
              <w:left w:val="nil"/>
              <w:bottom w:val="single" w:sz="4" w:space="0" w:color="auto"/>
              <w:right w:val="single" w:sz="4" w:space="0" w:color="auto"/>
            </w:tcBorders>
            <w:noWrap/>
            <w:vAlign w:val="bottom"/>
          </w:tcPr>
          <w:p w14:paraId="23F72366" w14:textId="396A7DDF" w:rsidR="0094105D" w:rsidRPr="008F1DD6" w:rsidRDefault="0048074D"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2</w:t>
            </w:r>
          </w:p>
        </w:tc>
        <w:tc>
          <w:tcPr>
            <w:tcW w:w="1017" w:type="dxa"/>
            <w:tcBorders>
              <w:top w:val="nil"/>
              <w:left w:val="nil"/>
              <w:bottom w:val="single" w:sz="4" w:space="0" w:color="auto"/>
              <w:right w:val="single" w:sz="4" w:space="0" w:color="auto"/>
            </w:tcBorders>
            <w:noWrap/>
            <w:vAlign w:val="bottom"/>
            <w:hideMark/>
          </w:tcPr>
          <w:p w14:paraId="5B15C091" w14:textId="1395660F" w:rsidR="0094105D" w:rsidRPr="008F1DD6" w:rsidRDefault="0061426C"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May 2027</w:t>
            </w:r>
          </w:p>
        </w:tc>
      </w:tr>
      <w:tr w:rsidR="0094105D" w:rsidRPr="008F1DD6" w14:paraId="7225657E" w14:textId="77777777" w:rsidTr="005915B1">
        <w:trPr>
          <w:trHeight w:val="315"/>
        </w:trPr>
        <w:tc>
          <w:tcPr>
            <w:tcW w:w="704" w:type="dxa"/>
            <w:tcBorders>
              <w:top w:val="nil"/>
              <w:left w:val="single" w:sz="4" w:space="0" w:color="auto"/>
              <w:bottom w:val="single" w:sz="4" w:space="0" w:color="auto"/>
              <w:right w:val="single" w:sz="4" w:space="0" w:color="auto"/>
            </w:tcBorders>
            <w:noWrap/>
            <w:vAlign w:val="bottom"/>
            <w:hideMark/>
          </w:tcPr>
          <w:p w14:paraId="6DBDE3A1" w14:textId="413E0D1C" w:rsidR="0094105D" w:rsidRPr="008F1DD6" w:rsidRDefault="009220D3"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7</w:t>
            </w:r>
          </w:p>
        </w:tc>
        <w:tc>
          <w:tcPr>
            <w:tcW w:w="6095" w:type="dxa"/>
            <w:tcBorders>
              <w:top w:val="nil"/>
              <w:left w:val="nil"/>
              <w:bottom w:val="single" w:sz="4" w:space="0" w:color="auto"/>
              <w:right w:val="single" w:sz="4" w:space="0" w:color="auto"/>
            </w:tcBorders>
            <w:noWrap/>
            <w:vAlign w:val="bottom"/>
            <w:hideMark/>
          </w:tcPr>
          <w:p w14:paraId="28D2809D" w14:textId="7BFBEB32" w:rsidR="0094105D" w:rsidRPr="008F1DD6" w:rsidRDefault="0061426C" w:rsidP="005915B1">
            <w:pPr>
              <w:rPr>
                <w:rFonts w:ascii="Calibri" w:hAnsi="Calibri" w:cs="Calibri"/>
                <w:color w:val="000000"/>
                <w:sz w:val="22"/>
                <w:szCs w:val="22"/>
                <w:lang w:eastAsia="en-IE"/>
              </w:rPr>
            </w:pPr>
            <w:r w:rsidRPr="0061426C">
              <w:rPr>
                <w:rFonts w:ascii="Calibri" w:hAnsi="Calibri" w:cs="Calibri"/>
                <w:color w:val="000000"/>
                <w:sz w:val="22"/>
                <w:szCs w:val="22"/>
                <w:lang w:eastAsia="en-IE"/>
              </w:rPr>
              <w:t xml:space="preserve">Application for </w:t>
            </w:r>
            <w:r w:rsidR="0048074D">
              <w:rPr>
                <w:rFonts w:ascii="Calibri" w:hAnsi="Calibri" w:cs="Calibri"/>
                <w:color w:val="000000"/>
                <w:sz w:val="22"/>
                <w:szCs w:val="22"/>
                <w:lang w:eastAsia="en-IE"/>
              </w:rPr>
              <w:t xml:space="preserve">RRDF Category 1 </w:t>
            </w:r>
            <w:r w:rsidRPr="0061426C">
              <w:rPr>
                <w:rFonts w:ascii="Calibri" w:hAnsi="Calibri" w:cs="Calibri"/>
                <w:color w:val="000000"/>
                <w:sz w:val="22"/>
                <w:szCs w:val="22"/>
                <w:lang w:eastAsia="en-IE"/>
              </w:rPr>
              <w:t>Grant funding</w:t>
            </w:r>
            <w:r w:rsidR="004F2121">
              <w:rPr>
                <w:rFonts w:ascii="Calibri" w:hAnsi="Calibri" w:cs="Calibri"/>
                <w:color w:val="000000"/>
                <w:sz w:val="22"/>
                <w:szCs w:val="22"/>
                <w:lang w:eastAsia="en-IE"/>
              </w:rPr>
              <w:t xml:space="preserve"> including financial appraisal and business case</w:t>
            </w:r>
            <w:r w:rsidR="0048074D">
              <w:rPr>
                <w:rFonts w:ascii="Calibri" w:hAnsi="Calibri" w:cs="Calibri"/>
                <w:color w:val="000000"/>
                <w:sz w:val="22"/>
                <w:szCs w:val="22"/>
                <w:lang w:eastAsia="en-IE"/>
              </w:rPr>
              <w:t xml:space="preserve"> (</w:t>
            </w:r>
            <w:r w:rsidR="004F2121">
              <w:rPr>
                <w:rFonts w:ascii="Calibri" w:hAnsi="Calibri" w:cs="Calibri"/>
                <w:color w:val="000000"/>
                <w:sz w:val="22"/>
                <w:szCs w:val="22"/>
                <w:lang w:eastAsia="en-IE"/>
              </w:rPr>
              <w:t xml:space="preserve">which is </w:t>
            </w:r>
            <w:r w:rsidR="0048074D">
              <w:rPr>
                <w:rFonts w:ascii="Calibri" w:hAnsi="Calibri" w:cs="Calibri"/>
                <w:color w:val="000000"/>
                <w:sz w:val="22"/>
                <w:szCs w:val="22"/>
                <w:lang w:eastAsia="en-IE"/>
              </w:rPr>
              <w:t>to be completed by the appointed design team in consultation with Laois County Council)</w:t>
            </w:r>
          </w:p>
        </w:tc>
        <w:tc>
          <w:tcPr>
            <w:tcW w:w="1654" w:type="dxa"/>
            <w:tcBorders>
              <w:top w:val="nil"/>
              <w:left w:val="nil"/>
              <w:bottom w:val="single" w:sz="4" w:space="0" w:color="auto"/>
              <w:right w:val="single" w:sz="4" w:space="0" w:color="auto"/>
            </w:tcBorders>
            <w:noWrap/>
            <w:vAlign w:val="bottom"/>
            <w:hideMark/>
          </w:tcPr>
          <w:p w14:paraId="2E9CDAE2" w14:textId="084278A2" w:rsidR="0094105D" w:rsidRPr="008F1DD6" w:rsidRDefault="0094105D" w:rsidP="0094105D">
            <w:pPr>
              <w:jc w:val="center"/>
              <w:rPr>
                <w:rFonts w:ascii="Calibri" w:hAnsi="Calibri" w:cs="Calibri"/>
                <w:color w:val="000000"/>
                <w:sz w:val="22"/>
                <w:szCs w:val="22"/>
                <w:lang w:eastAsia="en-IE"/>
              </w:rPr>
            </w:pPr>
            <w:r>
              <w:rPr>
                <w:rFonts w:ascii="Calibri" w:hAnsi="Calibri" w:cs="Calibri"/>
                <w:color w:val="000000"/>
                <w:sz w:val="22"/>
                <w:szCs w:val="22"/>
                <w:lang w:eastAsia="en-IE"/>
              </w:rPr>
              <w:t>Dependent on Funding</w:t>
            </w:r>
            <w:r w:rsidR="0061426C">
              <w:rPr>
                <w:rFonts w:ascii="Calibri" w:hAnsi="Calibri" w:cs="Calibri"/>
                <w:color w:val="000000"/>
                <w:sz w:val="22"/>
                <w:szCs w:val="22"/>
                <w:lang w:eastAsia="en-IE"/>
              </w:rPr>
              <w:t xml:space="preserve"> announcement by DRCDG</w:t>
            </w:r>
          </w:p>
        </w:tc>
        <w:tc>
          <w:tcPr>
            <w:tcW w:w="1017" w:type="dxa"/>
            <w:tcBorders>
              <w:top w:val="nil"/>
              <w:left w:val="nil"/>
              <w:bottom w:val="single" w:sz="4" w:space="0" w:color="auto"/>
              <w:right w:val="single" w:sz="4" w:space="0" w:color="auto"/>
            </w:tcBorders>
            <w:noWrap/>
            <w:vAlign w:val="bottom"/>
            <w:hideMark/>
          </w:tcPr>
          <w:p w14:paraId="5285CD64" w14:textId="2F4A1327" w:rsidR="0094105D" w:rsidRPr="008F1DD6" w:rsidRDefault="0094105D" w:rsidP="0048074D">
            <w:pPr>
              <w:jc w:val="center"/>
              <w:rPr>
                <w:rFonts w:ascii="Calibri" w:hAnsi="Calibri" w:cs="Calibri"/>
                <w:color w:val="000000"/>
                <w:sz w:val="22"/>
                <w:szCs w:val="22"/>
                <w:lang w:eastAsia="en-IE"/>
              </w:rPr>
            </w:pPr>
            <w:r>
              <w:rPr>
                <w:rFonts w:ascii="Calibri" w:hAnsi="Calibri" w:cs="Calibri"/>
                <w:color w:val="000000"/>
                <w:sz w:val="22"/>
                <w:szCs w:val="22"/>
                <w:lang w:eastAsia="en-IE"/>
              </w:rPr>
              <w:t>TBA</w:t>
            </w:r>
          </w:p>
        </w:tc>
      </w:tr>
      <w:tr w:rsidR="00A82448" w:rsidRPr="008F1DD6" w14:paraId="4E1E6292" w14:textId="77777777" w:rsidTr="005915B1">
        <w:trPr>
          <w:trHeight w:val="300"/>
        </w:trPr>
        <w:tc>
          <w:tcPr>
            <w:tcW w:w="704" w:type="dxa"/>
            <w:tcBorders>
              <w:top w:val="nil"/>
              <w:left w:val="nil"/>
              <w:bottom w:val="nil"/>
              <w:right w:val="nil"/>
            </w:tcBorders>
            <w:noWrap/>
            <w:vAlign w:val="bottom"/>
            <w:hideMark/>
          </w:tcPr>
          <w:p w14:paraId="6042739D" w14:textId="77777777" w:rsidR="00A82448" w:rsidRPr="008F1DD6" w:rsidRDefault="00A82448" w:rsidP="00A82448">
            <w:pPr>
              <w:jc w:val="right"/>
              <w:rPr>
                <w:rFonts w:ascii="Calibri" w:hAnsi="Calibri" w:cs="Calibri"/>
                <w:color w:val="000000"/>
                <w:sz w:val="22"/>
                <w:szCs w:val="22"/>
                <w:lang w:eastAsia="en-IE"/>
              </w:rPr>
            </w:pPr>
          </w:p>
        </w:tc>
        <w:tc>
          <w:tcPr>
            <w:tcW w:w="6095" w:type="dxa"/>
            <w:tcBorders>
              <w:top w:val="nil"/>
              <w:left w:val="nil"/>
              <w:bottom w:val="nil"/>
              <w:right w:val="nil"/>
            </w:tcBorders>
            <w:noWrap/>
            <w:vAlign w:val="bottom"/>
            <w:hideMark/>
          </w:tcPr>
          <w:p w14:paraId="705A27B9" w14:textId="77777777" w:rsidR="00A82448" w:rsidRPr="008F1DD6" w:rsidRDefault="00A82448" w:rsidP="00A82448">
            <w:pPr>
              <w:jc w:val="left"/>
              <w:rPr>
                <w:rFonts w:ascii="Times New Roman" w:hAnsi="Times New Roman"/>
                <w:lang w:eastAsia="en-IE"/>
              </w:rPr>
            </w:pPr>
          </w:p>
        </w:tc>
        <w:tc>
          <w:tcPr>
            <w:tcW w:w="1654" w:type="dxa"/>
            <w:tcBorders>
              <w:top w:val="nil"/>
              <w:left w:val="nil"/>
              <w:bottom w:val="nil"/>
              <w:right w:val="nil"/>
            </w:tcBorders>
            <w:noWrap/>
            <w:vAlign w:val="bottom"/>
            <w:hideMark/>
          </w:tcPr>
          <w:p w14:paraId="4DB2CE4E" w14:textId="77777777" w:rsidR="00A82448" w:rsidRPr="008F1DD6" w:rsidRDefault="00A82448" w:rsidP="00A82448">
            <w:pPr>
              <w:jc w:val="left"/>
              <w:rPr>
                <w:rFonts w:ascii="Times New Roman" w:hAnsi="Times New Roman"/>
                <w:lang w:eastAsia="en-IE"/>
              </w:rPr>
            </w:pPr>
          </w:p>
        </w:tc>
        <w:tc>
          <w:tcPr>
            <w:tcW w:w="1017" w:type="dxa"/>
            <w:tcBorders>
              <w:top w:val="nil"/>
              <w:left w:val="nil"/>
              <w:bottom w:val="nil"/>
              <w:right w:val="nil"/>
            </w:tcBorders>
            <w:noWrap/>
            <w:vAlign w:val="bottom"/>
            <w:hideMark/>
          </w:tcPr>
          <w:p w14:paraId="5FA167F7" w14:textId="77777777" w:rsidR="00A82448" w:rsidRPr="008F1DD6" w:rsidRDefault="00A82448" w:rsidP="00A82448">
            <w:pPr>
              <w:jc w:val="left"/>
              <w:rPr>
                <w:rFonts w:ascii="Times New Roman" w:hAnsi="Times New Roman"/>
                <w:lang w:eastAsia="en-IE"/>
              </w:rPr>
            </w:pPr>
          </w:p>
        </w:tc>
      </w:tr>
    </w:tbl>
    <w:p w14:paraId="6E9D75EF" w14:textId="77777777" w:rsidR="00324FEB" w:rsidRPr="008F1DD6" w:rsidRDefault="00324FEB" w:rsidP="00324FEB">
      <w:pPr>
        <w:pStyle w:val="Heading3"/>
      </w:pPr>
      <w:bookmarkStart w:id="486" w:name="_Toc237359911"/>
      <w:bookmarkStart w:id="487" w:name="_Toc237360353"/>
      <w:bookmarkStart w:id="488" w:name="_Toc237361293"/>
      <w:bookmarkStart w:id="489" w:name="_Toc237361784"/>
      <w:bookmarkStart w:id="490" w:name="_Toc237362267"/>
      <w:bookmarkStart w:id="491" w:name="_Toc237362754"/>
      <w:bookmarkStart w:id="492" w:name="_Toc237363237"/>
      <w:bookmarkStart w:id="493" w:name="_Toc93649695"/>
      <w:bookmarkStart w:id="494" w:name="_Toc201921839"/>
      <w:bookmarkStart w:id="495" w:name="_Toc201922302"/>
      <w:bookmarkStart w:id="496" w:name="_Toc237362755"/>
      <w:bookmarkStart w:id="497" w:name="_Toc237439828"/>
      <w:bookmarkEnd w:id="486"/>
      <w:bookmarkEnd w:id="487"/>
      <w:bookmarkEnd w:id="488"/>
      <w:bookmarkEnd w:id="489"/>
      <w:bookmarkEnd w:id="490"/>
      <w:bookmarkEnd w:id="491"/>
      <w:bookmarkEnd w:id="492"/>
      <w:r w:rsidRPr="008F1DD6">
        <w:t>Constraints</w:t>
      </w:r>
      <w:bookmarkEnd w:id="493"/>
      <w:bookmarkEnd w:id="494"/>
      <w:bookmarkEnd w:id="495"/>
      <w:bookmarkEnd w:id="496"/>
      <w:bookmarkEnd w:id="497"/>
    </w:p>
    <w:p w14:paraId="29C234F5" w14:textId="77777777" w:rsidR="00324FEB" w:rsidRPr="00324FEB" w:rsidRDefault="00324FEB" w:rsidP="00324FEB">
      <w:r w:rsidRPr="00324FEB">
        <w:t>The following is a non-exhaustive listing of constraints to be considered by the Tenderers in the preparation of their tender:</w:t>
      </w:r>
    </w:p>
    <w:p w14:paraId="497981AA" w14:textId="2D9E02BE" w:rsidR="00324FEB" w:rsidRDefault="00324FEB" w:rsidP="00B24794">
      <w:pPr>
        <w:pStyle w:val="ListParagraph"/>
        <w:numPr>
          <w:ilvl w:val="0"/>
          <w:numId w:val="51"/>
        </w:numPr>
        <w:spacing w:after="120"/>
      </w:pPr>
      <w:r w:rsidRPr="00324FEB">
        <w:t xml:space="preserve">Minimise </w:t>
      </w:r>
      <w:r w:rsidR="00B24794">
        <w:t xml:space="preserve">the </w:t>
      </w:r>
      <w:r w:rsidRPr="00324FEB">
        <w:t>parking loss resulting from proposed design.</w:t>
      </w:r>
    </w:p>
    <w:p w14:paraId="4C7C876F" w14:textId="7D617052" w:rsidR="00324FEB" w:rsidRPr="00324FEB" w:rsidRDefault="00846C8D" w:rsidP="004F2121">
      <w:pPr>
        <w:pStyle w:val="ListParagraph"/>
        <w:numPr>
          <w:ilvl w:val="0"/>
          <w:numId w:val="51"/>
        </w:numPr>
        <w:spacing w:after="120"/>
      </w:pPr>
      <w:r>
        <w:t xml:space="preserve">Facilitation of heavy goods vehicles which deliver to businesses in Mountrath. </w:t>
      </w:r>
      <w:r w:rsidR="004F2121">
        <w:t xml:space="preserve"> </w:t>
      </w:r>
      <w:r>
        <w:t xml:space="preserve"> </w:t>
      </w:r>
    </w:p>
    <w:p w14:paraId="60647ACC" w14:textId="09222555" w:rsidR="00324FEB" w:rsidRPr="00324FEB" w:rsidRDefault="00324FEB">
      <w:pPr>
        <w:pStyle w:val="ListParagraph"/>
        <w:numPr>
          <w:ilvl w:val="0"/>
          <w:numId w:val="51"/>
        </w:numPr>
        <w:spacing w:after="120"/>
      </w:pPr>
      <w:r w:rsidRPr="00324FEB">
        <w:t>RRDF Approval Gates (Final Business Case)</w:t>
      </w:r>
    </w:p>
    <w:p w14:paraId="09C7DD46" w14:textId="246BE09E" w:rsidR="00324FEB" w:rsidRPr="00324FEB" w:rsidRDefault="00324FEB">
      <w:pPr>
        <w:pStyle w:val="ListParagraph"/>
        <w:numPr>
          <w:ilvl w:val="0"/>
          <w:numId w:val="51"/>
        </w:numPr>
        <w:spacing w:after="120"/>
      </w:pPr>
      <w:r w:rsidRPr="00324FEB">
        <w:t xml:space="preserve">Information gathering role, liaison with stakeholders &amp; </w:t>
      </w:r>
      <w:r w:rsidR="00846C8D">
        <w:t xml:space="preserve">procurement and undertaking of </w:t>
      </w:r>
      <w:r w:rsidRPr="00324FEB">
        <w:t>survey</w:t>
      </w:r>
      <w:r w:rsidR="00846C8D">
        <w:t>s</w:t>
      </w:r>
      <w:r w:rsidRPr="00324FEB">
        <w:t>.</w:t>
      </w:r>
    </w:p>
    <w:p w14:paraId="53806EE4" w14:textId="5994C55E" w:rsidR="00324FEB" w:rsidRPr="00324FEB" w:rsidRDefault="00324FEB">
      <w:pPr>
        <w:pStyle w:val="ListParagraph"/>
        <w:numPr>
          <w:ilvl w:val="0"/>
          <w:numId w:val="51"/>
        </w:numPr>
        <w:spacing w:after="120"/>
      </w:pPr>
      <w:r w:rsidRPr="00324FEB">
        <w:t>Part 8 Planning and Public Consultation with stakeholders</w:t>
      </w:r>
      <w:r w:rsidR="00846C8D">
        <w:t>.</w:t>
      </w:r>
      <w:r w:rsidRPr="00324FEB">
        <w:t xml:space="preserve">  </w:t>
      </w:r>
    </w:p>
    <w:p w14:paraId="695DBE1A" w14:textId="5C6287B4" w:rsidR="00324FEB" w:rsidRPr="00324FEB" w:rsidRDefault="00324FEB" w:rsidP="004F2121">
      <w:pPr>
        <w:pStyle w:val="ListParagraph"/>
        <w:numPr>
          <w:ilvl w:val="0"/>
          <w:numId w:val="51"/>
        </w:numPr>
        <w:spacing w:after="120"/>
      </w:pPr>
      <w:r w:rsidRPr="00324FEB">
        <w:t xml:space="preserve">Engagement with </w:t>
      </w:r>
      <w:r w:rsidR="00846C8D">
        <w:t>L</w:t>
      </w:r>
      <w:r w:rsidRPr="00324FEB">
        <w:t>CC and stakeholders during the</w:t>
      </w:r>
      <w:r w:rsidR="00846C8D">
        <w:t xml:space="preserve"> design stages</w:t>
      </w:r>
      <w:r w:rsidR="004F2121">
        <w:t xml:space="preserve"> and</w:t>
      </w:r>
      <w:r w:rsidR="00846C8D">
        <w:t xml:space="preserve"> Part 8 process</w:t>
      </w:r>
      <w:r w:rsidR="004F2121">
        <w:t>.</w:t>
      </w:r>
    </w:p>
    <w:p w14:paraId="14114B69" w14:textId="01EBB30E" w:rsidR="004F2121" w:rsidRDefault="00846C8D" w:rsidP="004F2121">
      <w:pPr>
        <w:pStyle w:val="ListParagraph"/>
        <w:numPr>
          <w:ilvl w:val="0"/>
          <w:numId w:val="51"/>
        </w:numPr>
        <w:spacing w:after="240"/>
      </w:pPr>
      <w:r>
        <w:t xml:space="preserve">Special Area of Conservation in the vicinity of Mountrath / Whitehorse River. </w:t>
      </w:r>
    </w:p>
    <w:p w14:paraId="378291C1" w14:textId="7EE8C46A" w:rsidR="00324FEB" w:rsidRDefault="00846C8D" w:rsidP="004F2121">
      <w:pPr>
        <w:pStyle w:val="ListParagraph"/>
        <w:numPr>
          <w:ilvl w:val="0"/>
          <w:numId w:val="51"/>
        </w:numPr>
        <w:spacing w:after="240"/>
      </w:pPr>
      <w:r>
        <w:t>Requirement for LCC to acquire lands</w:t>
      </w:r>
      <w:r w:rsidR="004F2121">
        <w:t xml:space="preserve"> (Opportunity Sites)</w:t>
      </w:r>
      <w:r>
        <w:t xml:space="preserve"> for elements of the proposed scheme. (e.g. link between Market Square and the river</w:t>
      </w:r>
      <w:r w:rsidR="003D5A67">
        <w:t xml:space="preserve"> for housing and</w:t>
      </w:r>
      <w:r w:rsidR="00D2433E">
        <w:t xml:space="preserve"> for the development of a</w:t>
      </w:r>
      <w:r w:rsidR="003D5A67">
        <w:t xml:space="preserve"> greenway</w:t>
      </w:r>
      <w:r w:rsidR="00D2433E">
        <w:t>/link to river</w:t>
      </w:r>
      <w:r>
        <w:t>)</w:t>
      </w:r>
    </w:p>
    <w:p w14:paraId="27A6790B" w14:textId="4055053F" w:rsidR="003D5A67" w:rsidRPr="00324FEB" w:rsidRDefault="003D5A67">
      <w:pPr>
        <w:pStyle w:val="ListParagraph"/>
        <w:numPr>
          <w:ilvl w:val="0"/>
          <w:numId w:val="51"/>
        </w:numPr>
        <w:spacing w:after="240"/>
      </w:pPr>
      <w:r>
        <w:t xml:space="preserve">Possible resistance to the removal of vehicular parking to facilitate an improved public realm, active travel measures and a pedestrian friendly public realm.  </w:t>
      </w:r>
    </w:p>
    <w:p w14:paraId="0A18FF6F" w14:textId="77777777" w:rsidR="00324FEB" w:rsidRPr="008F1DD6" w:rsidRDefault="00324FEB" w:rsidP="00324FEB">
      <w:pPr>
        <w:rPr>
          <w:rFonts w:cs="Arial"/>
        </w:rPr>
      </w:pPr>
    </w:p>
    <w:p w14:paraId="7C0BEA69" w14:textId="77777777" w:rsidR="00324FEB" w:rsidRPr="008F1DD6" w:rsidRDefault="00324FEB" w:rsidP="00324FEB">
      <w:pPr>
        <w:pStyle w:val="Heading1"/>
        <w:rPr>
          <w:rFonts w:cs="Arial"/>
        </w:rPr>
      </w:pPr>
      <w:bookmarkStart w:id="498" w:name="_Toc201921841"/>
      <w:bookmarkStart w:id="499" w:name="_Toc201922304"/>
      <w:bookmarkStart w:id="500" w:name="_Toc237362756"/>
      <w:bookmarkStart w:id="501" w:name="_Toc237439829"/>
      <w:r w:rsidRPr="008F1DD6">
        <w:rPr>
          <w:rFonts w:cs="Arial"/>
        </w:rPr>
        <w:t>Design references</w:t>
      </w:r>
      <w:bookmarkEnd w:id="498"/>
      <w:bookmarkEnd w:id="499"/>
      <w:bookmarkEnd w:id="500"/>
      <w:bookmarkEnd w:id="501"/>
    </w:p>
    <w:p w14:paraId="702CBAF9" w14:textId="77777777" w:rsidR="00324FEB" w:rsidRPr="008F1DD6" w:rsidRDefault="00324FEB" w:rsidP="004353EE">
      <w:pPr>
        <w:pStyle w:val="Heading2"/>
      </w:pPr>
      <w:bookmarkStart w:id="502" w:name="_Toc201921842"/>
      <w:bookmarkStart w:id="503" w:name="_Toc201922305"/>
      <w:bookmarkStart w:id="504" w:name="_Toc237362757"/>
      <w:bookmarkStart w:id="505" w:name="_Toc237439830"/>
      <w:r w:rsidRPr="008F1DD6">
        <w:t>references</w:t>
      </w:r>
      <w:bookmarkEnd w:id="502"/>
      <w:bookmarkEnd w:id="503"/>
      <w:bookmarkEnd w:id="504"/>
      <w:bookmarkEnd w:id="505"/>
    </w:p>
    <w:p w14:paraId="7F0DD3F8" w14:textId="42C40A59" w:rsidR="00324FEB" w:rsidRPr="008F1DD6" w:rsidRDefault="00324FEB" w:rsidP="00324FEB">
      <w:pPr>
        <w:rPr>
          <w:rFonts w:cs="Arial"/>
        </w:rPr>
      </w:pPr>
      <w:r w:rsidRPr="008F1DD6">
        <w:rPr>
          <w:rFonts w:cs="Arial"/>
        </w:rPr>
        <w:t xml:space="preserve">In preparing the Design, the Consultant shall have regard to the items listed </w:t>
      </w:r>
      <w:r w:rsidRPr="00AC6D7B">
        <w:rPr>
          <w:rFonts w:cs="Arial"/>
        </w:rPr>
        <w:t>in Sections 5.1 to 5.7.  The</w:t>
      </w:r>
      <w:r w:rsidRPr="008F1DD6">
        <w:rPr>
          <w:rFonts w:cs="Arial"/>
        </w:rPr>
        <w:t xml:space="preserve"> Consultant proposals shall comply with all relevant National &amp; European Legislation, guidance, and best practice, including but not limited to those included in the non-exhaustive list in Sections 4.1.1 to 4.1.4 below.</w:t>
      </w:r>
    </w:p>
    <w:p w14:paraId="5089D87D" w14:textId="77777777" w:rsidR="00324FEB" w:rsidRPr="008F1DD6" w:rsidRDefault="00324FEB" w:rsidP="00324FEB">
      <w:pPr>
        <w:rPr>
          <w:rFonts w:cs="Arial"/>
        </w:rPr>
      </w:pPr>
    </w:p>
    <w:p w14:paraId="534315F1" w14:textId="77777777" w:rsidR="00324FEB" w:rsidRPr="008F1DD6" w:rsidRDefault="00324FEB" w:rsidP="00324FEB">
      <w:pPr>
        <w:pStyle w:val="Heading3"/>
      </w:pPr>
      <w:bookmarkStart w:id="506" w:name="_Toc201921843"/>
      <w:bookmarkStart w:id="507" w:name="_Toc201922306"/>
      <w:bookmarkStart w:id="508" w:name="_Toc237362758"/>
      <w:bookmarkStart w:id="509" w:name="_Toc237439831"/>
      <w:r w:rsidRPr="008F1DD6">
        <w:lastRenderedPageBreak/>
        <w:t>PLANS, STUDIES &amp; REPORTS</w:t>
      </w:r>
      <w:bookmarkEnd w:id="506"/>
      <w:bookmarkEnd w:id="507"/>
      <w:bookmarkEnd w:id="508"/>
      <w:bookmarkEnd w:id="509"/>
    </w:p>
    <w:p w14:paraId="4FAD92EB" w14:textId="77777777" w:rsidR="00324FEB" w:rsidRPr="008F1DD6" w:rsidRDefault="00324FEB" w:rsidP="00065C88">
      <w:pPr>
        <w:pStyle w:val="Heading4"/>
      </w:pPr>
      <w:bookmarkStart w:id="510" w:name="_Toc237362759"/>
      <w:bookmarkStart w:id="511" w:name="_Toc237439832"/>
      <w:r w:rsidRPr="008F1DD6">
        <w:t>Local</w:t>
      </w:r>
      <w:bookmarkEnd w:id="510"/>
      <w:bookmarkEnd w:id="511"/>
    </w:p>
    <w:p w14:paraId="7B2C2991" w14:textId="5A69E993" w:rsidR="003D5A67" w:rsidRDefault="003D5A67" w:rsidP="003D5A67">
      <w:pPr>
        <w:pStyle w:val="ListParagraph"/>
        <w:numPr>
          <w:ilvl w:val="0"/>
          <w:numId w:val="40"/>
        </w:numPr>
        <w:rPr>
          <w:rFonts w:cs="Arial"/>
        </w:rPr>
      </w:pPr>
      <w:r>
        <w:rPr>
          <w:rFonts w:cs="Arial"/>
        </w:rPr>
        <w:t>Laois</w:t>
      </w:r>
      <w:r w:rsidR="00324FEB" w:rsidRPr="008F1DD6">
        <w:rPr>
          <w:rFonts w:cs="Arial"/>
        </w:rPr>
        <w:t xml:space="preserve"> County Development Plan</w:t>
      </w:r>
      <w:r>
        <w:rPr>
          <w:rFonts w:cs="Arial"/>
        </w:rPr>
        <w:t xml:space="preserve"> 2021 -2027 – </w:t>
      </w:r>
      <w:hyperlink r:id="rId28" w:history="1">
        <w:r w:rsidR="00531B6B" w:rsidRPr="003E4F26">
          <w:rPr>
            <w:rStyle w:val="Hyperlink"/>
            <w:rFonts w:cs="Arial"/>
          </w:rPr>
          <w:t>https://consult.laois.ie/en/consultation/laois-county-development-plan-2021-2027</w:t>
        </w:r>
      </w:hyperlink>
      <w:r>
        <w:rPr>
          <w:rFonts w:cs="Arial"/>
        </w:rPr>
        <w:t xml:space="preserve"> </w:t>
      </w:r>
    </w:p>
    <w:p w14:paraId="471D3C80" w14:textId="2933CF84" w:rsidR="00DB1849" w:rsidRDefault="00DB1849" w:rsidP="00DB1849">
      <w:pPr>
        <w:pStyle w:val="ListParagraph"/>
        <w:rPr>
          <w:rFonts w:cs="Arial"/>
        </w:rPr>
      </w:pPr>
      <w:hyperlink r:id="rId29" w:history="1">
        <w:r w:rsidRPr="000D5FF8">
          <w:rPr>
            <w:rStyle w:val="Hyperlink"/>
            <w:rFonts w:cs="Arial"/>
          </w:rPr>
          <w:t>https://laois.ie/sites/default/files/2024-09/Map-4.3-A-Mountrath-1.pdf</w:t>
        </w:r>
      </w:hyperlink>
    </w:p>
    <w:p w14:paraId="1793B1C4" w14:textId="2141EC4C" w:rsidR="00DB1849" w:rsidRDefault="00DB1849" w:rsidP="00DB1849">
      <w:pPr>
        <w:pStyle w:val="ListParagraph"/>
        <w:rPr>
          <w:rFonts w:cs="Arial"/>
        </w:rPr>
      </w:pPr>
      <w:hyperlink r:id="rId30" w:history="1">
        <w:r w:rsidRPr="000D5FF8">
          <w:rPr>
            <w:rStyle w:val="Hyperlink"/>
            <w:rFonts w:cs="Arial"/>
          </w:rPr>
          <w:t>https://laois.ie/sites/default/files/2024-09/Map-4.3-B-Mountrath-2.pdf</w:t>
        </w:r>
      </w:hyperlink>
    </w:p>
    <w:p w14:paraId="432AD55F" w14:textId="0C808A77" w:rsidR="00324FEB" w:rsidRPr="008F1DD6" w:rsidRDefault="003D5A67" w:rsidP="00EF545E">
      <w:pPr>
        <w:numPr>
          <w:ilvl w:val="0"/>
          <w:numId w:val="32"/>
        </w:numPr>
        <w:spacing w:line="259" w:lineRule="auto"/>
        <w:rPr>
          <w:rFonts w:cs="Arial"/>
        </w:rPr>
      </w:pPr>
      <w:r>
        <w:rPr>
          <w:rFonts w:cs="Arial"/>
        </w:rPr>
        <w:t>Laoi</w:t>
      </w:r>
      <w:r w:rsidR="00AE6A04">
        <w:rPr>
          <w:rFonts w:cs="Arial"/>
        </w:rPr>
        <w:t xml:space="preserve">s </w:t>
      </w:r>
      <w:r w:rsidR="00324FEB" w:rsidRPr="008F1DD6">
        <w:rPr>
          <w:rFonts w:cs="Arial"/>
        </w:rPr>
        <w:t xml:space="preserve">Climate Adaption Plan 2024 - 2029 available at </w:t>
      </w:r>
      <w:hyperlink r:id="rId31" w:anchor="CAP" w:history="1">
        <w:r w:rsidR="00AE6A04" w:rsidRPr="008863AF">
          <w:rPr>
            <w:rStyle w:val="Hyperlink"/>
            <w:rFonts w:cs="Arial"/>
          </w:rPr>
          <w:t>https://laois.ie/climate-action/climate-action-in-laois/climate-action-plan#CAP</w:t>
        </w:r>
      </w:hyperlink>
      <w:r w:rsidR="00AE6A04">
        <w:rPr>
          <w:rFonts w:cs="Arial"/>
        </w:rPr>
        <w:t xml:space="preserve"> </w:t>
      </w:r>
    </w:p>
    <w:p w14:paraId="40008A67" w14:textId="26C4A8ED" w:rsidR="00324FEB" w:rsidRDefault="00AE6A04" w:rsidP="00EF545E">
      <w:pPr>
        <w:numPr>
          <w:ilvl w:val="0"/>
          <w:numId w:val="32"/>
        </w:numPr>
        <w:spacing w:line="259" w:lineRule="auto"/>
        <w:rPr>
          <w:rFonts w:cs="Arial"/>
        </w:rPr>
      </w:pPr>
      <w:r>
        <w:rPr>
          <w:rFonts w:cs="Arial"/>
        </w:rPr>
        <w:t>Mountrath Sustainable Community Plan 2023 avail</w:t>
      </w:r>
      <w:r w:rsidR="00324FEB" w:rsidRPr="008F1DD6">
        <w:rPr>
          <w:rFonts w:cs="Arial"/>
        </w:rPr>
        <w:t xml:space="preserve">able at </w:t>
      </w:r>
      <w:hyperlink r:id="rId32" w:history="1">
        <w:r w:rsidRPr="008863AF">
          <w:rPr>
            <w:rStyle w:val="Hyperlink"/>
            <w:rFonts w:cs="Arial"/>
          </w:rPr>
          <w:t>https://laois.ie/mountrath</w:t>
        </w:r>
      </w:hyperlink>
      <w:r>
        <w:rPr>
          <w:rFonts w:cs="Arial"/>
        </w:rPr>
        <w:t xml:space="preserve"> </w:t>
      </w:r>
    </w:p>
    <w:p w14:paraId="43BC3A39" w14:textId="19DFCD1B" w:rsidR="00324FEB" w:rsidRDefault="00AE6A04" w:rsidP="00F9116C">
      <w:pPr>
        <w:numPr>
          <w:ilvl w:val="0"/>
          <w:numId w:val="40"/>
        </w:numPr>
        <w:spacing w:line="259" w:lineRule="auto"/>
        <w:rPr>
          <w:rFonts w:cs="Arial"/>
          <w:b/>
          <w:bCs/>
        </w:rPr>
      </w:pPr>
      <w:r w:rsidRPr="00F9116C">
        <w:rPr>
          <w:rFonts w:cs="Arial"/>
        </w:rPr>
        <w:t>Local Biodiversity Action Plan for Mountrath (</w:t>
      </w:r>
      <w:r w:rsidR="00DB1849">
        <w:rPr>
          <w:rFonts w:cs="Arial"/>
        </w:rPr>
        <w:t>2021-2025</w:t>
      </w:r>
      <w:r w:rsidRPr="00F9116C">
        <w:rPr>
          <w:rFonts w:cs="Arial"/>
        </w:rPr>
        <w:t xml:space="preserve">) </w:t>
      </w:r>
      <w:r w:rsidR="00324FEB" w:rsidRPr="00F9116C">
        <w:rPr>
          <w:rFonts w:cs="Arial"/>
        </w:rPr>
        <w:t>available at</w:t>
      </w:r>
      <w:r w:rsidRPr="00F9116C">
        <w:rPr>
          <w:rFonts w:cs="Arial"/>
        </w:rPr>
        <w:t xml:space="preserve"> </w:t>
      </w:r>
    </w:p>
    <w:p w14:paraId="5CA2F3A9" w14:textId="4D12F202" w:rsidR="00DB1849" w:rsidRDefault="00DB1849" w:rsidP="00DB1849">
      <w:pPr>
        <w:spacing w:line="259" w:lineRule="auto"/>
        <w:ind w:left="720"/>
        <w:rPr>
          <w:rFonts w:cs="Arial"/>
          <w:b/>
          <w:bCs/>
        </w:rPr>
      </w:pPr>
      <w:hyperlink r:id="rId33" w:history="1">
        <w:r w:rsidRPr="00DB1849">
          <w:rPr>
            <w:rStyle w:val="Hyperlink"/>
            <w:rFonts w:cs="Arial"/>
            <w:b/>
            <w:bCs/>
          </w:rPr>
          <w:t>Mountrath-Biodiversity-Action-Plan-2021-to-2025.pdf</w:t>
        </w:r>
      </w:hyperlink>
    </w:p>
    <w:p w14:paraId="3D4C6EED" w14:textId="087F1325" w:rsidR="001C5613" w:rsidRDefault="001C5613" w:rsidP="001C5613">
      <w:pPr>
        <w:numPr>
          <w:ilvl w:val="0"/>
          <w:numId w:val="40"/>
        </w:numPr>
        <w:spacing w:line="259" w:lineRule="auto"/>
        <w:rPr>
          <w:rFonts w:cs="Arial"/>
          <w:b/>
          <w:bCs/>
        </w:rPr>
      </w:pPr>
      <w:r w:rsidRPr="00F9116C">
        <w:rPr>
          <w:rFonts w:cs="Arial"/>
        </w:rPr>
        <w:t>Local Biodiversity Action Plan for Mountrath (</w:t>
      </w:r>
      <w:r>
        <w:rPr>
          <w:rFonts w:cs="Arial"/>
        </w:rPr>
        <w:t>2015</w:t>
      </w:r>
      <w:r w:rsidRPr="00F9116C">
        <w:rPr>
          <w:rFonts w:cs="Arial"/>
        </w:rPr>
        <w:t xml:space="preserve">) available at </w:t>
      </w:r>
    </w:p>
    <w:p w14:paraId="2315D1BA" w14:textId="32EC663E" w:rsidR="00DB1849" w:rsidRPr="00F9116C" w:rsidRDefault="00DB1849" w:rsidP="00DB1849">
      <w:pPr>
        <w:spacing w:line="259" w:lineRule="auto"/>
        <w:ind w:left="720"/>
        <w:rPr>
          <w:rFonts w:cs="Arial"/>
          <w:b/>
          <w:bCs/>
        </w:rPr>
      </w:pPr>
      <w:hyperlink r:id="rId34" w:history="1">
        <w:r w:rsidRPr="00DB1849">
          <w:rPr>
            <w:rStyle w:val="Hyperlink"/>
            <w:rFonts w:cs="Arial"/>
            <w:b/>
            <w:bCs/>
          </w:rPr>
          <w:t>Mountrath-Laois-Biodiversity-Action-Plan-2015.pdf</w:t>
        </w:r>
      </w:hyperlink>
    </w:p>
    <w:p w14:paraId="27127413" w14:textId="1870006E" w:rsidR="00324FEB" w:rsidRPr="008F1DD6" w:rsidRDefault="00324FEB" w:rsidP="00EF545E">
      <w:pPr>
        <w:numPr>
          <w:ilvl w:val="0"/>
          <w:numId w:val="40"/>
        </w:numPr>
        <w:spacing w:line="259" w:lineRule="auto"/>
        <w:rPr>
          <w:rFonts w:cs="Arial"/>
        </w:rPr>
      </w:pPr>
      <w:r w:rsidRPr="008F1DD6">
        <w:rPr>
          <w:rFonts w:cs="Arial"/>
        </w:rPr>
        <w:t xml:space="preserve">Flood Risk Management Plans available at </w:t>
      </w:r>
      <w:hyperlink r:id="rId35">
        <w:r w:rsidRPr="008F1DD6">
          <w:rPr>
            <w:rStyle w:val="Hyperlink"/>
            <w:rFonts w:cs="Arial"/>
          </w:rPr>
          <w:t>http://www.floodinfo.ie</w:t>
        </w:r>
      </w:hyperlink>
      <w:r w:rsidR="00F9116C">
        <w:t xml:space="preserve"> </w:t>
      </w:r>
    </w:p>
    <w:p w14:paraId="09FBCECD" w14:textId="77777777" w:rsidR="00324FEB" w:rsidRPr="008F1DD6" w:rsidRDefault="00324FEB" w:rsidP="00EF545E">
      <w:pPr>
        <w:numPr>
          <w:ilvl w:val="0"/>
          <w:numId w:val="40"/>
        </w:numPr>
        <w:spacing w:line="259" w:lineRule="auto"/>
        <w:rPr>
          <w:rFonts w:cs="Arial"/>
        </w:rPr>
      </w:pPr>
      <w:r w:rsidRPr="008F1DD6">
        <w:rPr>
          <w:rFonts w:cs="Arial"/>
        </w:rPr>
        <w:t xml:space="preserve">Flood Maps available at </w:t>
      </w:r>
      <w:hyperlink r:id="rId36">
        <w:r w:rsidRPr="008F1DD6">
          <w:rPr>
            <w:rStyle w:val="Hyperlink"/>
            <w:rFonts w:cs="Arial"/>
          </w:rPr>
          <w:t>http://www.floodinfo.ie</w:t>
        </w:r>
      </w:hyperlink>
    </w:p>
    <w:p w14:paraId="1C395668" w14:textId="77777777" w:rsidR="00324FEB" w:rsidRPr="008F1DD6" w:rsidRDefault="00324FEB" w:rsidP="00EF545E">
      <w:pPr>
        <w:numPr>
          <w:ilvl w:val="0"/>
          <w:numId w:val="40"/>
        </w:numPr>
        <w:spacing w:line="259" w:lineRule="auto"/>
        <w:rPr>
          <w:rFonts w:cs="Arial"/>
        </w:rPr>
      </w:pPr>
      <w:r w:rsidRPr="008F1DD6">
        <w:rPr>
          <w:rFonts w:cs="Arial"/>
        </w:rPr>
        <w:t xml:space="preserve">River Basin Management Plans &amp; Water Framework Directive available at </w:t>
      </w:r>
      <w:hyperlink r:id="rId37">
        <w:r w:rsidRPr="008F1DD6">
          <w:rPr>
            <w:rStyle w:val="Hyperlink"/>
            <w:rFonts w:cs="Arial"/>
          </w:rPr>
          <w:t>https://www.catchments.ie/</w:t>
        </w:r>
      </w:hyperlink>
      <w:r w:rsidRPr="008F1DD6">
        <w:rPr>
          <w:rFonts w:cs="Arial"/>
        </w:rPr>
        <w:t xml:space="preserve"> </w:t>
      </w:r>
    </w:p>
    <w:p w14:paraId="5EB495A4" w14:textId="1F93AB57" w:rsidR="00324FEB" w:rsidRPr="008F1DD6" w:rsidRDefault="00F9116C" w:rsidP="00EF545E">
      <w:pPr>
        <w:pStyle w:val="ListParagraph"/>
        <w:numPr>
          <w:ilvl w:val="0"/>
          <w:numId w:val="32"/>
        </w:numPr>
        <w:rPr>
          <w:rFonts w:cs="Arial"/>
        </w:rPr>
      </w:pPr>
      <w:r>
        <w:rPr>
          <w:rFonts w:cs="Arial"/>
        </w:rPr>
        <w:t xml:space="preserve">Laois </w:t>
      </w:r>
      <w:r w:rsidR="00324FEB" w:rsidRPr="008F1DD6">
        <w:rPr>
          <w:rFonts w:cs="Arial"/>
        </w:rPr>
        <w:t xml:space="preserve">Local Economic and Community Plan available at </w:t>
      </w:r>
      <w:hyperlink r:id="rId38" w:history="1">
        <w:r w:rsidR="00DB1849" w:rsidRPr="00DB1849">
          <w:rPr>
            <w:rStyle w:val="Hyperlink"/>
            <w:rFonts w:cs="Arial"/>
          </w:rPr>
          <w:t>https://laois.ie/sites/default/files/2026-01/Final%20-%20Q3%202025%20LECP%20Review%20Report%202023-2028.pdf</w:t>
        </w:r>
      </w:hyperlink>
    </w:p>
    <w:p w14:paraId="50DDA7D1" w14:textId="46E66698" w:rsidR="00324FEB" w:rsidRDefault="00324FEB" w:rsidP="00F9116C">
      <w:pPr>
        <w:rPr>
          <w:rStyle w:val="Hyperlink"/>
          <w:rFonts w:cs="Arial"/>
        </w:rPr>
      </w:pPr>
    </w:p>
    <w:p w14:paraId="627BE4B3" w14:textId="77777777" w:rsidR="00324FEB" w:rsidRPr="008F1DD6" w:rsidRDefault="00324FEB" w:rsidP="00065C88">
      <w:pPr>
        <w:pStyle w:val="Heading4"/>
      </w:pPr>
      <w:bookmarkStart w:id="512" w:name="_Toc237362760"/>
      <w:bookmarkStart w:id="513" w:name="_Toc237439833"/>
      <w:r w:rsidRPr="008F1DD6">
        <w:t>National</w:t>
      </w:r>
      <w:bookmarkEnd w:id="512"/>
      <w:bookmarkEnd w:id="513"/>
    </w:p>
    <w:p w14:paraId="460196D2" w14:textId="77777777" w:rsidR="00324FEB" w:rsidRPr="008F1DD6" w:rsidRDefault="00324FEB" w:rsidP="00324FEB">
      <w:pPr>
        <w:rPr>
          <w:rFonts w:cs="Arial"/>
        </w:rPr>
      </w:pPr>
    </w:p>
    <w:p w14:paraId="4603D06E" w14:textId="3DB65835" w:rsidR="00324FEB" w:rsidRPr="008F1DD6" w:rsidRDefault="00324FEB" w:rsidP="00E769A1">
      <w:pPr>
        <w:numPr>
          <w:ilvl w:val="0"/>
          <w:numId w:val="1"/>
        </w:numPr>
        <w:spacing w:line="259" w:lineRule="auto"/>
        <w:ind w:hanging="436"/>
        <w:jc w:val="left"/>
        <w:rPr>
          <w:rFonts w:cs="Arial"/>
        </w:rPr>
      </w:pPr>
      <w:r w:rsidRPr="008F1DD6">
        <w:rPr>
          <w:rFonts w:cs="Arial"/>
        </w:rPr>
        <w:t xml:space="preserve">Green Public Procurement Strategy and Action Plan 2024-2027, available at: </w:t>
      </w:r>
      <w:hyperlink r:id="rId39">
        <w:r w:rsidRPr="008F1DD6">
          <w:rPr>
            <w:rStyle w:val="Hyperlink"/>
            <w:rFonts w:cs="Arial"/>
          </w:rPr>
          <w:t>https://assets.gov.ie/static/documents/buying-greener-green-public-procurement-strategy-and-action-plan-2024-2027.pdf</w:t>
        </w:r>
      </w:hyperlink>
    </w:p>
    <w:p w14:paraId="1B5FD325" w14:textId="6EA54A25" w:rsidR="00324FEB" w:rsidRPr="008F1DD6" w:rsidRDefault="00324FEB" w:rsidP="00E769A1">
      <w:pPr>
        <w:numPr>
          <w:ilvl w:val="0"/>
          <w:numId w:val="1"/>
        </w:numPr>
        <w:spacing w:line="259" w:lineRule="auto"/>
        <w:ind w:hanging="436"/>
        <w:jc w:val="left"/>
        <w:rPr>
          <w:rFonts w:cs="Arial"/>
        </w:rPr>
      </w:pPr>
      <w:r w:rsidRPr="008F1DD6">
        <w:rPr>
          <w:rFonts w:cs="Arial"/>
        </w:rPr>
        <w:t xml:space="preserve">Ready, Steady, Play! A National Play Policy, available at: </w:t>
      </w:r>
      <w:hyperlink r:id="rId40">
        <w:r>
          <w:rPr>
            <w:rStyle w:val="Hyperlink"/>
          </w:rPr>
          <w:t>NCO Play Policy/English (assets.gov.ie)</w:t>
        </w:r>
      </w:hyperlink>
    </w:p>
    <w:p w14:paraId="4633FB59" w14:textId="77777777" w:rsidR="00324FEB" w:rsidRPr="008F1DD6" w:rsidRDefault="00324FEB" w:rsidP="00EF545E">
      <w:pPr>
        <w:numPr>
          <w:ilvl w:val="0"/>
          <w:numId w:val="1"/>
        </w:numPr>
        <w:spacing w:line="259" w:lineRule="auto"/>
        <w:ind w:hanging="436"/>
        <w:rPr>
          <w:rFonts w:cs="Arial"/>
        </w:rPr>
      </w:pPr>
      <w:r w:rsidRPr="008F1DD6">
        <w:rPr>
          <w:rFonts w:cs="Arial"/>
        </w:rPr>
        <w:t xml:space="preserve">The National Planning Framework available at  </w:t>
      </w:r>
      <w:hyperlink r:id="rId41">
        <w:r w:rsidRPr="008F1DD6">
          <w:rPr>
            <w:rStyle w:val="Hyperlink"/>
            <w:rFonts w:cs="Arial"/>
          </w:rPr>
          <w:t>Project-Ireland-2040-NPF.pdf</w:t>
        </w:r>
      </w:hyperlink>
    </w:p>
    <w:p w14:paraId="533E550E" w14:textId="77777777" w:rsidR="00324FEB" w:rsidRPr="008F1DD6" w:rsidRDefault="00324FEB" w:rsidP="00E769A1">
      <w:pPr>
        <w:numPr>
          <w:ilvl w:val="0"/>
          <w:numId w:val="1"/>
        </w:numPr>
        <w:spacing w:line="259" w:lineRule="auto"/>
        <w:ind w:hanging="436"/>
        <w:jc w:val="left"/>
        <w:rPr>
          <w:rFonts w:cs="Arial"/>
        </w:rPr>
      </w:pPr>
      <w:r w:rsidRPr="008F1DD6">
        <w:rPr>
          <w:rFonts w:cs="Arial"/>
        </w:rPr>
        <w:t xml:space="preserve">Design Manual for Urban Roads and Streets, addendums and supplements  </w:t>
      </w:r>
      <w:hyperlink r:id="rId42">
        <w:r w:rsidRPr="008F1DD6">
          <w:rPr>
            <w:rStyle w:val="Hyperlink"/>
            <w:rFonts w:cs="Arial"/>
          </w:rPr>
          <w:t>https://www.dmurs.ie/</w:t>
        </w:r>
      </w:hyperlink>
      <w:r w:rsidRPr="008F1DD6">
        <w:rPr>
          <w:rFonts w:cs="Arial"/>
        </w:rPr>
        <w:t xml:space="preserve"> </w:t>
      </w:r>
    </w:p>
    <w:p w14:paraId="1951DE1E" w14:textId="77777777" w:rsidR="00324FEB" w:rsidRPr="008F1DD6" w:rsidRDefault="00324FEB" w:rsidP="00EF545E">
      <w:pPr>
        <w:numPr>
          <w:ilvl w:val="0"/>
          <w:numId w:val="1"/>
        </w:numPr>
        <w:spacing w:line="259" w:lineRule="auto"/>
        <w:ind w:hanging="436"/>
        <w:rPr>
          <w:rFonts w:cs="Arial"/>
        </w:rPr>
      </w:pPr>
      <w:r w:rsidRPr="008F1DD6">
        <w:rPr>
          <w:rFonts w:cs="Arial"/>
        </w:rPr>
        <w:t xml:space="preserve">Nature-based solutions to the Management of Rainwater and Surface Water Runoff in Urban Areas, available at </w:t>
      </w:r>
      <w:hyperlink r:id="rId43">
        <w:r w:rsidRPr="008F1DD6">
          <w:rPr>
            <w:rStyle w:val="Hyperlink"/>
            <w:rFonts w:cs="Arial"/>
          </w:rPr>
          <w:t>https://assets.gov.ie/219872/409cd225-5afc-44b8-a7b1-bb595632a904.pdf</w:t>
        </w:r>
      </w:hyperlink>
      <w:r w:rsidRPr="008F1DD6">
        <w:rPr>
          <w:rFonts w:cs="Arial"/>
        </w:rPr>
        <w:t xml:space="preserve"> </w:t>
      </w:r>
    </w:p>
    <w:p w14:paraId="74C2EB2E" w14:textId="77777777" w:rsidR="00324FEB" w:rsidRPr="008F1DD6" w:rsidRDefault="00324FEB" w:rsidP="00EF545E">
      <w:pPr>
        <w:numPr>
          <w:ilvl w:val="0"/>
          <w:numId w:val="1"/>
        </w:numPr>
        <w:spacing w:line="259" w:lineRule="auto"/>
        <w:ind w:hanging="436"/>
        <w:rPr>
          <w:rFonts w:cs="Arial"/>
        </w:rPr>
      </w:pPr>
      <w:r w:rsidRPr="008F1DD6">
        <w:rPr>
          <w:rFonts w:cs="Arial"/>
        </w:rPr>
        <w:t xml:space="preserve">Climate Action Plan 2021, available at: </w:t>
      </w:r>
      <w:hyperlink r:id="rId44">
        <w:r w:rsidRPr="008F1DD6">
          <w:rPr>
            <w:rStyle w:val="Hyperlink"/>
            <w:rFonts w:cs="Arial"/>
          </w:rPr>
          <w:t>https://www.gov.ie/en/publication/6223e-climate-action-plan-2021/</w:t>
        </w:r>
      </w:hyperlink>
    </w:p>
    <w:p w14:paraId="74C52C15" w14:textId="77777777" w:rsidR="00324FEB" w:rsidRPr="008F1DD6" w:rsidRDefault="00324FEB" w:rsidP="00EF545E">
      <w:pPr>
        <w:numPr>
          <w:ilvl w:val="0"/>
          <w:numId w:val="1"/>
        </w:numPr>
        <w:spacing w:line="259" w:lineRule="auto"/>
        <w:ind w:hanging="436"/>
        <w:rPr>
          <w:rFonts w:cs="Arial"/>
        </w:rPr>
      </w:pPr>
      <w:r w:rsidRPr="008F1DD6">
        <w:rPr>
          <w:rFonts w:cs="Arial"/>
        </w:rPr>
        <w:t xml:space="preserve">National Sustainable Mobility Policy, available at: </w:t>
      </w:r>
      <w:hyperlink r:id="rId45">
        <w:r w:rsidRPr="008F1DD6">
          <w:rPr>
            <w:rStyle w:val="Hyperlink"/>
          </w:rPr>
          <w:t>gov.ie - National Sustainable Mobility Policy (www.gov.ie)</w:t>
        </w:r>
      </w:hyperlink>
    </w:p>
    <w:p w14:paraId="4B3922E1" w14:textId="4A08CC20" w:rsidR="00324FEB" w:rsidRPr="008F1DD6" w:rsidRDefault="00460EF9" w:rsidP="00EF545E">
      <w:pPr>
        <w:numPr>
          <w:ilvl w:val="0"/>
          <w:numId w:val="1"/>
        </w:numPr>
        <w:spacing w:line="259" w:lineRule="auto"/>
        <w:ind w:hanging="436"/>
        <w:rPr>
          <w:rFonts w:cs="Arial"/>
        </w:rPr>
      </w:pPr>
      <w:r>
        <w:rPr>
          <w:rFonts w:cs="Arial"/>
        </w:rPr>
        <w:t>Eastern and Midland</w:t>
      </w:r>
      <w:r w:rsidR="00324FEB" w:rsidRPr="008F1DD6">
        <w:rPr>
          <w:rFonts w:cs="Arial"/>
        </w:rPr>
        <w:t xml:space="preserve"> Regional Spatial and Economic Strategy available at </w:t>
      </w:r>
      <w:hyperlink r:id="rId46" w:history="1">
        <w:r w:rsidRPr="008863AF">
          <w:rPr>
            <w:rStyle w:val="Hyperlink"/>
            <w:rFonts w:cs="Arial"/>
          </w:rPr>
          <w:t>https://www.emra.ie/rses/</w:t>
        </w:r>
      </w:hyperlink>
      <w:r>
        <w:rPr>
          <w:rFonts w:cs="Arial"/>
        </w:rPr>
        <w:t xml:space="preserve"> </w:t>
      </w:r>
    </w:p>
    <w:p w14:paraId="69FBF850" w14:textId="77777777" w:rsidR="00324FEB" w:rsidRPr="008F1DD6" w:rsidRDefault="00324FEB" w:rsidP="00E769A1">
      <w:pPr>
        <w:numPr>
          <w:ilvl w:val="0"/>
          <w:numId w:val="1"/>
        </w:numPr>
        <w:spacing w:line="259" w:lineRule="auto"/>
        <w:ind w:hanging="436"/>
        <w:jc w:val="left"/>
        <w:rPr>
          <w:rFonts w:cs="Arial"/>
        </w:rPr>
      </w:pPr>
      <w:r w:rsidRPr="008F1DD6">
        <w:rPr>
          <w:rFonts w:cs="Arial"/>
        </w:rPr>
        <w:t xml:space="preserve">Universal Design Guides and “Shared Space, Shared Surfaces and Home Zones from a Universal Design Approach for the Urban Environment in Ireland” available at </w:t>
      </w:r>
      <w:hyperlink r:id="rId47">
        <w:r w:rsidRPr="008F1DD6">
          <w:rPr>
            <w:rStyle w:val="Hyperlink"/>
            <w:rFonts w:cs="Arial"/>
          </w:rPr>
          <w:t>http://universaldesign.ie</w:t>
        </w:r>
      </w:hyperlink>
    </w:p>
    <w:p w14:paraId="02720875" w14:textId="77777777" w:rsidR="00324FEB" w:rsidRPr="008F1DD6" w:rsidRDefault="00324FEB" w:rsidP="00EF545E">
      <w:pPr>
        <w:numPr>
          <w:ilvl w:val="0"/>
          <w:numId w:val="1"/>
        </w:numPr>
        <w:spacing w:line="259" w:lineRule="auto"/>
        <w:ind w:hanging="436"/>
        <w:rPr>
          <w:rFonts w:cs="Arial"/>
        </w:rPr>
      </w:pPr>
      <w:r w:rsidRPr="008F1DD6">
        <w:rPr>
          <w:rFonts w:cs="Arial"/>
        </w:rPr>
        <w:t xml:space="preserve">Creating Places for People: RIAI Town and Village Toolkit </w:t>
      </w:r>
      <w:hyperlink r:id="rId48">
        <w:r w:rsidRPr="008F1DD6">
          <w:rPr>
            <w:rStyle w:val="Hyperlink"/>
            <w:rFonts w:cs="Arial"/>
          </w:rPr>
          <w:t>https://www.riai.ie/whats-on/news/creating_places_for_people_riai_town_and_village_toolkit</w:t>
        </w:r>
      </w:hyperlink>
      <w:r w:rsidRPr="008F1DD6">
        <w:rPr>
          <w:rFonts w:cs="Arial"/>
        </w:rPr>
        <w:t xml:space="preserve"> </w:t>
      </w:r>
    </w:p>
    <w:p w14:paraId="6BBB197D" w14:textId="77777777" w:rsidR="00324FEB" w:rsidRPr="008F1DD6" w:rsidRDefault="00324FEB" w:rsidP="00EF545E">
      <w:pPr>
        <w:numPr>
          <w:ilvl w:val="0"/>
          <w:numId w:val="1"/>
        </w:numPr>
        <w:spacing w:line="259" w:lineRule="auto"/>
        <w:ind w:hanging="436"/>
        <w:rPr>
          <w:rFonts w:cs="Arial"/>
        </w:rPr>
      </w:pPr>
      <w:r w:rsidRPr="008F1DD6">
        <w:rPr>
          <w:rFonts w:cs="Arial"/>
        </w:rPr>
        <w:t xml:space="preserve">Failte Ireland Irelands Ancient East Branding Guidelines </w:t>
      </w:r>
      <w:hyperlink r:id="rId49">
        <w:r w:rsidRPr="008F1DD6">
          <w:rPr>
            <w:rStyle w:val="Hyperlink"/>
            <w:rFonts w:cs="Arial"/>
          </w:rPr>
          <w:t>https://www.failteireland.ie/Regional-experience-brands/Ireland-s-Ancient-East.aspx</w:t>
        </w:r>
      </w:hyperlink>
    </w:p>
    <w:p w14:paraId="03CDB7F8" w14:textId="77777777" w:rsidR="00324FEB" w:rsidRPr="008F1DD6" w:rsidRDefault="00324FEB" w:rsidP="00E769A1">
      <w:pPr>
        <w:numPr>
          <w:ilvl w:val="0"/>
          <w:numId w:val="1"/>
        </w:numPr>
        <w:spacing w:line="259" w:lineRule="auto"/>
        <w:ind w:hanging="436"/>
        <w:jc w:val="left"/>
        <w:rPr>
          <w:rFonts w:cs="Arial"/>
        </w:rPr>
      </w:pPr>
      <w:r w:rsidRPr="008F1DD6">
        <w:rPr>
          <w:rFonts w:cs="Arial"/>
        </w:rPr>
        <w:t xml:space="preserve">National Transport Authority Permeability Best Practice Guide  </w:t>
      </w:r>
      <w:hyperlink r:id="rId50">
        <w:r w:rsidRPr="008F1DD6">
          <w:rPr>
            <w:rStyle w:val="Hyperlink"/>
            <w:rFonts w:cs="Arial"/>
          </w:rPr>
          <w:t>https://www.nationaltransport.ie/wp-content/uploads/2011/12/NTA_Permeability_Report_-_Web.08.20151.pdf</w:t>
        </w:r>
      </w:hyperlink>
      <w:r w:rsidRPr="008F1DD6">
        <w:rPr>
          <w:rFonts w:cs="Arial"/>
        </w:rPr>
        <w:t xml:space="preserve"> </w:t>
      </w:r>
    </w:p>
    <w:p w14:paraId="06174A56" w14:textId="77777777" w:rsidR="00324FEB" w:rsidRPr="008F1DD6" w:rsidRDefault="00324FEB" w:rsidP="00E769A1">
      <w:pPr>
        <w:numPr>
          <w:ilvl w:val="0"/>
          <w:numId w:val="1"/>
        </w:numPr>
        <w:spacing w:line="259" w:lineRule="auto"/>
        <w:ind w:hanging="436"/>
        <w:jc w:val="left"/>
        <w:rPr>
          <w:rFonts w:cs="Arial"/>
        </w:rPr>
      </w:pPr>
      <w:r w:rsidRPr="008F1DD6">
        <w:rPr>
          <w:rFonts w:cs="Arial"/>
        </w:rPr>
        <w:t xml:space="preserve">Nature-based Solutions to the Management of Rainwater and Surface Water Runoff in Urban Areas – Best Practice Interim Guidance Document </w:t>
      </w:r>
      <w:hyperlink r:id="rId51" w:anchor="page=null">
        <w:r w:rsidRPr="008F1DD6">
          <w:rPr>
            <w:rStyle w:val="Hyperlink"/>
            <w:rFonts w:cs="Arial"/>
          </w:rPr>
          <w:t>https://www.gov.ie/pdf/?file=https://assets.gov.ie/219872/409cd225-5afc-44b8-a7b1-bb595632a904.pdf#page=null</w:t>
        </w:r>
      </w:hyperlink>
    </w:p>
    <w:p w14:paraId="468B8348" w14:textId="77777777" w:rsidR="00324FEB" w:rsidRPr="008F1DD6" w:rsidRDefault="00324FEB" w:rsidP="00324FEB">
      <w:pPr>
        <w:ind w:left="720"/>
        <w:rPr>
          <w:rFonts w:cs="Arial"/>
        </w:rPr>
      </w:pPr>
    </w:p>
    <w:p w14:paraId="71384A47" w14:textId="77777777" w:rsidR="00324FEB" w:rsidRPr="008F1DD6" w:rsidRDefault="00324FEB" w:rsidP="00324FEB">
      <w:pPr>
        <w:rPr>
          <w:rFonts w:cs="Arial"/>
        </w:rPr>
      </w:pPr>
    </w:p>
    <w:p w14:paraId="17867FEE" w14:textId="77777777" w:rsidR="00324FEB" w:rsidRPr="008F1DD6" w:rsidRDefault="00324FEB" w:rsidP="00065C88">
      <w:pPr>
        <w:pStyle w:val="Heading4"/>
      </w:pPr>
      <w:bookmarkStart w:id="514" w:name="_Toc237362761"/>
      <w:bookmarkStart w:id="515" w:name="_Toc237439834"/>
      <w:r w:rsidRPr="008F1DD6">
        <w:t>International</w:t>
      </w:r>
      <w:bookmarkEnd w:id="514"/>
      <w:bookmarkEnd w:id="515"/>
    </w:p>
    <w:p w14:paraId="1DE683F0" w14:textId="77777777" w:rsidR="00324FEB" w:rsidRPr="008F1DD6" w:rsidRDefault="00324FEB" w:rsidP="00EF545E">
      <w:pPr>
        <w:numPr>
          <w:ilvl w:val="0"/>
          <w:numId w:val="31"/>
        </w:numPr>
        <w:spacing w:line="259" w:lineRule="auto"/>
        <w:rPr>
          <w:rFonts w:cs="Arial"/>
        </w:rPr>
      </w:pPr>
      <w:r w:rsidRPr="008F1DD6">
        <w:rPr>
          <w:rFonts w:cs="Arial"/>
        </w:rPr>
        <w:t xml:space="preserve">Trees in Hard Landscapes: A Guide for Delivery, available at: </w:t>
      </w:r>
      <w:hyperlink r:id="rId52">
        <w:r w:rsidRPr="008F1DD6">
          <w:rPr>
            <w:rStyle w:val="Hyperlink"/>
          </w:rPr>
          <w:t>Trees in Hard Landscapes: A Guide for Delivery - Trees and Design Action Group (tdag.org.uk)</w:t>
        </w:r>
      </w:hyperlink>
    </w:p>
    <w:p w14:paraId="2F6043B0" w14:textId="77777777" w:rsidR="00324FEB" w:rsidRPr="008F1DD6" w:rsidRDefault="00324FEB" w:rsidP="00EF545E">
      <w:pPr>
        <w:numPr>
          <w:ilvl w:val="0"/>
          <w:numId w:val="31"/>
        </w:numPr>
        <w:spacing w:line="259" w:lineRule="auto"/>
        <w:rPr>
          <w:rFonts w:cs="Arial"/>
        </w:rPr>
      </w:pPr>
      <w:r w:rsidRPr="008F1DD6">
        <w:rPr>
          <w:rFonts w:cs="Arial"/>
        </w:rPr>
        <w:t>SUDS Manual</w:t>
      </w:r>
    </w:p>
    <w:p w14:paraId="1B1184F1" w14:textId="77777777" w:rsidR="00324FEB" w:rsidRPr="008F1DD6" w:rsidRDefault="00324FEB" w:rsidP="00324FEB">
      <w:pPr>
        <w:ind w:left="720"/>
        <w:rPr>
          <w:rFonts w:cs="Arial"/>
        </w:rPr>
      </w:pPr>
      <w:hyperlink r:id="rId53">
        <w:r w:rsidRPr="008F1DD6">
          <w:rPr>
            <w:rStyle w:val="Hyperlink"/>
            <w:rFonts w:cs="Arial"/>
          </w:rPr>
          <w:t>https://www.ciria.org/ItemDetail?iProductCode=C753F&amp;Category=FREEPUBS</w:t>
        </w:r>
      </w:hyperlink>
    </w:p>
    <w:p w14:paraId="0A25C867" w14:textId="77777777" w:rsidR="00324FEB" w:rsidRPr="008F1DD6" w:rsidRDefault="00324FEB" w:rsidP="00E769A1">
      <w:pPr>
        <w:numPr>
          <w:ilvl w:val="0"/>
          <w:numId w:val="31"/>
        </w:numPr>
        <w:spacing w:line="259" w:lineRule="auto"/>
        <w:jc w:val="left"/>
        <w:rPr>
          <w:rFonts w:cs="Arial"/>
        </w:rPr>
      </w:pPr>
      <w:r w:rsidRPr="008F1DD6">
        <w:rPr>
          <w:rFonts w:cs="Arial"/>
        </w:rPr>
        <w:t xml:space="preserve">UK Manual for Streets and associated documents available at </w:t>
      </w:r>
      <w:hyperlink r:id="rId54">
        <w:r w:rsidRPr="008F1DD6">
          <w:rPr>
            <w:rStyle w:val="Hyperlink"/>
            <w:rFonts w:cs="Arial"/>
          </w:rPr>
          <w:t>https://www.gov.uk/government/publications/manual-for-streets</w:t>
        </w:r>
      </w:hyperlink>
    </w:p>
    <w:p w14:paraId="6685C965" w14:textId="77777777" w:rsidR="00324FEB" w:rsidRPr="008F1DD6" w:rsidRDefault="00324FEB" w:rsidP="00EF545E">
      <w:pPr>
        <w:numPr>
          <w:ilvl w:val="0"/>
          <w:numId w:val="31"/>
        </w:numPr>
        <w:spacing w:line="259" w:lineRule="auto"/>
        <w:rPr>
          <w:rFonts w:cs="Arial"/>
        </w:rPr>
      </w:pPr>
      <w:r w:rsidRPr="008F1DD6">
        <w:rPr>
          <w:rFonts w:cs="Arial"/>
        </w:rPr>
        <w:t xml:space="preserve">Inclusive Healthy Places, Gehl Institute, 2017. </w:t>
      </w:r>
      <w:hyperlink r:id="rId55">
        <w:r w:rsidRPr="008F1DD6">
          <w:rPr>
            <w:rStyle w:val="Hyperlink"/>
          </w:rPr>
          <w:t>Home - Inclusive Healthy Places (gehlpeople.com)</w:t>
        </w:r>
      </w:hyperlink>
    </w:p>
    <w:p w14:paraId="358C0773" w14:textId="77777777" w:rsidR="00324FEB" w:rsidRPr="008F1DD6" w:rsidRDefault="00324FEB" w:rsidP="00E769A1">
      <w:pPr>
        <w:numPr>
          <w:ilvl w:val="0"/>
          <w:numId w:val="31"/>
        </w:numPr>
        <w:spacing w:line="259" w:lineRule="auto"/>
        <w:jc w:val="left"/>
        <w:rPr>
          <w:rFonts w:cs="Arial"/>
        </w:rPr>
      </w:pPr>
      <w:r w:rsidRPr="008F1DD6">
        <w:rPr>
          <w:rFonts w:cs="Arial"/>
        </w:rPr>
        <w:t>Urban Lighting for People: Evidence-Based Lighting Design for the Built Environment  ISBN 9781859468210</w:t>
      </w:r>
    </w:p>
    <w:p w14:paraId="5806A5DC" w14:textId="77777777" w:rsidR="00324FEB" w:rsidRPr="008F1DD6" w:rsidRDefault="00324FEB" w:rsidP="00E769A1">
      <w:pPr>
        <w:numPr>
          <w:ilvl w:val="0"/>
          <w:numId w:val="31"/>
        </w:numPr>
        <w:spacing w:line="259" w:lineRule="auto"/>
        <w:jc w:val="left"/>
        <w:rPr>
          <w:rFonts w:cs="Arial"/>
        </w:rPr>
      </w:pPr>
      <w:r w:rsidRPr="008F1DD6">
        <w:rPr>
          <w:rFonts w:cs="Arial"/>
        </w:rPr>
        <w:t xml:space="preserve">Guidance for using the IUCN Global Standard for Nature-based Solutions  </w:t>
      </w:r>
      <w:hyperlink r:id="rId56">
        <w:r w:rsidRPr="008F1DD6">
          <w:rPr>
            <w:rStyle w:val="Hyperlink"/>
            <w:rFonts w:cs="Arial"/>
          </w:rPr>
          <w:t>https://portals.iucn.org/library/sites/library/files/documents/2020-021-En.pdf</w:t>
        </w:r>
      </w:hyperlink>
    </w:p>
    <w:p w14:paraId="1215D605" w14:textId="77777777" w:rsidR="00324FEB" w:rsidRPr="008F1DD6" w:rsidRDefault="00324FEB" w:rsidP="00324FEB">
      <w:pPr>
        <w:ind w:left="720"/>
        <w:rPr>
          <w:rFonts w:cs="Arial"/>
        </w:rPr>
      </w:pPr>
    </w:p>
    <w:p w14:paraId="6AC04346" w14:textId="77777777" w:rsidR="00324FEB" w:rsidRPr="008F1DD6" w:rsidRDefault="00324FEB" w:rsidP="00324FEB">
      <w:pPr>
        <w:ind w:left="720"/>
        <w:rPr>
          <w:rFonts w:cs="Arial"/>
        </w:rPr>
      </w:pPr>
    </w:p>
    <w:p w14:paraId="6CE1BCE1" w14:textId="77777777" w:rsidR="00324FEB" w:rsidRPr="008F1DD6" w:rsidRDefault="00324FEB" w:rsidP="00324FEB">
      <w:pPr>
        <w:pStyle w:val="Heading3"/>
      </w:pPr>
      <w:bookmarkStart w:id="516" w:name="_Toc201921844"/>
      <w:bookmarkStart w:id="517" w:name="_Toc201922307"/>
      <w:bookmarkStart w:id="518" w:name="_Toc237362762"/>
      <w:bookmarkStart w:id="519" w:name="_Toc237439835"/>
      <w:r w:rsidRPr="008F1DD6">
        <w:t>EUROPEAN DIRECTIVES</w:t>
      </w:r>
      <w:bookmarkEnd w:id="516"/>
      <w:bookmarkEnd w:id="517"/>
      <w:bookmarkEnd w:id="518"/>
      <w:bookmarkEnd w:id="519"/>
    </w:p>
    <w:p w14:paraId="2B17E585" w14:textId="79B53556" w:rsidR="00324FEB" w:rsidRPr="008F1DD6" w:rsidRDefault="00324FEB" w:rsidP="00324FEB">
      <w:pPr>
        <w:rPr>
          <w:rFonts w:cs="Arial"/>
        </w:rPr>
      </w:pPr>
      <w:r w:rsidRPr="008F1DD6">
        <w:rPr>
          <w:rFonts w:cs="Arial"/>
        </w:rPr>
        <w:t>The Consultants proposals shall comply with all relevant European Directives, including but not limited to those listed below</w:t>
      </w:r>
      <w:r w:rsidR="00273EE8">
        <w:rPr>
          <w:rFonts w:cs="Arial"/>
        </w:rPr>
        <w:t>:</w:t>
      </w:r>
    </w:p>
    <w:p w14:paraId="4ECCFACE" w14:textId="77777777" w:rsidR="00324FEB" w:rsidRPr="008F1DD6" w:rsidRDefault="00324FEB" w:rsidP="00324FEB">
      <w:pPr>
        <w:rPr>
          <w:rFonts w:cs="Arial"/>
        </w:rPr>
      </w:pPr>
    </w:p>
    <w:p w14:paraId="28BE825C" w14:textId="77777777" w:rsidR="00324FEB" w:rsidRPr="008F1DD6" w:rsidRDefault="00324FEB" w:rsidP="00EF545E">
      <w:pPr>
        <w:numPr>
          <w:ilvl w:val="0"/>
          <w:numId w:val="10"/>
        </w:numPr>
        <w:spacing w:line="259" w:lineRule="auto"/>
        <w:ind w:hanging="283"/>
        <w:rPr>
          <w:rFonts w:cs="Arial"/>
        </w:rPr>
      </w:pPr>
      <w:r w:rsidRPr="008F1DD6">
        <w:rPr>
          <w:rFonts w:cs="Arial"/>
        </w:rPr>
        <w:t>Directive 2007/60/EC on the assessment and management of flood risks</w:t>
      </w:r>
    </w:p>
    <w:p w14:paraId="2F9BCEE0" w14:textId="77777777" w:rsidR="00324FEB" w:rsidRPr="008F1DD6" w:rsidRDefault="00324FEB" w:rsidP="00EF545E">
      <w:pPr>
        <w:numPr>
          <w:ilvl w:val="0"/>
          <w:numId w:val="10"/>
        </w:numPr>
        <w:spacing w:line="259" w:lineRule="auto"/>
        <w:ind w:hanging="283"/>
        <w:rPr>
          <w:rFonts w:cs="Arial"/>
        </w:rPr>
      </w:pPr>
      <w:r w:rsidRPr="008F1DD6">
        <w:rPr>
          <w:rFonts w:cs="Arial"/>
        </w:rPr>
        <w:t xml:space="preserve">Council Directive 85/337/EEC on the assessment of the effects of certain public and private projects on the environment (EIA Directive) </w:t>
      </w:r>
    </w:p>
    <w:p w14:paraId="075C3DD9" w14:textId="77777777" w:rsidR="00324FEB" w:rsidRPr="008F1DD6" w:rsidRDefault="00324FEB" w:rsidP="00EF545E">
      <w:pPr>
        <w:numPr>
          <w:ilvl w:val="0"/>
          <w:numId w:val="10"/>
        </w:numPr>
        <w:spacing w:line="259" w:lineRule="auto"/>
        <w:ind w:hanging="283"/>
        <w:rPr>
          <w:rFonts w:cs="Arial"/>
        </w:rPr>
      </w:pPr>
      <w:r w:rsidRPr="008F1DD6">
        <w:rPr>
          <w:rFonts w:cs="Arial"/>
        </w:rPr>
        <w:t xml:space="preserve">Directive 2001/42/EC on the assessment of the effects of certain plans and programmes on the environment (The SEA Directive) </w:t>
      </w:r>
    </w:p>
    <w:p w14:paraId="78BD5278" w14:textId="77777777" w:rsidR="00324FEB" w:rsidRPr="008F1DD6" w:rsidRDefault="00324FEB" w:rsidP="00EF545E">
      <w:pPr>
        <w:numPr>
          <w:ilvl w:val="0"/>
          <w:numId w:val="10"/>
        </w:numPr>
        <w:spacing w:line="259" w:lineRule="auto"/>
        <w:ind w:hanging="283"/>
        <w:rPr>
          <w:rFonts w:cs="Arial"/>
        </w:rPr>
      </w:pPr>
      <w:r w:rsidRPr="008F1DD6">
        <w:rPr>
          <w:rFonts w:cs="Arial"/>
        </w:rPr>
        <w:t>Directive 2004/18/EC on the coordination of procedures for the award of public works contracts, public supply contracts and public service contracts</w:t>
      </w:r>
    </w:p>
    <w:p w14:paraId="1211BEFB" w14:textId="77777777" w:rsidR="00324FEB" w:rsidRPr="008F1DD6" w:rsidRDefault="00324FEB" w:rsidP="00324FEB">
      <w:pPr>
        <w:pStyle w:val="Heading3"/>
      </w:pPr>
      <w:bookmarkStart w:id="520" w:name="_Toc201921845"/>
      <w:bookmarkStart w:id="521" w:name="_Toc201922308"/>
      <w:bookmarkStart w:id="522" w:name="_Toc237362763"/>
      <w:bookmarkStart w:id="523" w:name="_Toc237439836"/>
      <w:r w:rsidRPr="008F1DD6">
        <w:t>NATIONAL LEGISLATION - ACTS</w:t>
      </w:r>
      <w:bookmarkEnd w:id="520"/>
      <w:bookmarkEnd w:id="521"/>
      <w:bookmarkEnd w:id="522"/>
      <w:bookmarkEnd w:id="523"/>
    </w:p>
    <w:p w14:paraId="4DD8608D" w14:textId="77777777" w:rsidR="00324FEB" w:rsidRPr="008F1DD6" w:rsidRDefault="00324FEB" w:rsidP="00324FEB">
      <w:pPr>
        <w:rPr>
          <w:rFonts w:cs="Arial"/>
        </w:rPr>
      </w:pPr>
      <w:r w:rsidRPr="008F1DD6">
        <w:rPr>
          <w:rFonts w:cs="Arial"/>
        </w:rPr>
        <w:t>The Consultants proposals shall comply with all relevant National &amp; European Legislation including but not limited to the Acts listed below (and any associated Acts, Amendments, Regulations and implemented Statutory Instruments).</w:t>
      </w:r>
    </w:p>
    <w:p w14:paraId="00FCD200" w14:textId="77777777" w:rsidR="00324FEB" w:rsidRPr="008F1DD6" w:rsidRDefault="00324FEB" w:rsidP="00324FEB">
      <w:pPr>
        <w:rPr>
          <w:rFonts w:cs="Arial"/>
        </w:rPr>
      </w:pPr>
    </w:p>
    <w:p w14:paraId="7E10F621" w14:textId="77777777" w:rsidR="00324FEB" w:rsidRPr="008F1DD6" w:rsidRDefault="00324FEB" w:rsidP="00EF545E">
      <w:pPr>
        <w:numPr>
          <w:ilvl w:val="0"/>
          <w:numId w:val="9"/>
        </w:numPr>
        <w:spacing w:line="259" w:lineRule="auto"/>
        <w:ind w:hanging="283"/>
        <w:rPr>
          <w:rFonts w:cs="Arial"/>
        </w:rPr>
      </w:pPr>
      <w:r w:rsidRPr="008F1DD6">
        <w:rPr>
          <w:rFonts w:cs="Arial"/>
        </w:rPr>
        <w:t>Arterial Drainage Act 1945 and Amendment Acts 1955 &amp; 1995</w:t>
      </w:r>
    </w:p>
    <w:p w14:paraId="6BBF4FAA" w14:textId="77777777" w:rsidR="00324FEB" w:rsidRPr="008F1DD6" w:rsidRDefault="00324FEB" w:rsidP="00EF545E">
      <w:pPr>
        <w:numPr>
          <w:ilvl w:val="0"/>
          <w:numId w:val="9"/>
        </w:numPr>
        <w:spacing w:line="259" w:lineRule="auto"/>
        <w:ind w:hanging="283"/>
        <w:rPr>
          <w:rFonts w:cs="Arial"/>
        </w:rPr>
      </w:pPr>
      <w:r w:rsidRPr="008F1DD6">
        <w:rPr>
          <w:rFonts w:cs="Arial"/>
        </w:rPr>
        <w:t>Building Control Act 2007</w:t>
      </w:r>
    </w:p>
    <w:p w14:paraId="256025EB" w14:textId="77777777" w:rsidR="00324FEB" w:rsidRPr="008F1DD6" w:rsidRDefault="00324FEB" w:rsidP="00EF545E">
      <w:pPr>
        <w:numPr>
          <w:ilvl w:val="0"/>
          <w:numId w:val="9"/>
        </w:numPr>
        <w:spacing w:line="259" w:lineRule="auto"/>
        <w:ind w:hanging="283"/>
        <w:rPr>
          <w:rFonts w:cs="Arial"/>
        </w:rPr>
      </w:pPr>
      <w:r w:rsidRPr="008F1DD6">
        <w:rPr>
          <w:rFonts w:cs="Arial"/>
        </w:rPr>
        <w:t>Chemicals Act 2008 and Amendment Act 2010</w:t>
      </w:r>
    </w:p>
    <w:p w14:paraId="749B7745" w14:textId="77777777" w:rsidR="00324FEB" w:rsidRPr="008F1DD6" w:rsidRDefault="00324FEB" w:rsidP="00EF545E">
      <w:pPr>
        <w:numPr>
          <w:ilvl w:val="0"/>
          <w:numId w:val="9"/>
        </w:numPr>
        <w:spacing w:line="259" w:lineRule="auto"/>
        <w:ind w:hanging="283"/>
        <w:rPr>
          <w:rFonts w:cs="Arial"/>
        </w:rPr>
      </w:pPr>
      <w:r w:rsidRPr="008F1DD6">
        <w:rPr>
          <w:rFonts w:cs="Arial"/>
        </w:rPr>
        <w:t>Competition Act 2002 and Amendment Acts to 2017</w:t>
      </w:r>
    </w:p>
    <w:p w14:paraId="0B3B762D" w14:textId="77777777" w:rsidR="00324FEB" w:rsidRPr="008F1DD6" w:rsidRDefault="00324FEB" w:rsidP="00EF545E">
      <w:pPr>
        <w:numPr>
          <w:ilvl w:val="0"/>
          <w:numId w:val="9"/>
        </w:numPr>
        <w:spacing w:line="259" w:lineRule="auto"/>
        <w:ind w:hanging="283"/>
        <w:rPr>
          <w:rFonts w:cs="Arial"/>
        </w:rPr>
      </w:pPr>
      <w:r w:rsidRPr="008F1DD6">
        <w:rPr>
          <w:rFonts w:cs="Arial"/>
        </w:rPr>
        <w:t>Dangerous Substances Act 1972 and Amendment Act 1979</w:t>
      </w:r>
    </w:p>
    <w:p w14:paraId="0331433D" w14:textId="77777777" w:rsidR="00324FEB" w:rsidRPr="008F1DD6" w:rsidRDefault="00324FEB" w:rsidP="00EF545E">
      <w:pPr>
        <w:numPr>
          <w:ilvl w:val="0"/>
          <w:numId w:val="9"/>
        </w:numPr>
        <w:spacing w:line="259" w:lineRule="auto"/>
        <w:ind w:hanging="283"/>
        <w:rPr>
          <w:rFonts w:cs="Arial"/>
        </w:rPr>
      </w:pPr>
      <w:r w:rsidRPr="008F1DD6">
        <w:rPr>
          <w:rFonts w:cs="Arial"/>
        </w:rPr>
        <w:t>Data Protection Act 2018</w:t>
      </w:r>
    </w:p>
    <w:p w14:paraId="13ED390E" w14:textId="77777777" w:rsidR="00324FEB" w:rsidRPr="008F1DD6" w:rsidRDefault="00324FEB" w:rsidP="00EF545E">
      <w:pPr>
        <w:numPr>
          <w:ilvl w:val="0"/>
          <w:numId w:val="9"/>
        </w:numPr>
        <w:spacing w:line="259" w:lineRule="auto"/>
        <w:ind w:hanging="283"/>
        <w:rPr>
          <w:rFonts w:cs="Arial"/>
        </w:rPr>
      </w:pPr>
      <w:r w:rsidRPr="008F1DD6">
        <w:rPr>
          <w:rFonts w:cs="Arial"/>
        </w:rPr>
        <w:t>Environmental Protection Agency Act, 1992</w:t>
      </w:r>
    </w:p>
    <w:p w14:paraId="0EB282EB" w14:textId="77777777" w:rsidR="00324FEB" w:rsidRPr="008F1DD6" w:rsidRDefault="00324FEB" w:rsidP="00EF545E">
      <w:pPr>
        <w:numPr>
          <w:ilvl w:val="0"/>
          <w:numId w:val="9"/>
        </w:numPr>
        <w:spacing w:line="259" w:lineRule="auto"/>
        <w:ind w:hanging="283"/>
        <w:rPr>
          <w:rFonts w:cs="Arial"/>
        </w:rPr>
      </w:pPr>
      <w:r w:rsidRPr="008F1DD6">
        <w:rPr>
          <w:rFonts w:cs="Arial"/>
        </w:rPr>
        <w:t>Environment (Miscellaneous Provisions) Act 2015</w:t>
      </w:r>
    </w:p>
    <w:p w14:paraId="715517A8" w14:textId="77777777" w:rsidR="00324FEB" w:rsidRPr="008F1DD6" w:rsidRDefault="00324FEB" w:rsidP="00EF545E">
      <w:pPr>
        <w:numPr>
          <w:ilvl w:val="0"/>
          <w:numId w:val="9"/>
        </w:numPr>
        <w:spacing w:line="259" w:lineRule="auto"/>
        <w:ind w:hanging="283"/>
        <w:rPr>
          <w:rFonts w:cs="Arial"/>
        </w:rPr>
      </w:pPr>
      <w:r w:rsidRPr="008F1DD6">
        <w:rPr>
          <w:rFonts w:cs="Arial"/>
        </w:rPr>
        <w:t>Fisheries Act 1980 and Amendment Acts</w:t>
      </w:r>
    </w:p>
    <w:p w14:paraId="68798143" w14:textId="77777777" w:rsidR="00324FEB" w:rsidRPr="008F1DD6" w:rsidRDefault="00324FEB" w:rsidP="00EF545E">
      <w:pPr>
        <w:numPr>
          <w:ilvl w:val="0"/>
          <w:numId w:val="9"/>
        </w:numPr>
        <w:spacing w:line="259" w:lineRule="auto"/>
        <w:ind w:hanging="283"/>
        <w:rPr>
          <w:rFonts w:cs="Arial"/>
        </w:rPr>
      </w:pPr>
      <w:r w:rsidRPr="008F1DD6">
        <w:rPr>
          <w:rFonts w:cs="Arial"/>
        </w:rPr>
        <w:t>Fisheries and Foreshore (Amendment) Act, 1998</w:t>
      </w:r>
    </w:p>
    <w:p w14:paraId="1860E3A6" w14:textId="77777777" w:rsidR="00324FEB" w:rsidRPr="008F1DD6" w:rsidRDefault="00324FEB" w:rsidP="00EF545E">
      <w:pPr>
        <w:numPr>
          <w:ilvl w:val="0"/>
          <w:numId w:val="9"/>
        </w:numPr>
        <w:spacing w:line="259" w:lineRule="auto"/>
        <w:ind w:hanging="283"/>
        <w:rPr>
          <w:rFonts w:cs="Arial"/>
        </w:rPr>
      </w:pPr>
      <w:r w:rsidRPr="008F1DD6">
        <w:rPr>
          <w:rFonts w:cs="Arial"/>
        </w:rPr>
        <w:t>Foreshore Act 1933 and Amendment Acts 1992 and 2011</w:t>
      </w:r>
    </w:p>
    <w:p w14:paraId="580A17E4" w14:textId="77777777" w:rsidR="00324FEB" w:rsidRPr="008F1DD6" w:rsidRDefault="00324FEB" w:rsidP="00EF545E">
      <w:pPr>
        <w:numPr>
          <w:ilvl w:val="0"/>
          <w:numId w:val="9"/>
        </w:numPr>
        <w:spacing w:line="259" w:lineRule="auto"/>
        <w:ind w:hanging="283"/>
        <w:rPr>
          <w:rFonts w:cs="Arial"/>
        </w:rPr>
      </w:pPr>
      <w:r w:rsidRPr="008F1DD6">
        <w:rPr>
          <w:rFonts w:cs="Arial"/>
        </w:rPr>
        <w:t>Foreshore and Dumping at Sea (Amendment) Act 2009</w:t>
      </w:r>
    </w:p>
    <w:p w14:paraId="164375B3" w14:textId="77777777" w:rsidR="00324FEB" w:rsidRPr="008F1DD6" w:rsidRDefault="00324FEB" w:rsidP="00EF545E">
      <w:pPr>
        <w:numPr>
          <w:ilvl w:val="0"/>
          <w:numId w:val="9"/>
        </w:numPr>
        <w:spacing w:line="259" w:lineRule="auto"/>
        <w:ind w:hanging="283"/>
        <w:rPr>
          <w:rFonts w:cs="Arial"/>
        </w:rPr>
      </w:pPr>
      <w:r w:rsidRPr="008F1DD6">
        <w:rPr>
          <w:rFonts w:cs="Arial"/>
        </w:rPr>
        <w:t>Freedom Of Information Act 2014</w:t>
      </w:r>
    </w:p>
    <w:p w14:paraId="35070EC6" w14:textId="77777777" w:rsidR="00324FEB" w:rsidRPr="008F1DD6" w:rsidRDefault="00324FEB" w:rsidP="00EF545E">
      <w:pPr>
        <w:numPr>
          <w:ilvl w:val="0"/>
          <w:numId w:val="9"/>
        </w:numPr>
        <w:spacing w:line="259" w:lineRule="auto"/>
        <w:ind w:hanging="283"/>
        <w:rPr>
          <w:rFonts w:cs="Arial"/>
        </w:rPr>
      </w:pPr>
      <w:r w:rsidRPr="008F1DD6">
        <w:rPr>
          <w:rFonts w:cs="Arial"/>
        </w:rPr>
        <w:t>Health Act 2008 and Amendment Acts to 2017</w:t>
      </w:r>
    </w:p>
    <w:p w14:paraId="6ACE84FD" w14:textId="77777777" w:rsidR="00324FEB" w:rsidRPr="008F1DD6" w:rsidRDefault="00324FEB" w:rsidP="00EF545E">
      <w:pPr>
        <w:numPr>
          <w:ilvl w:val="0"/>
          <w:numId w:val="9"/>
        </w:numPr>
        <w:spacing w:line="259" w:lineRule="auto"/>
        <w:ind w:hanging="283"/>
        <w:rPr>
          <w:rFonts w:cs="Arial"/>
        </w:rPr>
      </w:pPr>
      <w:r w:rsidRPr="008F1DD6">
        <w:rPr>
          <w:rFonts w:cs="Arial"/>
        </w:rPr>
        <w:lastRenderedPageBreak/>
        <w:t>Inland Fisheries Act 2010 and Amendment 2017</w:t>
      </w:r>
    </w:p>
    <w:p w14:paraId="0FD0CD8E" w14:textId="77777777" w:rsidR="00324FEB" w:rsidRPr="008F1DD6" w:rsidRDefault="00324FEB" w:rsidP="00EF545E">
      <w:pPr>
        <w:numPr>
          <w:ilvl w:val="0"/>
          <w:numId w:val="9"/>
        </w:numPr>
        <w:spacing w:line="259" w:lineRule="auto"/>
        <w:ind w:hanging="283"/>
        <w:rPr>
          <w:rFonts w:cs="Arial"/>
        </w:rPr>
      </w:pPr>
      <w:r w:rsidRPr="008F1DD6">
        <w:rPr>
          <w:rFonts w:cs="Arial"/>
        </w:rPr>
        <w:t>Local Government (Roads and Drainage) Act, 1968</w:t>
      </w:r>
    </w:p>
    <w:p w14:paraId="586A8CF0" w14:textId="77777777" w:rsidR="00324FEB" w:rsidRPr="008F1DD6" w:rsidRDefault="00324FEB" w:rsidP="00EF545E">
      <w:pPr>
        <w:numPr>
          <w:ilvl w:val="0"/>
          <w:numId w:val="9"/>
        </w:numPr>
        <w:spacing w:line="259" w:lineRule="auto"/>
        <w:ind w:hanging="283"/>
        <w:rPr>
          <w:rFonts w:cs="Arial"/>
        </w:rPr>
      </w:pPr>
      <w:r w:rsidRPr="008F1DD6">
        <w:rPr>
          <w:rFonts w:cs="Arial"/>
        </w:rPr>
        <w:t>Local Government (Roads Functions) Act 2007</w:t>
      </w:r>
    </w:p>
    <w:p w14:paraId="0AADB08D" w14:textId="77777777" w:rsidR="00324FEB" w:rsidRPr="008F1DD6" w:rsidRDefault="00324FEB" w:rsidP="00EF545E">
      <w:pPr>
        <w:numPr>
          <w:ilvl w:val="0"/>
          <w:numId w:val="9"/>
        </w:numPr>
        <w:spacing w:line="259" w:lineRule="auto"/>
        <w:ind w:hanging="283"/>
        <w:rPr>
          <w:rFonts w:cs="Arial"/>
        </w:rPr>
      </w:pPr>
      <w:r w:rsidRPr="008F1DD6">
        <w:rPr>
          <w:rFonts w:cs="Arial"/>
        </w:rPr>
        <w:t>Local Government (Water Pollution) Act 1997 and Amendment Act 1990</w:t>
      </w:r>
    </w:p>
    <w:p w14:paraId="445AD123" w14:textId="77777777" w:rsidR="00324FEB" w:rsidRPr="008F1DD6" w:rsidRDefault="00324FEB" w:rsidP="00EF545E">
      <w:pPr>
        <w:numPr>
          <w:ilvl w:val="0"/>
          <w:numId w:val="9"/>
        </w:numPr>
        <w:spacing w:line="259" w:lineRule="auto"/>
        <w:ind w:hanging="283"/>
        <w:rPr>
          <w:rFonts w:cs="Arial"/>
        </w:rPr>
      </w:pPr>
      <w:r w:rsidRPr="008F1DD6">
        <w:rPr>
          <w:rFonts w:cs="Arial"/>
        </w:rPr>
        <w:t>Local Government Act 2019</w:t>
      </w:r>
    </w:p>
    <w:p w14:paraId="6B16033B" w14:textId="77777777" w:rsidR="00324FEB" w:rsidRPr="008F1DD6" w:rsidRDefault="00324FEB" w:rsidP="00EF545E">
      <w:pPr>
        <w:numPr>
          <w:ilvl w:val="0"/>
          <w:numId w:val="9"/>
        </w:numPr>
        <w:spacing w:line="259" w:lineRule="auto"/>
        <w:ind w:hanging="283"/>
        <w:rPr>
          <w:rFonts w:cs="Arial"/>
        </w:rPr>
      </w:pPr>
      <w:r w:rsidRPr="008F1DD6">
        <w:rPr>
          <w:rFonts w:cs="Arial"/>
        </w:rPr>
        <w:t>Maritime Safety Act 2005</w:t>
      </w:r>
    </w:p>
    <w:p w14:paraId="4686CE44" w14:textId="77777777" w:rsidR="00324FEB" w:rsidRPr="008F1DD6" w:rsidRDefault="00324FEB" w:rsidP="00EF545E">
      <w:pPr>
        <w:numPr>
          <w:ilvl w:val="0"/>
          <w:numId w:val="9"/>
        </w:numPr>
        <w:spacing w:line="259" w:lineRule="auto"/>
        <w:ind w:hanging="283"/>
        <w:rPr>
          <w:rFonts w:cs="Arial"/>
        </w:rPr>
      </w:pPr>
      <w:r w:rsidRPr="008F1DD6">
        <w:rPr>
          <w:rFonts w:cs="Arial"/>
        </w:rPr>
        <w:t>National Monuments Act 1930 and Amendment Acts 1954, 1987, 1994, 1999 &amp; 2004</w:t>
      </w:r>
    </w:p>
    <w:p w14:paraId="3CA3ECD5" w14:textId="1682DC76" w:rsidR="00324FEB" w:rsidRPr="008F1DD6" w:rsidRDefault="00324FEB" w:rsidP="00EF545E">
      <w:pPr>
        <w:numPr>
          <w:ilvl w:val="0"/>
          <w:numId w:val="9"/>
        </w:numPr>
        <w:spacing w:line="259" w:lineRule="auto"/>
        <w:ind w:hanging="283"/>
        <w:rPr>
          <w:rFonts w:cs="Arial"/>
        </w:rPr>
      </w:pPr>
      <w:r w:rsidRPr="008F1DD6">
        <w:rPr>
          <w:rFonts w:cs="Arial"/>
        </w:rPr>
        <w:t xml:space="preserve">Planning and Development Act </w:t>
      </w:r>
      <w:r w:rsidR="00964103">
        <w:rPr>
          <w:rFonts w:cs="Arial"/>
        </w:rPr>
        <w:t xml:space="preserve">2024 </w:t>
      </w:r>
    </w:p>
    <w:p w14:paraId="77C170F5" w14:textId="77777777" w:rsidR="00324FEB" w:rsidRPr="008F1DD6" w:rsidRDefault="00324FEB" w:rsidP="00EF545E">
      <w:pPr>
        <w:numPr>
          <w:ilvl w:val="0"/>
          <w:numId w:val="9"/>
        </w:numPr>
        <w:spacing w:line="259" w:lineRule="auto"/>
        <w:ind w:hanging="283"/>
        <w:rPr>
          <w:rFonts w:cs="Arial"/>
        </w:rPr>
      </w:pPr>
      <w:r w:rsidRPr="008F1DD6">
        <w:rPr>
          <w:rFonts w:cs="Arial"/>
        </w:rPr>
        <w:t>Road Traffic Act 2016 &amp; Amendment Act 2018</w:t>
      </w:r>
    </w:p>
    <w:p w14:paraId="53174F14" w14:textId="77777777" w:rsidR="00324FEB" w:rsidRPr="008F1DD6" w:rsidRDefault="00324FEB" w:rsidP="00EF545E">
      <w:pPr>
        <w:numPr>
          <w:ilvl w:val="0"/>
          <w:numId w:val="9"/>
        </w:numPr>
        <w:spacing w:line="259" w:lineRule="auto"/>
        <w:ind w:hanging="283"/>
        <w:rPr>
          <w:rFonts w:cs="Arial"/>
        </w:rPr>
      </w:pPr>
      <w:r w:rsidRPr="008F1DD6">
        <w:rPr>
          <w:rFonts w:cs="Arial"/>
        </w:rPr>
        <w:t>Road Traffic and Transport Act 2006</w:t>
      </w:r>
    </w:p>
    <w:p w14:paraId="404197A5" w14:textId="77777777" w:rsidR="00324FEB" w:rsidRPr="008F1DD6" w:rsidRDefault="00324FEB" w:rsidP="00EF545E">
      <w:pPr>
        <w:numPr>
          <w:ilvl w:val="0"/>
          <w:numId w:val="9"/>
        </w:numPr>
        <w:spacing w:line="259" w:lineRule="auto"/>
        <w:ind w:hanging="283"/>
        <w:rPr>
          <w:rFonts w:cs="Arial"/>
        </w:rPr>
      </w:pPr>
      <w:r w:rsidRPr="008F1DD6">
        <w:rPr>
          <w:rFonts w:cs="Arial"/>
        </w:rPr>
        <w:t>Roads Act 2007</w:t>
      </w:r>
    </w:p>
    <w:p w14:paraId="2F636591" w14:textId="77777777" w:rsidR="00324FEB" w:rsidRPr="008F1DD6" w:rsidRDefault="00324FEB" w:rsidP="00EF545E">
      <w:pPr>
        <w:numPr>
          <w:ilvl w:val="0"/>
          <w:numId w:val="9"/>
        </w:numPr>
        <w:spacing w:line="259" w:lineRule="auto"/>
        <w:ind w:hanging="283"/>
        <w:rPr>
          <w:rFonts w:cs="Arial"/>
        </w:rPr>
      </w:pPr>
      <w:r w:rsidRPr="008F1DD6">
        <w:rPr>
          <w:rFonts w:cs="Arial"/>
        </w:rPr>
        <w:t>Safety, Health and Welfare at Work Act 2005 and S.I. No. 291/2013 - Safety, Health and Welfare at Work (Construction) Regulations 2013</w:t>
      </w:r>
    </w:p>
    <w:p w14:paraId="133C303D" w14:textId="77777777" w:rsidR="00324FEB" w:rsidRPr="008F1DD6" w:rsidRDefault="00324FEB" w:rsidP="00EF545E">
      <w:pPr>
        <w:numPr>
          <w:ilvl w:val="0"/>
          <w:numId w:val="9"/>
        </w:numPr>
        <w:spacing w:line="259" w:lineRule="auto"/>
        <w:ind w:hanging="283"/>
        <w:rPr>
          <w:rFonts w:cs="Arial"/>
        </w:rPr>
      </w:pPr>
      <w:r w:rsidRPr="008F1DD6">
        <w:rPr>
          <w:rFonts w:cs="Arial"/>
        </w:rPr>
        <w:t>Sustainable Energy Act, 2002</w:t>
      </w:r>
    </w:p>
    <w:p w14:paraId="07134F5B" w14:textId="77777777" w:rsidR="00324FEB" w:rsidRPr="008F1DD6" w:rsidRDefault="00324FEB" w:rsidP="00EF545E">
      <w:pPr>
        <w:numPr>
          <w:ilvl w:val="0"/>
          <w:numId w:val="9"/>
        </w:numPr>
        <w:spacing w:line="259" w:lineRule="auto"/>
        <w:ind w:hanging="283"/>
        <w:rPr>
          <w:rFonts w:cs="Arial"/>
        </w:rPr>
      </w:pPr>
      <w:r w:rsidRPr="008F1DD6">
        <w:rPr>
          <w:rFonts w:cs="Arial"/>
        </w:rPr>
        <w:t>Waste Management Act 1996 and Amendment Act 2001</w:t>
      </w:r>
    </w:p>
    <w:p w14:paraId="0AD81C92" w14:textId="77777777" w:rsidR="00324FEB" w:rsidRPr="008F1DD6" w:rsidRDefault="00324FEB" w:rsidP="00EF545E">
      <w:pPr>
        <w:numPr>
          <w:ilvl w:val="0"/>
          <w:numId w:val="9"/>
        </w:numPr>
        <w:spacing w:line="259" w:lineRule="auto"/>
        <w:ind w:hanging="283"/>
        <w:rPr>
          <w:rFonts w:cs="Arial"/>
        </w:rPr>
      </w:pPr>
      <w:r w:rsidRPr="008F1DD6">
        <w:rPr>
          <w:rFonts w:cs="Arial"/>
        </w:rPr>
        <w:t>Water Services Act 2007, 2013, 2017 and amendments</w:t>
      </w:r>
    </w:p>
    <w:p w14:paraId="1FCCBD98" w14:textId="77777777" w:rsidR="00324FEB" w:rsidRPr="00BD7A8D" w:rsidRDefault="00324FEB" w:rsidP="00EF545E">
      <w:pPr>
        <w:numPr>
          <w:ilvl w:val="0"/>
          <w:numId w:val="9"/>
        </w:numPr>
        <w:spacing w:line="259" w:lineRule="auto"/>
        <w:ind w:hanging="283"/>
        <w:rPr>
          <w:rFonts w:cs="Arial"/>
        </w:rPr>
      </w:pPr>
      <w:r w:rsidRPr="008F1DD6">
        <w:rPr>
          <w:rFonts w:cs="Arial"/>
        </w:rPr>
        <w:t>Wildlife Act 1976 and Amendment Acts 2000, 2010 &amp; 2012</w:t>
      </w:r>
    </w:p>
    <w:p w14:paraId="0C923EAC" w14:textId="77777777" w:rsidR="00324FEB" w:rsidRPr="008F1DD6" w:rsidRDefault="00324FEB" w:rsidP="00324FEB">
      <w:pPr>
        <w:pStyle w:val="Heading3"/>
      </w:pPr>
      <w:bookmarkStart w:id="524" w:name="_Toc201921846"/>
      <w:bookmarkStart w:id="525" w:name="_Toc201922309"/>
      <w:bookmarkStart w:id="526" w:name="_Toc237362764"/>
      <w:bookmarkStart w:id="527" w:name="_Toc237439837"/>
      <w:r w:rsidRPr="008F1DD6">
        <w:t>OTHER REFERENCES</w:t>
      </w:r>
      <w:bookmarkEnd w:id="524"/>
      <w:bookmarkEnd w:id="525"/>
      <w:bookmarkEnd w:id="526"/>
      <w:bookmarkEnd w:id="527"/>
    </w:p>
    <w:p w14:paraId="617B06C7" w14:textId="77777777" w:rsidR="00324FEB" w:rsidRPr="008F1DD6" w:rsidRDefault="00324FEB" w:rsidP="00324FEB">
      <w:pPr>
        <w:rPr>
          <w:rFonts w:cs="Arial"/>
        </w:rPr>
      </w:pPr>
      <w:r w:rsidRPr="008F1DD6">
        <w:rPr>
          <w:rFonts w:cs="Arial"/>
        </w:rPr>
        <w:t>The Consultants proposals shall comply with all relevant Standards (Irish, European &amp; British), Guidance Notes and relevant Government Departmental Circulars including but not limited to:</w:t>
      </w:r>
    </w:p>
    <w:p w14:paraId="47BFE645" w14:textId="77777777" w:rsidR="00324FEB" w:rsidRPr="008F1DD6" w:rsidRDefault="00324FEB" w:rsidP="00324FEB">
      <w:pPr>
        <w:rPr>
          <w:rFonts w:cs="Arial"/>
        </w:rPr>
      </w:pPr>
    </w:p>
    <w:p w14:paraId="27F1C713" w14:textId="77777777" w:rsidR="00324FEB" w:rsidRPr="008F1DD6" w:rsidRDefault="00324FEB" w:rsidP="00EF545E">
      <w:pPr>
        <w:numPr>
          <w:ilvl w:val="0"/>
          <w:numId w:val="27"/>
        </w:numPr>
        <w:spacing w:line="259" w:lineRule="auto"/>
        <w:rPr>
          <w:rFonts w:cs="Arial"/>
        </w:rPr>
      </w:pPr>
      <w:r w:rsidRPr="008F1DD6">
        <w:rPr>
          <w:rFonts w:cs="Arial"/>
        </w:rPr>
        <w:t xml:space="preserve">Department of Public Expenditure and Reform </w:t>
      </w:r>
    </w:p>
    <w:p w14:paraId="016EEDDC" w14:textId="77777777" w:rsidR="00324FEB" w:rsidRPr="008F1DD6" w:rsidRDefault="00324FEB" w:rsidP="00EF545E">
      <w:pPr>
        <w:numPr>
          <w:ilvl w:val="0"/>
          <w:numId w:val="27"/>
        </w:numPr>
        <w:spacing w:line="259" w:lineRule="auto"/>
        <w:rPr>
          <w:rFonts w:cs="Arial"/>
        </w:rPr>
      </w:pPr>
      <w:r w:rsidRPr="008F1DD6">
        <w:rPr>
          <w:rFonts w:cs="Arial"/>
        </w:rPr>
        <w:t>Department of Finance</w:t>
      </w:r>
    </w:p>
    <w:p w14:paraId="17A7CF1D" w14:textId="420DE31D" w:rsidR="00324FEB" w:rsidRPr="008F1DD6" w:rsidRDefault="00324FEB" w:rsidP="00EF545E">
      <w:pPr>
        <w:numPr>
          <w:ilvl w:val="0"/>
          <w:numId w:val="11"/>
        </w:numPr>
        <w:spacing w:line="259" w:lineRule="auto"/>
        <w:rPr>
          <w:rFonts w:cs="Arial"/>
        </w:rPr>
      </w:pPr>
      <w:r w:rsidRPr="008F1DD6">
        <w:rPr>
          <w:rFonts w:cs="Arial"/>
        </w:rPr>
        <w:t>Department of the Housing, Planning &amp; Local Government</w:t>
      </w:r>
      <w:r w:rsidR="00964103">
        <w:rPr>
          <w:rFonts w:cs="Arial"/>
        </w:rPr>
        <w:t xml:space="preserve"> / Housing Guidelines.</w:t>
      </w:r>
    </w:p>
    <w:p w14:paraId="1BC15C3D" w14:textId="77777777" w:rsidR="00324FEB" w:rsidRPr="008F1DD6" w:rsidRDefault="00324FEB" w:rsidP="00EF545E">
      <w:pPr>
        <w:numPr>
          <w:ilvl w:val="0"/>
          <w:numId w:val="11"/>
        </w:numPr>
        <w:spacing w:line="259" w:lineRule="auto"/>
        <w:rPr>
          <w:rFonts w:cs="Arial"/>
        </w:rPr>
      </w:pPr>
      <w:r w:rsidRPr="008F1DD6">
        <w:rPr>
          <w:rFonts w:cs="Arial"/>
        </w:rPr>
        <w:t>Environmental Protection Agency</w:t>
      </w:r>
    </w:p>
    <w:p w14:paraId="63FC40D3" w14:textId="77777777" w:rsidR="00324FEB" w:rsidRPr="008F1DD6" w:rsidRDefault="00324FEB" w:rsidP="00EF545E">
      <w:pPr>
        <w:numPr>
          <w:ilvl w:val="0"/>
          <w:numId w:val="11"/>
        </w:numPr>
        <w:spacing w:line="259" w:lineRule="auto"/>
        <w:rPr>
          <w:rFonts w:cs="Arial"/>
        </w:rPr>
      </w:pPr>
      <w:r w:rsidRPr="008F1DD6">
        <w:rPr>
          <w:rFonts w:cs="Arial"/>
        </w:rPr>
        <w:t>Health Services Executive</w:t>
      </w:r>
    </w:p>
    <w:p w14:paraId="5F4FCABC" w14:textId="77777777" w:rsidR="00324FEB" w:rsidRPr="008F1DD6" w:rsidRDefault="00324FEB" w:rsidP="00EF545E">
      <w:pPr>
        <w:numPr>
          <w:ilvl w:val="0"/>
          <w:numId w:val="11"/>
        </w:numPr>
        <w:spacing w:line="259" w:lineRule="auto"/>
        <w:rPr>
          <w:rFonts w:cs="Arial"/>
        </w:rPr>
      </w:pPr>
      <w:r w:rsidRPr="008F1DD6">
        <w:rPr>
          <w:rFonts w:cs="Arial"/>
        </w:rPr>
        <w:t>Health &amp; Safety Authority</w:t>
      </w:r>
    </w:p>
    <w:p w14:paraId="13217BFF" w14:textId="77777777" w:rsidR="00324FEB" w:rsidRPr="008F1DD6" w:rsidRDefault="00324FEB" w:rsidP="00EF545E">
      <w:pPr>
        <w:numPr>
          <w:ilvl w:val="0"/>
          <w:numId w:val="11"/>
        </w:numPr>
        <w:spacing w:line="259" w:lineRule="auto"/>
        <w:rPr>
          <w:rFonts w:cs="Arial"/>
        </w:rPr>
      </w:pPr>
      <w:r w:rsidRPr="008F1DD6">
        <w:rPr>
          <w:rFonts w:cs="Arial"/>
        </w:rPr>
        <w:t>Local Government Computer Services Board</w:t>
      </w:r>
    </w:p>
    <w:p w14:paraId="069E961F" w14:textId="77777777" w:rsidR="00324FEB" w:rsidRPr="008F1DD6" w:rsidRDefault="00324FEB" w:rsidP="00EF545E">
      <w:pPr>
        <w:numPr>
          <w:ilvl w:val="0"/>
          <w:numId w:val="11"/>
        </w:numPr>
        <w:spacing w:line="259" w:lineRule="auto"/>
        <w:rPr>
          <w:rFonts w:cs="Arial"/>
        </w:rPr>
      </w:pPr>
      <w:r w:rsidRPr="008F1DD6">
        <w:rPr>
          <w:rFonts w:cs="Arial"/>
        </w:rPr>
        <w:t>The Heritage Council</w:t>
      </w:r>
    </w:p>
    <w:p w14:paraId="0CF1C462" w14:textId="77777777" w:rsidR="00324FEB" w:rsidRPr="008F1DD6" w:rsidRDefault="00324FEB" w:rsidP="00EF545E">
      <w:pPr>
        <w:numPr>
          <w:ilvl w:val="0"/>
          <w:numId w:val="11"/>
        </w:numPr>
        <w:spacing w:line="259" w:lineRule="auto"/>
        <w:rPr>
          <w:rFonts w:cs="Arial"/>
        </w:rPr>
      </w:pPr>
      <w:r w:rsidRPr="008F1DD6">
        <w:rPr>
          <w:rFonts w:cs="Arial"/>
        </w:rPr>
        <w:t>Office of Public Works</w:t>
      </w:r>
    </w:p>
    <w:p w14:paraId="3207A205" w14:textId="77777777" w:rsidR="00324FEB" w:rsidRPr="008F1DD6" w:rsidRDefault="00324FEB" w:rsidP="00EF545E">
      <w:pPr>
        <w:numPr>
          <w:ilvl w:val="0"/>
          <w:numId w:val="11"/>
        </w:numPr>
        <w:spacing w:line="259" w:lineRule="auto"/>
        <w:rPr>
          <w:rFonts w:cs="Arial"/>
        </w:rPr>
      </w:pPr>
      <w:r w:rsidRPr="008F1DD6">
        <w:rPr>
          <w:rFonts w:cs="Arial"/>
        </w:rPr>
        <w:t>Sea Fisheries Protection Authority</w:t>
      </w:r>
    </w:p>
    <w:p w14:paraId="69DF590E" w14:textId="77777777" w:rsidR="00324FEB" w:rsidRPr="008F1DD6" w:rsidRDefault="00324FEB" w:rsidP="00EF545E">
      <w:pPr>
        <w:numPr>
          <w:ilvl w:val="0"/>
          <w:numId w:val="11"/>
        </w:numPr>
        <w:spacing w:line="259" w:lineRule="auto"/>
        <w:rPr>
          <w:rFonts w:cs="Arial"/>
        </w:rPr>
      </w:pPr>
      <w:r w:rsidRPr="008F1DD6">
        <w:rPr>
          <w:rFonts w:cs="Arial"/>
        </w:rPr>
        <w:t xml:space="preserve">Department of Agriculture, Food &amp; Marine. </w:t>
      </w:r>
    </w:p>
    <w:p w14:paraId="3868539D" w14:textId="77777777" w:rsidR="00324FEB" w:rsidRPr="008F1DD6" w:rsidRDefault="00324FEB" w:rsidP="00EF545E">
      <w:pPr>
        <w:numPr>
          <w:ilvl w:val="0"/>
          <w:numId w:val="11"/>
        </w:numPr>
        <w:spacing w:line="259" w:lineRule="auto"/>
        <w:rPr>
          <w:rFonts w:cs="Arial"/>
        </w:rPr>
      </w:pPr>
      <w:r w:rsidRPr="008F1DD6">
        <w:rPr>
          <w:rFonts w:cs="Arial"/>
        </w:rPr>
        <w:t>National Parks &amp; Wildlife Service</w:t>
      </w:r>
    </w:p>
    <w:p w14:paraId="155C8C99" w14:textId="77777777" w:rsidR="00324FEB" w:rsidRPr="008F1DD6" w:rsidRDefault="00324FEB" w:rsidP="00EF545E">
      <w:pPr>
        <w:numPr>
          <w:ilvl w:val="0"/>
          <w:numId w:val="11"/>
        </w:numPr>
        <w:spacing w:line="259" w:lineRule="auto"/>
        <w:rPr>
          <w:rFonts w:cs="Arial"/>
        </w:rPr>
      </w:pPr>
      <w:r w:rsidRPr="008F1DD6">
        <w:rPr>
          <w:rFonts w:cs="Arial"/>
        </w:rPr>
        <w:t>National Transport Authority</w:t>
      </w:r>
    </w:p>
    <w:p w14:paraId="1A8A85E7" w14:textId="77777777" w:rsidR="00324FEB" w:rsidRPr="008F1DD6" w:rsidRDefault="00324FEB" w:rsidP="00EF545E">
      <w:pPr>
        <w:numPr>
          <w:ilvl w:val="0"/>
          <w:numId w:val="11"/>
        </w:numPr>
        <w:spacing w:line="259" w:lineRule="auto"/>
        <w:rPr>
          <w:rFonts w:cs="Arial"/>
        </w:rPr>
      </w:pPr>
      <w:r w:rsidRPr="008F1DD6">
        <w:rPr>
          <w:rFonts w:cs="Arial"/>
        </w:rPr>
        <w:t>National Disability Authority</w:t>
      </w:r>
    </w:p>
    <w:p w14:paraId="4F3FAADC" w14:textId="77777777" w:rsidR="00324FEB" w:rsidRPr="008F1DD6" w:rsidRDefault="00324FEB" w:rsidP="00EF545E">
      <w:pPr>
        <w:numPr>
          <w:ilvl w:val="0"/>
          <w:numId w:val="11"/>
        </w:numPr>
        <w:spacing w:line="259" w:lineRule="auto"/>
        <w:rPr>
          <w:rFonts w:cs="Arial"/>
        </w:rPr>
      </w:pPr>
      <w:r w:rsidRPr="008F1DD6">
        <w:rPr>
          <w:rFonts w:cs="Arial"/>
        </w:rPr>
        <w:t>Design manual for Urban Roads and Streets</w:t>
      </w:r>
    </w:p>
    <w:p w14:paraId="588A9FC0" w14:textId="77777777" w:rsidR="00324FEB" w:rsidRPr="008F1DD6" w:rsidRDefault="00324FEB" w:rsidP="00EF545E">
      <w:pPr>
        <w:numPr>
          <w:ilvl w:val="0"/>
          <w:numId w:val="11"/>
        </w:numPr>
        <w:spacing w:line="259" w:lineRule="auto"/>
        <w:rPr>
          <w:rFonts w:cs="Arial"/>
        </w:rPr>
      </w:pPr>
      <w:r w:rsidRPr="008F1DD6">
        <w:rPr>
          <w:rFonts w:cs="Arial"/>
        </w:rPr>
        <w:t>Uisce Eireann</w:t>
      </w:r>
    </w:p>
    <w:p w14:paraId="591F5CD1" w14:textId="77777777" w:rsidR="00324FEB" w:rsidRPr="008F1DD6" w:rsidRDefault="00324FEB" w:rsidP="00EF545E">
      <w:pPr>
        <w:numPr>
          <w:ilvl w:val="0"/>
          <w:numId w:val="11"/>
        </w:numPr>
        <w:spacing w:line="259" w:lineRule="auto"/>
        <w:rPr>
          <w:rFonts w:cs="Arial"/>
        </w:rPr>
      </w:pPr>
      <w:r w:rsidRPr="008F1DD6">
        <w:rPr>
          <w:rFonts w:cs="Arial"/>
        </w:rPr>
        <w:t xml:space="preserve">Electric Ireland </w:t>
      </w:r>
    </w:p>
    <w:p w14:paraId="2338B67D" w14:textId="77777777" w:rsidR="00324FEB" w:rsidRPr="008F1DD6" w:rsidRDefault="00324FEB" w:rsidP="00EF545E">
      <w:pPr>
        <w:numPr>
          <w:ilvl w:val="0"/>
          <w:numId w:val="11"/>
        </w:numPr>
        <w:spacing w:line="259" w:lineRule="auto"/>
        <w:rPr>
          <w:rFonts w:cs="Arial"/>
        </w:rPr>
      </w:pPr>
      <w:r w:rsidRPr="008F1DD6">
        <w:rPr>
          <w:rFonts w:cs="Arial"/>
        </w:rPr>
        <w:t>Eir</w:t>
      </w:r>
    </w:p>
    <w:p w14:paraId="51BD96DA" w14:textId="77777777" w:rsidR="00324FEB" w:rsidRPr="008F1DD6" w:rsidRDefault="00324FEB" w:rsidP="00EF545E">
      <w:pPr>
        <w:numPr>
          <w:ilvl w:val="0"/>
          <w:numId w:val="11"/>
        </w:numPr>
        <w:spacing w:line="259" w:lineRule="auto"/>
        <w:rPr>
          <w:rFonts w:cs="Arial"/>
        </w:rPr>
      </w:pPr>
      <w:r w:rsidRPr="008F1DD6">
        <w:rPr>
          <w:rFonts w:cs="Arial"/>
        </w:rPr>
        <w:t>Eirgrid</w:t>
      </w:r>
    </w:p>
    <w:p w14:paraId="715100EF" w14:textId="77777777" w:rsidR="00324FEB" w:rsidRPr="008F1DD6" w:rsidRDefault="00324FEB" w:rsidP="00EF545E">
      <w:pPr>
        <w:numPr>
          <w:ilvl w:val="0"/>
          <w:numId w:val="11"/>
        </w:numPr>
        <w:spacing w:line="259" w:lineRule="auto"/>
        <w:rPr>
          <w:rFonts w:cs="Arial"/>
        </w:rPr>
      </w:pPr>
      <w:r w:rsidRPr="008F1DD6">
        <w:rPr>
          <w:rFonts w:cs="Arial"/>
        </w:rPr>
        <w:t>Gas Networks &amp; Gaslink</w:t>
      </w:r>
    </w:p>
    <w:p w14:paraId="4B9DC590" w14:textId="77777777" w:rsidR="00324FEB" w:rsidRPr="008F1DD6" w:rsidRDefault="00324FEB" w:rsidP="00EF545E">
      <w:pPr>
        <w:numPr>
          <w:ilvl w:val="0"/>
          <w:numId w:val="11"/>
        </w:numPr>
        <w:spacing w:line="259" w:lineRule="auto"/>
        <w:rPr>
          <w:rFonts w:cs="Arial"/>
        </w:rPr>
      </w:pPr>
      <w:r w:rsidRPr="008F1DD6">
        <w:rPr>
          <w:rFonts w:cs="Arial"/>
        </w:rPr>
        <w:t>Airtricity</w:t>
      </w:r>
    </w:p>
    <w:p w14:paraId="7EB0FF26" w14:textId="77777777" w:rsidR="00324FEB" w:rsidRPr="008F1DD6" w:rsidRDefault="00324FEB" w:rsidP="00324FEB">
      <w:pPr>
        <w:rPr>
          <w:rFonts w:cs="Arial"/>
        </w:rPr>
      </w:pPr>
    </w:p>
    <w:p w14:paraId="67394CD6" w14:textId="77777777" w:rsidR="00324FEB" w:rsidRPr="008F1DD6" w:rsidRDefault="00324FEB" w:rsidP="00324FEB">
      <w:pPr>
        <w:rPr>
          <w:rFonts w:cs="Arial"/>
        </w:rPr>
      </w:pPr>
    </w:p>
    <w:p w14:paraId="38236F1B" w14:textId="77777777" w:rsidR="00324FEB" w:rsidRPr="008F1DD6" w:rsidRDefault="00324FEB" w:rsidP="00324FEB">
      <w:pPr>
        <w:pStyle w:val="Heading1"/>
        <w:rPr>
          <w:rFonts w:cs="Arial"/>
        </w:rPr>
      </w:pPr>
      <w:r w:rsidRPr="008F1DD6">
        <w:rPr>
          <w:rFonts w:cs="Arial"/>
        </w:rPr>
        <w:br w:type="page"/>
      </w:r>
      <w:bookmarkStart w:id="528" w:name="_Toc201921847"/>
      <w:bookmarkStart w:id="529" w:name="_Toc201922310"/>
      <w:bookmarkStart w:id="530" w:name="_Toc237362765"/>
      <w:bookmarkStart w:id="531" w:name="_Toc237439838"/>
      <w:r w:rsidRPr="008F1DD6">
        <w:rPr>
          <w:rFonts w:cs="Arial"/>
        </w:rPr>
        <w:lastRenderedPageBreak/>
        <w:t>technical &amp; management services</w:t>
      </w:r>
      <w:bookmarkEnd w:id="528"/>
      <w:bookmarkEnd w:id="529"/>
      <w:bookmarkEnd w:id="530"/>
      <w:bookmarkEnd w:id="531"/>
    </w:p>
    <w:p w14:paraId="426A2252" w14:textId="47793745" w:rsidR="00324FEB" w:rsidRPr="00AC6D7B" w:rsidRDefault="00324FEB" w:rsidP="00324FEB">
      <w:pPr>
        <w:rPr>
          <w:rFonts w:cs="Arial"/>
        </w:rPr>
      </w:pPr>
      <w:r w:rsidRPr="008F1DD6">
        <w:rPr>
          <w:rFonts w:cs="Arial"/>
        </w:rPr>
        <w:t xml:space="preserve">The following Sub-Sections outline the main duties and deliverables required in the various Stages of </w:t>
      </w:r>
      <w:r w:rsidRPr="00AC6D7B">
        <w:rPr>
          <w:rFonts w:cs="Arial"/>
        </w:rPr>
        <w:t>the Consultancy Service.  Section 5.2 to Section 5.7 outline the duties and deliverables</w:t>
      </w:r>
      <w:r w:rsidR="00FC5CFA">
        <w:rPr>
          <w:rFonts w:cs="Arial"/>
        </w:rPr>
        <w:t xml:space="preserve"> Stage (i) </w:t>
      </w:r>
      <w:r w:rsidR="00FC5CFA" w:rsidRPr="00FC5CFA">
        <w:rPr>
          <w:rFonts w:cs="Arial"/>
          <w:i/>
          <w:iCs/>
        </w:rPr>
        <w:t>Preliminary</w:t>
      </w:r>
      <w:r w:rsidR="00EF2C20">
        <w:rPr>
          <w:rFonts w:cs="Arial"/>
          <w:i/>
          <w:iCs/>
        </w:rPr>
        <w:t xml:space="preserve"> Stage and Town Spatial Planning</w:t>
      </w:r>
      <w:r w:rsidR="00FC5CFA">
        <w:rPr>
          <w:rFonts w:cs="Arial"/>
        </w:rPr>
        <w:t>,</w:t>
      </w:r>
      <w:r w:rsidRPr="00AC6D7B">
        <w:rPr>
          <w:rFonts w:cs="Arial"/>
        </w:rPr>
        <w:t xml:space="preserve"> </w:t>
      </w:r>
      <w:r w:rsidR="00AC6D7B" w:rsidRPr="00AC6D7B">
        <w:rPr>
          <w:rFonts w:cs="Arial"/>
        </w:rPr>
        <w:t>Stage (ii</w:t>
      </w:r>
      <w:r w:rsidR="00FC5CFA">
        <w:rPr>
          <w:rFonts w:cs="Arial"/>
        </w:rPr>
        <w:t xml:space="preserve"> a</w:t>
      </w:r>
      <w:r w:rsidR="00AC6D7B" w:rsidRPr="00AC6D7B">
        <w:rPr>
          <w:rFonts w:cs="Arial"/>
        </w:rPr>
        <w:t>)</w:t>
      </w:r>
      <w:r w:rsidR="00FC5CFA">
        <w:rPr>
          <w:rFonts w:cs="Arial"/>
        </w:rPr>
        <w:t xml:space="preserve"> </w:t>
      </w:r>
      <w:r w:rsidR="00EF2C20" w:rsidRPr="005915B1">
        <w:rPr>
          <w:rFonts w:cs="Arial"/>
          <w:i/>
          <w:iCs/>
        </w:rPr>
        <w:t xml:space="preserve">Town Centre Design / </w:t>
      </w:r>
      <w:r w:rsidR="00FC5CFA" w:rsidRPr="00EF2C20">
        <w:rPr>
          <w:rFonts w:cs="Arial"/>
          <w:i/>
          <w:iCs/>
        </w:rPr>
        <w:t>Scheme</w:t>
      </w:r>
      <w:r w:rsidR="00FC5CFA" w:rsidRPr="00FC5CFA">
        <w:rPr>
          <w:rFonts w:cs="Arial"/>
          <w:i/>
          <w:iCs/>
        </w:rPr>
        <w:t xml:space="preserve"> Design</w:t>
      </w:r>
      <w:r w:rsidR="00FC5CFA">
        <w:rPr>
          <w:rFonts w:cs="Arial"/>
        </w:rPr>
        <w:t xml:space="preserve">, (Stage (ii </w:t>
      </w:r>
      <w:r w:rsidR="005B0077">
        <w:rPr>
          <w:rFonts w:cs="Arial"/>
        </w:rPr>
        <w:t>b</w:t>
      </w:r>
      <w:r w:rsidR="00FC5CFA">
        <w:rPr>
          <w:rFonts w:cs="Arial"/>
        </w:rPr>
        <w:t xml:space="preserve">) </w:t>
      </w:r>
      <w:r w:rsidR="00EF2C20">
        <w:rPr>
          <w:rFonts w:cs="Arial"/>
        </w:rPr>
        <w:t xml:space="preserve">Developed Design and Planning (Part 8) . </w:t>
      </w:r>
      <w:r w:rsidRPr="00AC6D7B">
        <w:rPr>
          <w:rFonts w:cs="Arial"/>
        </w:rPr>
        <w:t xml:space="preserve"> Section 5.1 outlines the normal and general duties that apply to all stages.</w:t>
      </w:r>
    </w:p>
    <w:p w14:paraId="7CB37083" w14:textId="77777777" w:rsidR="00324FEB" w:rsidRPr="00AC6D7B" w:rsidRDefault="00324FEB" w:rsidP="00324FEB"/>
    <w:p w14:paraId="0AF051CC" w14:textId="276E2592" w:rsidR="00324FEB" w:rsidRDefault="00324FEB" w:rsidP="00324FEB">
      <w:pPr>
        <w:rPr>
          <w:rFonts w:cs="Arial"/>
        </w:rPr>
      </w:pPr>
      <w:r w:rsidRPr="00AC6D7B">
        <w:rPr>
          <w:rFonts w:cs="Arial"/>
        </w:rPr>
        <w:t>The tender proposal shall include for all costs and expenses associated the duties described in Sections 5.1 to 5.7 of the Brief</w:t>
      </w:r>
      <w:r w:rsidRPr="008F1DD6">
        <w:rPr>
          <w:rFonts w:cs="Arial"/>
        </w:rPr>
        <w:t xml:space="preserve"> (and any other duties included in sections 1-4)</w:t>
      </w:r>
      <w:r w:rsidR="00BD4D68">
        <w:rPr>
          <w:rFonts w:cs="Arial"/>
        </w:rPr>
        <w:t xml:space="preserve"> and outline in Appendices A-F.</w:t>
      </w:r>
    </w:p>
    <w:p w14:paraId="46B89B02" w14:textId="77777777" w:rsidR="00487385" w:rsidRPr="008F1DD6" w:rsidRDefault="00487385" w:rsidP="00324FEB">
      <w:pPr>
        <w:rPr>
          <w:rFonts w:cs="Arial"/>
        </w:rPr>
      </w:pPr>
    </w:p>
    <w:p w14:paraId="407EAA7E" w14:textId="77777777" w:rsidR="00324FEB" w:rsidRPr="008F1DD6" w:rsidRDefault="00324FEB" w:rsidP="004353EE">
      <w:pPr>
        <w:pStyle w:val="Heading2"/>
      </w:pPr>
      <w:bookmarkStart w:id="532" w:name="_Toc201921848"/>
      <w:bookmarkStart w:id="533" w:name="_Toc201922311"/>
      <w:bookmarkStart w:id="534" w:name="_Toc237362766"/>
      <w:bookmarkStart w:id="535" w:name="_Toc237439839"/>
      <w:r w:rsidRPr="008F1DD6">
        <w:t>GENERAL DUTIES/ROLE OF THE CONSULTANT &amp; EMPLOYER’S REPRESENTATIVE</w:t>
      </w:r>
      <w:bookmarkEnd w:id="532"/>
      <w:bookmarkEnd w:id="533"/>
      <w:bookmarkEnd w:id="534"/>
      <w:bookmarkEnd w:id="535"/>
    </w:p>
    <w:tbl>
      <w:tblPr>
        <w:tblpPr w:leftFromText="180" w:rightFromText="180" w:vertAnchor="text" w:horzAnchor="margin" w:tblpY="46"/>
        <w:tblW w:w="5000" w:type="pct"/>
        <w:tblLook w:val="0000" w:firstRow="0" w:lastRow="0" w:firstColumn="0" w:lastColumn="0" w:noHBand="0" w:noVBand="0"/>
      </w:tblPr>
      <w:tblGrid>
        <w:gridCol w:w="2038"/>
        <w:gridCol w:w="6978"/>
      </w:tblGrid>
      <w:tr w:rsidR="00324FEB" w:rsidRPr="008F1DD6" w14:paraId="4C794836" w14:textId="77777777" w:rsidTr="00B54753">
        <w:trPr>
          <w:trHeight w:val="765"/>
        </w:trPr>
        <w:tc>
          <w:tcPr>
            <w:tcW w:w="1130" w:type="pct"/>
            <w:tcBorders>
              <w:top w:val="single" w:sz="4" w:space="0" w:color="auto"/>
              <w:left w:val="single" w:sz="4" w:space="0" w:color="auto"/>
              <w:bottom w:val="single" w:sz="4" w:space="0" w:color="auto"/>
              <w:right w:val="single" w:sz="4" w:space="0" w:color="auto"/>
            </w:tcBorders>
            <w:vAlign w:val="center"/>
          </w:tcPr>
          <w:p w14:paraId="565F8421" w14:textId="77777777" w:rsidR="00324FEB" w:rsidRPr="008F1DD6" w:rsidRDefault="00324FEB" w:rsidP="00B54753">
            <w:pPr>
              <w:jc w:val="left"/>
              <w:rPr>
                <w:rFonts w:cs="Arial"/>
                <w:b/>
                <w:bCs/>
                <w:lang w:eastAsia="en-GB"/>
              </w:rPr>
            </w:pPr>
            <w:r w:rsidRPr="008F1DD6">
              <w:rPr>
                <w:rFonts w:cs="Arial"/>
                <w:b/>
                <w:bCs/>
              </w:rPr>
              <w:t>Client’s Objectives</w:t>
            </w:r>
          </w:p>
        </w:tc>
        <w:tc>
          <w:tcPr>
            <w:tcW w:w="3870" w:type="pct"/>
            <w:tcBorders>
              <w:top w:val="single" w:sz="4" w:space="0" w:color="auto"/>
              <w:left w:val="nil"/>
              <w:bottom w:val="single" w:sz="4" w:space="0" w:color="auto"/>
              <w:right w:val="single" w:sz="4" w:space="0" w:color="auto"/>
            </w:tcBorders>
            <w:vAlign w:val="center"/>
          </w:tcPr>
          <w:p w14:paraId="295CD675" w14:textId="77777777" w:rsidR="00324FEB" w:rsidRPr="008F1DD6" w:rsidRDefault="00324FEB" w:rsidP="00B54753">
            <w:pPr>
              <w:rPr>
                <w:rFonts w:cs="Arial"/>
              </w:rPr>
            </w:pPr>
          </w:p>
          <w:p w14:paraId="35CFBB6C" w14:textId="1CB9CE84" w:rsidR="00C334C5" w:rsidRDefault="00EF2C20" w:rsidP="00B54753">
            <w:pPr>
              <w:rPr>
                <w:rFonts w:cs="Arial"/>
              </w:rPr>
            </w:pPr>
            <w:r>
              <w:rPr>
                <w:rFonts w:cs="Arial"/>
              </w:rPr>
              <w:t>P</w:t>
            </w:r>
            <w:r w:rsidR="00B2738C">
              <w:rPr>
                <w:rFonts w:cs="Arial"/>
              </w:rPr>
              <w:t>roject Stages (i)</w:t>
            </w:r>
            <w:r w:rsidR="00A610ED">
              <w:rPr>
                <w:rFonts w:cs="Arial"/>
              </w:rPr>
              <w:t xml:space="preserve"> </w:t>
            </w:r>
            <w:r w:rsidR="003A3519">
              <w:rPr>
                <w:rFonts w:cs="Arial"/>
              </w:rPr>
              <w:t>Town Spatial Planning</w:t>
            </w:r>
            <w:r w:rsidR="001C1F59">
              <w:rPr>
                <w:rFonts w:cs="Arial"/>
              </w:rPr>
              <w:t xml:space="preserve"> for greater Mountrath</w:t>
            </w:r>
            <w:r w:rsidR="00B2738C">
              <w:rPr>
                <w:rFonts w:cs="Arial"/>
              </w:rPr>
              <w:t>, (ii a)</w:t>
            </w:r>
            <w:r w:rsidR="00A610ED">
              <w:rPr>
                <w:rFonts w:cs="Arial"/>
              </w:rPr>
              <w:t xml:space="preserve"> </w:t>
            </w:r>
            <w:r>
              <w:rPr>
                <w:rFonts w:cs="Arial"/>
              </w:rPr>
              <w:t xml:space="preserve">Town Centre Design - </w:t>
            </w:r>
            <w:r w:rsidR="00A610ED">
              <w:rPr>
                <w:rFonts w:cs="Arial"/>
              </w:rPr>
              <w:t>Scheme Design</w:t>
            </w:r>
            <w:r w:rsidR="005B0077">
              <w:rPr>
                <w:rFonts w:cs="Arial"/>
              </w:rPr>
              <w:t xml:space="preserve"> </w:t>
            </w:r>
            <w:r>
              <w:rPr>
                <w:rFonts w:cs="Arial"/>
              </w:rPr>
              <w:t xml:space="preserve">and (ii b) Developed Design </w:t>
            </w:r>
            <w:r w:rsidR="003A3519">
              <w:rPr>
                <w:rFonts w:cs="Arial"/>
              </w:rPr>
              <w:t>and associated documentation for</w:t>
            </w:r>
            <w:r>
              <w:rPr>
                <w:rFonts w:cs="Arial"/>
              </w:rPr>
              <w:t xml:space="preserve"> Planning</w:t>
            </w:r>
            <w:r w:rsidR="003A3519">
              <w:rPr>
                <w:rFonts w:cs="Arial"/>
              </w:rPr>
              <w:t>.</w:t>
            </w:r>
            <w:r w:rsidR="005E4814">
              <w:rPr>
                <w:rFonts w:cs="Arial"/>
              </w:rPr>
              <w:t xml:space="preserve"> (Part 8)</w:t>
            </w:r>
          </w:p>
          <w:p w14:paraId="68E039D4" w14:textId="77777777" w:rsidR="005E4814" w:rsidRDefault="005E4814" w:rsidP="00B54753">
            <w:pPr>
              <w:rPr>
                <w:rFonts w:cs="Arial"/>
              </w:rPr>
            </w:pPr>
          </w:p>
          <w:p w14:paraId="63B3AC09" w14:textId="592FF77C" w:rsidR="00C334C5" w:rsidRDefault="005E4814" w:rsidP="00B54753">
            <w:pPr>
              <w:rPr>
                <w:rFonts w:cs="Arial"/>
              </w:rPr>
            </w:pPr>
            <w:r>
              <w:rPr>
                <w:rFonts w:cs="Arial"/>
              </w:rPr>
              <w:t>The appointed design team will, following an announcement from the DRCDG re the next call for grant funding, complete an application for RRDF Category 1 funding.</w:t>
            </w:r>
          </w:p>
          <w:p w14:paraId="42F0D307" w14:textId="77777777" w:rsidR="005E4814" w:rsidRDefault="005E4814" w:rsidP="00B54753">
            <w:pPr>
              <w:rPr>
                <w:rFonts w:cs="Arial"/>
              </w:rPr>
            </w:pPr>
          </w:p>
          <w:p w14:paraId="63B961B2" w14:textId="2315226B" w:rsidR="006558A6" w:rsidRDefault="00A610ED" w:rsidP="00B54753">
            <w:pPr>
              <w:rPr>
                <w:rFonts w:cs="Arial"/>
              </w:rPr>
            </w:pPr>
            <w:r>
              <w:rPr>
                <w:rFonts w:cs="Arial"/>
              </w:rPr>
              <w:t>S</w:t>
            </w:r>
            <w:r w:rsidR="00B2738C">
              <w:rPr>
                <w:rFonts w:cs="Arial"/>
              </w:rPr>
              <w:t>ubsequen</w:t>
            </w:r>
            <w:r w:rsidR="005E4814">
              <w:rPr>
                <w:rFonts w:cs="Arial"/>
              </w:rPr>
              <w:t>t project</w:t>
            </w:r>
            <w:r w:rsidR="00B2738C">
              <w:rPr>
                <w:rFonts w:cs="Arial"/>
              </w:rPr>
              <w:t xml:space="preserve"> stages</w:t>
            </w:r>
            <w:r w:rsidR="00C334C5">
              <w:rPr>
                <w:rFonts w:cs="Arial"/>
              </w:rPr>
              <w:t xml:space="preserve"> i.e. </w:t>
            </w:r>
            <w:r w:rsidR="00B2738C">
              <w:rPr>
                <w:rFonts w:cs="Arial"/>
              </w:rPr>
              <w:t xml:space="preserve"> (ii </w:t>
            </w:r>
            <w:r w:rsidR="006558A6">
              <w:rPr>
                <w:rFonts w:cs="Arial"/>
              </w:rPr>
              <w:t>c</w:t>
            </w:r>
            <w:r w:rsidR="00B2738C">
              <w:rPr>
                <w:rFonts w:cs="Arial"/>
              </w:rPr>
              <w:t>)</w:t>
            </w:r>
            <w:r>
              <w:rPr>
                <w:rFonts w:cs="Arial"/>
              </w:rPr>
              <w:t xml:space="preserve"> Detailed Design and Tender Documentation</w:t>
            </w:r>
            <w:r w:rsidR="00B2738C">
              <w:rPr>
                <w:rFonts w:cs="Arial"/>
              </w:rPr>
              <w:t>, (iii)</w:t>
            </w:r>
            <w:r>
              <w:rPr>
                <w:rFonts w:cs="Arial"/>
              </w:rPr>
              <w:t xml:space="preserve"> Tender Action and Award</w:t>
            </w:r>
            <w:r w:rsidR="00B2738C">
              <w:rPr>
                <w:rFonts w:cs="Arial"/>
              </w:rPr>
              <w:t>, (iv)</w:t>
            </w:r>
            <w:r>
              <w:rPr>
                <w:rFonts w:cs="Arial"/>
              </w:rPr>
              <w:t xml:space="preserve"> Construction</w:t>
            </w:r>
            <w:r w:rsidR="00B2738C">
              <w:rPr>
                <w:rFonts w:cs="Arial"/>
              </w:rPr>
              <w:t xml:space="preserve"> and (v)</w:t>
            </w:r>
            <w:r>
              <w:rPr>
                <w:rFonts w:cs="Arial"/>
              </w:rPr>
              <w:t xml:space="preserve"> Handover,</w:t>
            </w:r>
            <w:r w:rsidR="00B2738C">
              <w:rPr>
                <w:rFonts w:cs="Arial"/>
              </w:rPr>
              <w:t xml:space="preserve"> </w:t>
            </w:r>
            <w:r>
              <w:rPr>
                <w:rFonts w:cs="Arial"/>
              </w:rPr>
              <w:t>will</w:t>
            </w:r>
            <w:r w:rsidR="00B2738C">
              <w:rPr>
                <w:rFonts w:cs="Arial"/>
              </w:rPr>
              <w:t xml:space="preserve"> be delivered at a future time </w:t>
            </w:r>
            <w:r w:rsidR="00EF2C20">
              <w:rPr>
                <w:rFonts w:cs="Arial"/>
              </w:rPr>
              <w:t xml:space="preserve">under a </w:t>
            </w:r>
            <w:r w:rsidR="006558A6">
              <w:rPr>
                <w:rFonts w:cs="Arial"/>
              </w:rPr>
              <w:t>separate appointment for technical services.</w:t>
            </w:r>
          </w:p>
          <w:p w14:paraId="2383994F" w14:textId="40CA3077" w:rsidR="00324FEB" w:rsidRPr="008F1DD6" w:rsidRDefault="00C334C5" w:rsidP="00B54753">
            <w:pPr>
              <w:rPr>
                <w:rFonts w:cs="Arial"/>
                <w:lang w:eastAsia="en-GB"/>
              </w:rPr>
            </w:pPr>
            <w:r>
              <w:rPr>
                <w:rFonts w:cs="Arial"/>
              </w:rPr>
              <w:t xml:space="preserve"> </w:t>
            </w:r>
          </w:p>
          <w:p w14:paraId="0A9D37FB" w14:textId="77777777" w:rsidR="00324FEB" w:rsidRPr="008F1DD6" w:rsidRDefault="00324FEB" w:rsidP="00B54753">
            <w:pPr>
              <w:rPr>
                <w:rFonts w:cs="Arial"/>
                <w:lang w:eastAsia="en-GB"/>
              </w:rPr>
            </w:pPr>
          </w:p>
        </w:tc>
      </w:tr>
    </w:tbl>
    <w:p w14:paraId="63D42A03" w14:textId="77777777" w:rsidR="00324FEB" w:rsidRPr="008F1DD6" w:rsidRDefault="00324FEB" w:rsidP="00324FEB">
      <w:pPr>
        <w:pStyle w:val="Heading3"/>
      </w:pPr>
      <w:bookmarkStart w:id="536" w:name="_Toc509909751"/>
      <w:bookmarkStart w:id="537" w:name="_Toc201921849"/>
      <w:bookmarkStart w:id="538" w:name="_Toc201922312"/>
      <w:bookmarkStart w:id="539" w:name="_Toc237362767"/>
      <w:bookmarkStart w:id="540" w:name="_Toc237439840"/>
      <w:r w:rsidRPr="008F1DD6">
        <w:t>Health &amp; Safety</w:t>
      </w:r>
      <w:bookmarkEnd w:id="536"/>
      <w:bookmarkEnd w:id="537"/>
      <w:bookmarkEnd w:id="538"/>
      <w:bookmarkEnd w:id="539"/>
      <w:bookmarkEnd w:id="5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8"/>
        <w:gridCol w:w="6978"/>
      </w:tblGrid>
      <w:tr w:rsidR="00324FEB" w:rsidRPr="008F1DD6" w14:paraId="60C65FBB" w14:textId="77777777" w:rsidTr="00B54753">
        <w:trPr>
          <w:trHeight w:val="498"/>
        </w:trPr>
        <w:tc>
          <w:tcPr>
            <w:tcW w:w="1130" w:type="pct"/>
            <w:vAlign w:val="center"/>
          </w:tcPr>
          <w:p w14:paraId="5D5CB298" w14:textId="77777777" w:rsidR="00324FEB" w:rsidRPr="008F1DD6" w:rsidRDefault="00324FEB" w:rsidP="00B54753">
            <w:pPr>
              <w:jc w:val="left"/>
              <w:rPr>
                <w:rFonts w:cs="Arial"/>
                <w:b/>
                <w:bCs/>
                <w:lang w:eastAsia="en-GB"/>
              </w:rPr>
            </w:pPr>
            <w:r w:rsidRPr="008F1DD6">
              <w:rPr>
                <w:rFonts w:cs="Arial"/>
                <w:b/>
                <w:bCs/>
              </w:rPr>
              <w:t>PSDP</w:t>
            </w:r>
          </w:p>
        </w:tc>
        <w:tc>
          <w:tcPr>
            <w:tcW w:w="3870" w:type="pct"/>
            <w:vAlign w:val="center"/>
          </w:tcPr>
          <w:p w14:paraId="483C5493" w14:textId="77777777" w:rsidR="00324FEB" w:rsidRPr="008F1DD6" w:rsidRDefault="00324FEB" w:rsidP="00B54753">
            <w:pPr>
              <w:rPr>
                <w:rFonts w:cs="Arial"/>
                <w:lang w:eastAsia="en-GB"/>
              </w:rPr>
            </w:pPr>
          </w:p>
          <w:p w14:paraId="10B516C5" w14:textId="1EDA0FE9" w:rsidR="00324FEB" w:rsidRPr="008F1DD6" w:rsidRDefault="00324FEB" w:rsidP="00B54753">
            <w:pPr>
              <w:rPr>
                <w:rFonts w:cs="Arial"/>
                <w:lang w:eastAsia="en-GB"/>
              </w:rPr>
            </w:pPr>
            <w:r w:rsidRPr="008F1DD6">
              <w:rPr>
                <w:rFonts w:cs="Arial"/>
              </w:rPr>
              <w:t>The Consultant shall act as Project Supervisor Design Process in accordance with the Safety, Health and Welfare at Work (Construction) Regulations, 2013 for all appropriate elements of the Project.</w:t>
            </w:r>
          </w:p>
          <w:p w14:paraId="0E3734A6" w14:textId="77777777" w:rsidR="00324FEB" w:rsidRPr="008F1DD6" w:rsidRDefault="00324FEB" w:rsidP="00B54753">
            <w:pPr>
              <w:rPr>
                <w:rFonts w:cs="Arial"/>
                <w:lang w:eastAsia="en-GB"/>
              </w:rPr>
            </w:pPr>
          </w:p>
          <w:p w14:paraId="01E64999" w14:textId="77777777" w:rsidR="00487385" w:rsidRDefault="00324FEB" w:rsidP="00487385">
            <w:pPr>
              <w:spacing w:line="259" w:lineRule="auto"/>
              <w:rPr>
                <w:rFonts w:cs="Arial"/>
              </w:rPr>
            </w:pPr>
            <w:r w:rsidRPr="008F1DD6">
              <w:rPr>
                <w:rFonts w:cs="Arial"/>
              </w:rPr>
              <w:t xml:space="preserve">The PSDP </w:t>
            </w:r>
            <w:r w:rsidR="00004BE3">
              <w:rPr>
                <w:rFonts w:cs="Arial"/>
              </w:rPr>
              <w:t>shall undertake all duties required by the Regulations which will include the</w:t>
            </w:r>
            <w:r w:rsidRPr="008F1DD6">
              <w:rPr>
                <w:rFonts w:cs="Arial"/>
              </w:rPr>
              <w:t xml:space="preserve"> co-ordinat</w:t>
            </w:r>
            <w:r w:rsidR="00004BE3">
              <w:rPr>
                <w:rFonts w:cs="Arial"/>
              </w:rPr>
              <w:t>ion</w:t>
            </w:r>
            <w:r w:rsidRPr="008F1DD6">
              <w:rPr>
                <w:rFonts w:cs="Arial"/>
              </w:rPr>
              <w:t>, in so far as is reasonably practicable, activities of the designers in respect of their duties under the Construction Regulations 2013 and together with the PSCS, facilitate co-operation between the permanent works designers and the temporary works designers, as may be necessary</w:t>
            </w:r>
            <w:r w:rsidR="00487385">
              <w:rPr>
                <w:rFonts w:cs="Arial"/>
              </w:rPr>
              <w:t xml:space="preserve">. </w:t>
            </w:r>
          </w:p>
          <w:p w14:paraId="695BA394" w14:textId="485C9C5F" w:rsidR="00324FEB" w:rsidRPr="008F1DD6" w:rsidRDefault="00487385" w:rsidP="005915B1">
            <w:pPr>
              <w:spacing w:line="259" w:lineRule="auto"/>
              <w:rPr>
                <w:rFonts w:cs="Arial"/>
                <w:lang w:eastAsia="en-GB"/>
              </w:rPr>
            </w:pPr>
            <w:r>
              <w:rPr>
                <w:rFonts w:cs="Arial"/>
              </w:rPr>
              <w:t xml:space="preserve">                                            </w:t>
            </w:r>
          </w:p>
          <w:p w14:paraId="4105EF37" w14:textId="77777777" w:rsidR="00487385" w:rsidRDefault="00487385" w:rsidP="00487385">
            <w:pPr>
              <w:spacing w:line="259" w:lineRule="auto"/>
              <w:rPr>
                <w:rFonts w:cs="Arial"/>
              </w:rPr>
            </w:pPr>
          </w:p>
          <w:p w14:paraId="2BEF851D" w14:textId="77777777" w:rsidR="00487385" w:rsidRDefault="00487385" w:rsidP="00487385">
            <w:pPr>
              <w:spacing w:line="259" w:lineRule="auto"/>
              <w:rPr>
                <w:rFonts w:cs="Arial"/>
              </w:rPr>
            </w:pPr>
          </w:p>
          <w:p w14:paraId="138DC23A" w14:textId="77777777" w:rsidR="00487385" w:rsidRPr="008F1DD6" w:rsidRDefault="00487385" w:rsidP="005915B1">
            <w:pPr>
              <w:spacing w:line="259" w:lineRule="auto"/>
              <w:rPr>
                <w:rFonts w:cs="Arial"/>
                <w:lang w:eastAsia="en-GB"/>
              </w:rPr>
            </w:pPr>
          </w:p>
          <w:p w14:paraId="2EC899F0" w14:textId="77777777" w:rsidR="00324FEB" w:rsidRPr="008F1DD6" w:rsidRDefault="00324FEB" w:rsidP="005915B1">
            <w:pPr>
              <w:spacing w:line="259" w:lineRule="auto"/>
              <w:rPr>
                <w:rFonts w:cs="Arial"/>
                <w:lang w:eastAsia="en-GB"/>
              </w:rPr>
            </w:pPr>
          </w:p>
        </w:tc>
      </w:tr>
    </w:tbl>
    <w:p w14:paraId="2778E2F5" w14:textId="77777777" w:rsidR="00324FEB" w:rsidRPr="008F1DD6" w:rsidRDefault="00324FEB" w:rsidP="00324FEB">
      <w:pPr>
        <w:pStyle w:val="Heading3"/>
      </w:pPr>
      <w:bookmarkStart w:id="541" w:name="_Toc237359962"/>
      <w:bookmarkStart w:id="542" w:name="_Toc237360404"/>
      <w:bookmarkStart w:id="543" w:name="_Toc237361347"/>
      <w:bookmarkStart w:id="544" w:name="_Toc237361838"/>
      <w:bookmarkStart w:id="545" w:name="_Toc237362321"/>
      <w:bookmarkStart w:id="546" w:name="_Toc237362808"/>
      <w:bookmarkStart w:id="547" w:name="_Toc237363291"/>
      <w:bookmarkStart w:id="548" w:name="_Toc509909752"/>
      <w:bookmarkStart w:id="549" w:name="_Toc201921850"/>
      <w:bookmarkStart w:id="550" w:name="_Toc201922313"/>
      <w:bookmarkStart w:id="551" w:name="_Toc237362825"/>
      <w:bookmarkStart w:id="552" w:name="_Toc237439841"/>
      <w:bookmarkEnd w:id="541"/>
      <w:bookmarkEnd w:id="542"/>
      <w:bookmarkEnd w:id="543"/>
      <w:bookmarkEnd w:id="544"/>
      <w:bookmarkEnd w:id="545"/>
      <w:bookmarkEnd w:id="546"/>
      <w:bookmarkEnd w:id="547"/>
      <w:r w:rsidRPr="008F1DD6">
        <w:t>Project Management</w:t>
      </w:r>
      <w:bookmarkEnd w:id="548"/>
      <w:bookmarkEnd w:id="549"/>
      <w:bookmarkEnd w:id="550"/>
      <w:bookmarkEnd w:id="551"/>
      <w:bookmarkEnd w:id="552"/>
    </w:p>
    <w:tbl>
      <w:tblPr>
        <w:tblW w:w="5000" w:type="pct"/>
        <w:tblLook w:val="0000" w:firstRow="0" w:lastRow="0" w:firstColumn="0" w:lastColumn="0" w:noHBand="0" w:noVBand="0"/>
      </w:tblPr>
      <w:tblGrid>
        <w:gridCol w:w="2038"/>
        <w:gridCol w:w="6978"/>
      </w:tblGrid>
      <w:tr w:rsidR="00324FEB" w:rsidRPr="008F1DD6" w14:paraId="2F99A495" w14:textId="77777777" w:rsidTr="00B54753">
        <w:trPr>
          <w:trHeight w:val="1020"/>
        </w:trPr>
        <w:tc>
          <w:tcPr>
            <w:tcW w:w="1130" w:type="pct"/>
            <w:tcBorders>
              <w:top w:val="single" w:sz="4" w:space="0" w:color="auto"/>
              <w:left w:val="single" w:sz="4" w:space="0" w:color="auto"/>
              <w:bottom w:val="single" w:sz="4" w:space="0" w:color="auto"/>
              <w:right w:val="single" w:sz="4" w:space="0" w:color="auto"/>
            </w:tcBorders>
            <w:vAlign w:val="center"/>
          </w:tcPr>
          <w:p w14:paraId="63A7A5AC" w14:textId="77777777" w:rsidR="00324FEB" w:rsidRPr="008F1DD6" w:rsidRDefault="00324FEB" w:rsidP="00B54753">
            <w:pPr>
              <w:jc w:val="left"/>
              <w:rPr>
                <w:rFonts w:cs="Arial"/>
                <w:b/>
                <w:bCs/>
              </w:rPr>
            </w:pPr>
            <w:r w:rsidRPr="008F1DD6">
              <w:rPr>
                <w:rFonts w:cs="Arial"/>
                <w:b/>
                <w:bCs/>
              </w:rPr>
              <w:t>Lead Consultant</w:t>
            </w:r>
          </w:p>
          <w:p w14:paraId="318B9B11" w14:textId="77777777" w:rsidR="00324FEB" w:rsidRPr="008F1DD6" w:rsidRDefault="00324FEB" w:rsidP="00B54753">
            <w:pPr>
              <w:jc w:val="left"/>
              <w:rPr>
                <w:rFonts w:cs="Arial"/>
                <w:b/>
                <w:bCs/>
              </w:rPr>
            </w:pPr>
            <w:r w:rsidRPr="008F1DD6">
              <w:rPr>
                <w:rFonts w:cs="Arial"/>
                <w:b/>
                <w:bCs/>
              </w:rPr>
              <w:t xml:space="preserve"> </w:t>
            </w:r>
          </w:p>
        </w:tc>
        <w:tc>
          <w:tcPr>
            <w:tcW w:w="3870" w:type="pct"/>
            <w:tcBorders>
              <w:top w:val="single" w:sz="4" w:space="0" w:color="auto"/>
              <w:left w:val="nil"/>
              <w:bottom w:val="single" w:sz="4" w:space="0" w:color="auto"/>
              <w:right w:val="single" w:sz="4" w:space="0" w:color="auto"/>
            </w:tcBorders>
            <w:vAlign w:val="center"/>
          </w:tcPr>
          <w:p w14:paraId="529CFC66" w14:textId="235876ED" w:rsidR="00487385" w:rsidRPr="008F1DD6" w:rsidRDefault="00324FEB" w:rsidP="00B54753">
            <w:pPr>
              <w:spacing w:before="240"/>
              <w:rPr>
                <w:rFonts w:cs="Arial"/>
              </w:rPr>
            </w:pPr>
            <w:r w:rsidRPr="008F1DD6">
              <w:rPr>
                <w:rFonts w:cs="Arial"/>
              </w:rPr>
              <w:t xml:space="preserve">The Lead Consultant </w:t>
            </w:r>
            <w:r w:rsidR="00487385">
              <w:rPr>
                <w:rFonts w:cs="Arial"/>
              </w:rPr>
              <w:t xml:space="preserve">who </w:t>
            </w:r>
            <w:r w:rsidRPr="008F1DD6">
              <w:rPr>
                <w:rFonts w:cs="Arial"/>
              </w:rPr>
              <w:t>shall</w:t>
            </w:r>
            <w:r w:rsidR="00487385">
              <w:rPr>
                <w:rFonts w:cs="Arial"/>
              </w:rPr>
              <w:t xml:space="preserve"> be an Urban Designer</w:t>
            </w:r>
            <w:r w:rsidRPr="008F1DD6">
              <w:rPr>
                <w:rFonts w:cs="Arial"/>
              </w:rPr>
              <w:t xml:space="preserve"> </w:t>
            </w:r>
            <w:r w:rsidR="00487385">
              <w:rPr>
                <w:rFonts w:cs="Arial"/>
              </w:rPr>
              <w:t xml:space="preserve">with a FETAC Level 9 qualification in planning, shall </w:t>
            </w:r>
            <w:r w:rsidRPr="008F1DD6">
              <w:rPr>
                <w:rFonts w:cs="Arial"/>
              </w:rPr>
              <w:t>coordinate the activities of Team members</w:t>
            </w:r>
            <w:r w:rsidR="006525BF">
              <w:rPr>
                <w:rFonts w:cs="Arial"/>
              </w:rPr>
              <w:t xml:space="preserve"> and sub consultants</w:t>
            </w:r>
            <w:r w:rsidRPr="008F1DD6">
              <w:rPr>
                <w:rFonts w:cs="Arial"/>
              </w:rPr>
              <w:t xml:space="preserve"> throughout all stages of the Project.</w:t>
            </w:r>
          </w:p>
          <w:p w14:paraId="5262B3D4" w14:textId="13D72BC1" w:rsidR="00324FEB" w:rsidRPr="008F1DD6" w:rsidRDefault="00324FEB" w:rsidP="00B54753">
            <w:pPr>
              <w:spacing w:before="240"/>
              <w:rPr>
                <w:rFonts w:cs="Arial"/>
              </w:rPr>
            </w:pPr>
          </w:p>
        </w:tc>
      </w:tr>
      <w:tr w:rsidR="00324FEB" w:rsidRPr="008F1DD6" w14:paraId="27B6498F" w14:textId="77777777" w:rsidTr="00B54753">
        <w:trPr>
          <w:trHeight w:val="1020"/>
        </w:trPr>
        <w:tc>
          <w:tcPr>
            <w:tcW w:w="1130" w:type="pct"/>
            <w:tcBorders>
              <w:top w:val="single" w:sz="4" w:space="0" w:color="auto"/>
              <w:left w:val="single" w:sz="4" w:space="0" w:color="auto"/>
              <w:bottom w:val="single" w:sz="4" w:space="0" w:color="auto"/>
              <w:right w:val="single" w:sz="4" w:space="0" w:color="auto"/>
            </w:tcBorders>
            <w:vAlign w:val="center"/>
          </w:tcPr>
          <w:p w14:paraId="4B76E357" w14:textId="77777777" w:rsidR="00324FEB" w:rsidRPr="008F1DD6" w:rsidRDefault="00324FEB" w:rsidP="00B54753">
            <w:pPr>
              <w:jc w:val="left"/>
              <w:rPr>
                <w:rFonts w:cs="Arial"/>
                <w:b/>
                <w:bCs/>
                <w:lang w:eastAsia="en-GB"/>
              </w:rPr>
            </w:pPr>
            <w:r w:rsidRPr="008F1DD6">
              <w:rPr>
                <w:rFonts w:cs="Arial"/>
                <w:b/>
                <w:bCs/>
              </w:rPr>
              <w:lastRenderedPageBreak/>
              <w:t>Project Director &amp; Project Manager</w:t>
            </w:r>
          </w:p>
        </w:tc>
        <w:tc>
          <w:tcPr>
            <w:tcW w:w="3870" w:type="pct"/>
            <w:tcBorders>
              <w:top w:val="single" w:sz="4" w:space="0" w:color="auto"/>
              <w:left w:val="single" w:sz="4" w:space="0" w:color="auto"/>
              <w:bottom w:val="single" w:sz="4" w:space="0" w:color="auto"/>
              <w:right w:val="single" w:sz="4" w:space="0" w:color="auto"/>
            </w:tcBorders>
            <w:vAlign w:val="center"/>
          </w:tcPr>
          <w:p w14:paraId="302EE1AE" w14:textId="75BB41CB" w:rsidR="00324FEB" w:rsidRPr="008F1DD6" w:rsidRDefault="00324FEB" w:rsidP="00B54753">
            <w:pPr>
              <w:spacing w:before="240"/>
              <w:rPr>
                <w:rFonts w:cs="Arial"/>
              </w:rPr>
            </w:pPr>
            <w:r w:rsidRPr="008F1DD6">
              <w:rPr>
                <w:rFonts w:cs="Arial"/>
              </w:rPr>
              <w:t xml:space="preserve">The Consultant shall nominate a senior member as Project Director for the full duration of the project. </w:t>
            </w:r>
          </w:p>
          <w:p w14:paraId="11949898" w14:textId="09C9BC30" w:rsidR="00324FEB" w:rsidRPr="008F1DD6" w:rsidRDefault="00324FEB" w:rsidP="00B54753">
            <w:pPr>
              <w:spacing w:before="240"/>
              <w:rPr>
                <w:rFonts w:cs="Arial"/>
                <w:lang w:eastAsia="en-GB"/>
              </w:rPr>
            </w:pPr>
            <w:r w:rsidRPr="008F1DD6">
              <w:rPr>
                <w:rFonts w:cs="Arial"/>
              </w:rPr>
              <w:t xml:space="preserve">The Consultant shall prepare an organogram clearly detailing the lines of communication between the Client’s Project Manager, the Consultant’s Project Manager and all Contractors and subcontractors. This shall be </w:t>
            </w:r>
            <w:r w:rsidR="00101E5B">
              <w:rPr>
                <w:rFonts w:cs="Arial"/>
              </w:rPr>
              <w:t>updated should</w:t>
            </w:r>
            <w:r w:rsidRPr="008F1DD6">
              <w:rPr>
                <w:rFonts w:cs="Arial"/>
              </w:rPr>
              <w:t xml:space="preserve"> members of the Consultant</w:t>
            </w:r>
            <w:r w:rsidR="00101E5B">
              <w:rPr>
                <w:rFonts w:cs="Arial"/>
              </w:rPr>
              <w:t>’</w:t>
            </w:r>
            <w:r w:rsidRPr="008F1DD6">
              <w:rPr>
                <w:rFonts w:cs="Arial"/>
              </w:rPr>
              <w:t>s Project Team change.</w:t>
            </w:r>
          </w:p>
          <w:p w14:paraId="0CAEC488" w14:textId="77777777" w:rsidR="00324FEB" w:rsidRPr="008F1DD6" w:rsidRDefault="00324FEB" w:rsidP="00B54753">
            <w:pPr>
              <w:rPr>
                <w:rFonts w:cs="Arial"/>
                <w:highlight w:val="yellow"/>
                <w:lang w:eastAsia="en-GB"/>
              </w:rPr>
            </w:pPr>
          </w:p>
        </w:tc>
      </w:tr>
      <w:tr w:rsidR="00324FEB" w:rsidRPr="008F1DD6" w14:paraId="75D7C063" w14:textId="77777777" w:rsidTr="00324FEB">
        <w:trPr>
          <w:trHeight w:val="1020"/>
        </w:trPr>
        <w:tc>
          <w:tcPr>
            <w:tcW w:w="1130" w:type="pct"/>
            <w:tcBorders>
              <w:top w:val="single" w:sz="4" w:space="0" w:color="auto"/>
              <w:left w:val="single" w:sz="4" w:space="0" w:color="auto"/>
              <w:bottom w:val="single" w:sz="4" w:space="0" w:color="auto"/>
              <w:right w:val="single" w:sz="4" w:space="0" w:color="auto"/>
            </w:tcBorders>
            <w:vAlign w:val="center"/>
          </w:tcPr>
          <w:p w14:paraId="1730B69D" w14:textId="77777777" w:rsidR="00324FEB" w:rsidRPr="008F1DD6" w:rsidRDefault="00324FEB" w:rsidP="00B54753">
            <w:pPr>
              <w:jc w:val="left"/>
              <w:rPr>
                <w:rFonts w:cs="Arial"/>
                <w:b/>
                <w:bCs/>
                <w:lang w:eastAsia="en-GB"/>
              </w:rPr>
            </w:pPr>
            <w:r w:rsidRPr="008F1DD6">
              <w:rPr>
                <w:rFonts w:cs="Arial"/>
                <w:b/>
                <w:bCs/>
              </w:rPr>
              <w:t>Programme</w:t>
            </w:r>
          </w:p>
        </w:tc>
        <w:tc>
          <w:tcPr>
            <w:tcW w:w="3870" w:type="pct"/>
            <w:tcBorders>
              <w:top w:val="single" w:sz="4" w:space="0" w:color="auto"/>
              <w:left w:val="nil"/>
              <w:bottom w:val="single" w:sz="4" w:space="0" w:color="auto"/>
              <w:right w:val="single" w:sz="4" w:space="0" w:color="auto"/>
            </w:tcBorders>
            <w:shd w:val="clear" w:color="auto" w:fill="FFFFFF"/>
            <w:vAlign w:val="center"/>
          </w:tcPr>
          <w:p w14:paraId="42DA5956" w14:textId="40B653CB" w:rsidR="00324FEB" w:rsidRPr="008F1DD6" w:rsidRDefault="00324FEB" w:rsidP="00B54753">
            <w:pPr>
              <w:spacing w:before="240"/>
              <w:rPr>
                <w:rFonts w:cs="Arial"/>
                <w:lang w:eastAsia="en-GB"/>
              </w:rPr>
            </w:pPr>
            <w:r w:rsidRPr="008F1DD6">
              <w:rPr>
                <w:rFonts w:cs="Arial"/>
              </w:rPr>
              <w:t>The Consultant’s Project Manager shall prepare a fully resourced programme for the project within</w:t>
            </w:r>
            <w:r w:rsidRPr="00324FEB">
              <w:rPr>
                <w:rFonts w:cs="Arial"/>
                <w:color w:val="0D0D0D"/>
              </w:rPr>
              <w:t xml:space="preserve"> </w:t>
            </w:r>
            <w:r w:rsidR="004D145E">
              <w:rPr>
                <w:rFonts w:cs="Arial"/>
                <w:color w:val="0D0D0D"/>
              </w:rPr>
              <w:t>14</w:t>
            </w:r>
            <w:r w:rsidRPr="00324FEB">
              <w:rPr>
                <w:rFonts w:cs="Arial"/>
                <w:color w:val="0D0D0D"/>
              </w:rPr>
              <w:t xml:space="preserve"> days </w:t>
            </w:r>
            <w:r w:rsidRPr="008F1DD6">
              <w:rPr>
                <w:rFonts w:cs="Arial"/>
              </w:rPr>
              <w:t xml:space="preserve">of appointment. </w:t>
            </w:r>
          </w:p>
          <w:p w14:paraId="302DA6DE" w14:textId="77777777" w:rsidR="00324FEB" w:rsidRDefault="00324FEB" w:rsidP="00B54753">
            <w:pPr>
              <w:spacing w:before="240"/>
              <w:rPr>
                <w:rFonts w:cs="Arial"/>
              </w:rPr>
            </w:pPr>
            <w:r w:rsidRPr="008F1DD6">
              <w:rPr>
                <w:rFonts w:cs="Arial"/>
              </w:rPr>
              <w:t xml:space="preserve">The programme shall include </w:t>
            </w:r>
            <w:r w:rsidR="0054789F">
              <w:rPr>
                <w:rFonts w:cs="Arial"/>
              </w:rPr>
              <w:t xml:space="preserve">appropriate and </w:t>
            </w:r>
            <w:r w:rsidRPr="008F1DD6">
              <w:rPr>
                <w:rFonts w:cs="Arial"/>
              </w:rPr>
              <w:t>realistic timelines for approvals and pauses at relevant Gates.</w:t>
            </w:r>
          </w:p>
          <w:p w14:paraId="1D7FCF8A" w14:textId="77777777" w:rsidR="004B5D3C" w:rsidRDefault="00FA184E" w:rsidP="00FA184E">
            <w:pPr>
              <w:spacing w:before="240"/>
              <w:rPr>
                <w:rFonts w:cs="Arial"/>
                <w:lang w:eastAsia="en-GB"/>
              </w:rPr>
            </w:pPr>
            <w:r>
              <w:rPr>
                <w:rFonts w:cs="Arial"/>
                <w:lang w:eastAsia="en-GB"/>
              </w:rPr>
              <w:t xml:space="preserve">The timeframe for completion of the project stages is set out in Section 3.7 of this Project Brief. </w:t>
            </w:r>
          </w:p>
          <w:p w14:paraId="5C604F86" w14:textId="2012324C" w:rsidR="00FA184E" w:rsidRPr="008F1DD6" w:rsidRDefault="00FA184E" w:rsidP="00FA184E">
            <w:pPr>
              <w:spacing w:before="240"/>
              <w:rPr>
                <w:rFonts w:cs="Arial"/>
                <w:lang w:eastAsia="en-GB"/>
              </w:rPr>
            </w:pPr>
          </w:p>
        </w:tc>
      </w:tr>
    </w:tbl>
    <w:p w14:paraId="5772E0E2" w14:textId="77777777" w:rsidR="00324FEB" w:rsidRPr="008F1DD6" w:rsidRDefault="00324FEB" w:rsidP="00324FEB">
      <w:pPr>
        <w:pStyle w:val="Heading3"/>
      </w:pPr>
      <w:r w:rsidRPr="008F1DD6">
        <w:br w:type="page"/>
      </w:r>
      <w:bookmarkStart w:id="553" w:name="_Toc509909753"/>
      <w:bookmarkStart w:id="554" w:name="_Toc201921851"/>
      <w:bookmarkStart w:id="555" w:name="_Toc201922314"/>
      <w:bookmarkStart w:id="556" w:name="_Toc237362826"/>
      <w:bookmarkStart w:id="557" w:name="_Toc237439842"/>
      <w:r w:rsidRPr="008F1DD6">
        <w:lastRenderedPageBreak/>
        <w:t>Meetings, Communication &amp; Publicity</w:t>
      </w:r>
      <w:bookmarkEnd w:id="553"/>
      <w:bookmarkEnd w:id="554"/>
      <w:bookmarkEnd w:id="555"/>
      <w:bookmarkEnd w:id="556"/>
      <w:bookmarkEnd w:id="557"/>
    </w:p>
    <w:tbl>
      <w:tblPr>
        <w:tblW w:w="5000" w:type="pct"/>
        <w:tblLook w:val="0000" w:firstRow="0" w:lastRow="0" w:firstColumn="0" w:lastColumn="0" w:noHBand="0" w:noVBand="0"/>
      </w:tblPr>
      <w:tblGrid>
        <w:gridCol w:w="2038"/>
        <w:gridCol w:w="6978"/>
      </w:tblGrid>
      <w:tr w:rsidR="00324FEB" w:rsidRPr="008F1DD6" w14:paraId="313E2911" w14:textId="77777777" w:rsidTr="00B54753">
        <w:trPr>
          <w:trHeight w:val="765"/>
        </w:trPr>
        <w:tc>
          <w:tcPr>
            <w:tcW w:w="1130" w:type="pct"/>
            <w:tcBorders>
              <w:top w:val="single" w:sz="4" w:space="0" w:color="auto"/>
              <w:left w:val="single" w:sz="4" w:space="0" w:color="auto"/>
              <w:bottom w:val="single" w:sz="4" w:space="0" w:color="auto"/>
              <w:right w:val="single" w:sz="4" w:space="0" w:color="auto"/>
            </w:tcBorders>
            <w:vAlign w:val="center"/>
          </w:tcPr>
          <w:p w14:paraId="6D2A1CCF" w14:textId="1359384C" w:rsidR="00324FEB" w:rsidRPr="008F1DD6" w:rsidRDefault="00324FEB" w:rsidP="00B54753">
            <w:pPr>
              <w:jc w:val="left"/>
              <w:rPr>
                <w:rFonts w:cs="Arial"/>
                <w:b/>
                <w:bCs/>
                <w:lang w:eastAsia="en-GB"/>
              </w:rPr>
            </w:pPr>
            <w:bookmarkStart w:id="558" w:name="_Hlk202529737"/>
            <w:r w:rsidRPr="008F1DD6">
              <w:rPr>
                <w:rFonts w:cs="Arial"/>
                <w:b/>
                <w:bCs/>
              </w:rPr>
              <w:t>Schedule of Meeting</w:t>
            </w:r>
            <w:r w:rsidR="008520AA">
              <w:rPr>
                <w:rFonts w:cs="Arial"/>
                <w:b/>
                <w:bCs/>
              </w:rPr>
              <w:t>s</w:t>
            </w:r>
          </w:p>
        </w:tc>
        <w:tc>
          <w:tcPr>
            <w:tcW w:w="3870" w:type="pct"/>
            <w:tcBorders>
              <w:top w:val="single" w:sz="4" w:space="0" w:color="auto"/>
              <w:left w:val="nil"/>
              <w:bottom w:val="single" w:sz="4" w:space="0" w:color="auto"/>
              <w:right w:val="single" w:sz="4" w:space="0" w:color="auto"/>
            </w:tcBorders>
            <w:vAlign w:val="center"/>
          </w:tcPr>
          <w:p w14:paraId="03A021D2" w14:textId="603772CA" w:rsidR="00324FEB" w:rsidRPr="008F1DD6" w:rsidRDefault="00324FEB" w:rsidP="00B54753">
            <w:pPr>
              <w:rPr>
                <w:rFonts w:cs="Arial"/>
                <w:lang w:eastAsia="en-GB"/>
              </w:rPr>
            </w:pPr>
            <w:r w:rsidRPr="008F1DD6">
              <w:rPr>
                <w:rFonts w:cs="Arial"/>
              </w:rPr>
              <w:t>Refer to Schedule of Meetings at Appendix A</w:t>
            </w:r>
          </w:p>
        </w:tc>
      </w:tr>
      <w:tr w:rsidR="00324FEB" w:rsidRPr="008F1DD6" w14:paraId="26D926CF" w14:textId="77777777" w:rsidTr="00B54753">
        <w:trPr>
          <w:trHeight w:val="765"/>
        </w:trPr>
        <w:tc>
          <w:tcPr>
            <w:tcW w:w="1130" w:type="pct"/>
            <w:tcBorders>
              <w:top w:val="single" w:sz="4" w:space="0" w:color="auto"/>
              <w:left w:val="single" w:sz="4" w:space="0" w:color="auto"/>
              <w:bottom w:val="single" w:sz="4" w:space="0" w:color="auto"/>
              <w:right w:val="single" w:sz="4" w:space="0" w:color="auto"/>
            </w:tcBorders>
            <w:vAlign w:val="center"/>
          </w:tcPr>
          <w:p w14:paraId="38BA385C" w14:textId="77777777" w:rsidR="00324FEB" w:rsidRPr="008F1DD6" w:rsidRDefault="00324FEB" w:rsidP="00B54753">
            <w:pPr>
              <w:jc w:val="left"/>
              <w:rPr>
                <w:rFonts w:cs="Arial"/>
                <w:b/>
                <w:bCs/>
                <w:lang w:eastAsia="en-GB"/>
              </w:rPr>
            </w:pPr>
            <w:r w:rsidRPr="008F1DD6">
              <w:rPr>
                <w:rFonts w:cs="Arial"/>
                <w:b/>
                <w:bCs/>
              </w:rPr>
              <w:t>Steering Group Meetings &amp; Reporting</w:t>
            </w:r>
          </w:p>
        </w:tc>
        <w:tc>
          <w:tcPr>
            <w:tcW w:w="3870" w:type="pct"/>
            <w:tcBorders>
              <w:top w:val="single" w:sz="4" w:space="0" w:color="auto"/>
              <w:left w:val="nil"/>
              <w:bottom w:val="single" w:sz="4" w:space="0" w:color="auto"/>
              <w:right w:val="single" w:sz="4" w:space="0" w:color="auto"/>
            </w:tcBorders>
            <w:vAlign w:val="center"/>
          </w:tcPr>
          <w:p w14:paraId="1022E911" w14:textId="6450C590" w:rsidR="006416AC" w:rsidRDefault="00324FEB" w:rsidP="00B54753">
            <w:pPr>
              <w:rPr>
                <w:rFonts w:cs="Arial"/>
              </w:rPr>
            </w:pPr>
            <w:r w:rsidRPr="008F1DD6">
              <w:br/>
            </w:r>
            <w:r w:rsidR="006416AC">
              <w:rPr>
                <w:rFonts w:cs="Arial"/>
              </w:rPr>
              <w:t>Following the appointment of the Consultant, an initial ‘kick off’ meeting will be held between the design team and senior management of Laois County Council. This meeting will be</w:t>
            </w:r>
            <w:r w:rsidR="008520AA">
              <w:rPr>
                <w:rFonts w:cs="Arial"/>
              </w:rPr>
              <w:t xml:space="preserve"> held</w:t>
            </w:r>
            <w:r w:rsidR="006416AC">
              <w:rPr>
                <w:rFonts w:cs="Arial"/>
              </w:rPr>
              <w:t xml:space="preserve"> ‘in person’ at </w:t>
            </w:r>
            <w:r w:rsidR="006416AC" w:rsidRPr="006416AC">
              <w:rPr>
                <w:rFonts w:cs="Arial"/>
              </w:rPr>
              <w:t>Áras an Chontae, JFL Ave., Portlaoise, Co. Laois R32 EHP9.</w:t>
            </w:r>
          </w:p>
          <w:p w14:paraId="6AAC8372" w14:textId="77777777" w:rsidR="006416AC" w:rsidRDefault="006416AC" w:rsidP="00B54753">
            <w:pPr>
              <w:rPr>
                <w:rFonts w:cs="Arial"/>
              </w:rPr>
            </w:pPr>
          </w:p>
          <w:p w14:paraId="1BBD152F" w14:textId="10469EE9" w:rsidR="006525BF" w:rsidRDefault="006525BF" w:rsidP="00B54753">
            <w:pPr>
              <w:rPr>
                <w:rFonts w:cs="Arial"/>
              </w:rPr>
            </w:pPr>
            <w:r>
              <w:rPr>
                <w:rFonts w:cs="Arial"/>
              </w:rPr>
              <w:t xml:space="preserve">An in-person meeting (Public Engagement Event) will </w:t>
            </w:r>
            <w:r w:rsidR="00573951">
              <w:rPr>
                <w:rFonts w:cs="Arial"/>
              </w:rPr>
              <w:t xml:space="preserve">then </w:t>
            </w:r>
            <w:r>
              <w:rPr>
                <w:rFonts w:cs="Arial"/>
              </w:rPr>
              <w:t xml:space="preserve">be held in Mountrath during Stage (i) and shall be attended by the Design Team and LCC Project Team. </w:t>
            </w:r>
          </w:p>
          <w:p w14:paraId="05F23BEC" w14:textId="77777777" w:rsidR="006525BF" w:rsidRDefault="006525BF" w:rsidP="00B54753">
            <w:pPr>
              <w:rPr>
                <w:rFonts w:cs="Arial"/>
              </w:rPr>
            </w:pPr>
          </w:p>
          <w:p w14:paraId="47C73628" w14:textId="5CC38861" w:rsidR="006416AC" w:rsidRDefault="00573951" w:rsidP="00B54753">
            <w:pPr>
              <w:rPr>
                <w:rFonts w:cs="Arial"/>
              </w:rPr>
            </w:pPr>
            <w:r>
              <w:rPr>
                <w:rFonts w:cs="Arial"/>
              </w:rPr>
              <w:t>At the end of Stage (i), a</w:t>
            </w:r>
            <w:r w:rsidR="006416AC">
              <w:rPr>
                <w:rFonts w:cs="Arial"/>
              </w:rPr>
              <w:t xml:space="preserve"> </w:t>
            </w:r>
            <w:r w:rsidR="006525BF">
              <w:rPr>
                <w:rFonts w:cs="Arial"/>
              </w:rPr>
              <w:t>remote m</w:t>
            </w:r>
            <w:r w:rsidR="006416AC">
              <w:rPr>
                <w:rFonts w:cs="Arial"/>
              </w:rPr>
              <w:t>eeting</w:t>
            </w:r>
            <w:r w:rsidR="006525BF">
              <w:rPr>
                <w:rFonts w:cs="Arial"/>
              </w:rPr>
              <w:t xml:space="preserve"> (MS Teams)</w:t>
            </w:r>
            <w:r w:rsidR="006416AC">
              <w:rPr>
                <w:rFonts w:cs="Arial"/>
              </w:rPr>
              <w:t xml:space="preserve"> will be held between the design team and</w:t>
            </w:r>
            <w:r>
              <w:rPr>
                <w:rFonts w:cs="Arial"/>
              </w:rPr>
              <w:t xml:space="preserve"> LCC </w:t>
            </w:r>
            <w:r w:rsidR="006525BF">
              <w:rPr>
                <w:rFonts w:cs="Arial"/>
              </w:rPr>
              <w:t xml:space="preserve">to review Stage (i) and to preview Stage (ii a) </w:t>
            </w:r>
            <w:r w:rsidR="006416AC">
              <w:rPr>
                <w:rFonts w:cs="Arial"/>
              </w:rPr>
              <w:t>.</w:t>
            </w:r>
          </w:p>
          <w:p w14:paraId="35927733" w14:textId="77777777" w:rsidR="006416AC" w:rsidRDefault="006416AC" w:rsidP="00B54753">
            <w:pPr>
              <w:rPr>
                <w:rFonts w:cs="Arial"/>
              </w:rPr>
            </w:pPr>
          </w:p>
          <w:p w14:paraId="757A4F92" w14:textId="4DD730DF" w:rsidR="006416AC" w:rsidRDefault="006416AC" w:rsidP="00B54753">
            <w:pPr>
              <w:rPr>
                <w:rFonts w:cs="Arial"/>
              </w:rPr>
            </w:pPr>
            <w:r>
              <w:rPr>
                <w:rFonts w:cs="Arial"/>
              </w:rPr>
              <w:t xml:space="preserve">A </w:t>
            </w:r>
            <w:r w:rsidR="001263DD">
              <w:rPr>
                <w:rFonts w:cs="Arial"/>
              </w:rPr>
              <w:t>4</w:t>
            </w:r>
            <w:r w:rsidR="001263DD" w:rsidRPr="005915B1">
              <w:rPr>
                <w:rFonts w:cs="Arial"/>
                <w:vertAlign w:val="superscript"/>
              </w:rPr>
              <w:t>th</w:t>
            </w:r>
            <w:r w:rsidR="001263DD">
              <w:rPr>
                <w:rFonts w:cs="Arial"/>
              </w:rPr>
              <w:t xml:space="preserve"> </w:t>
            </w:r>
            <w:r>
              <w:rPr>
                <w:rFonts w:cs="Arial"/>
              </w:rPr>
              <w:t xml:space="preserve">meeting </w:t>
            </w:r>
            <w:r w:rsidR="00573951">
              <w:rPr>
                <w:rFonts w:cs="Arial"/>
              </w:rPr>
              <w:t xml:space="preserve">(remote) </w:t>
            </w:r>
            <w:r>
              <w:rPr>
                <w:rFonts w:cs="Arial"/>
              </w:rPr>
              <w:t xml:space="preserve">will be scheduled at </w:t>
            </w:r>
            <w:r w:rsidR="00597E96">
              <w:rPr>
                <w:rFonts w:cs="Arial"/>
              </w:rPr>
              <w:t>approximately the</w:t>
            </w:r>
            <w:r>
              <w:rPr>
                <w:rFonts w:cs="Arial"/>
              </w:rPr>
              <w:t xml:space="preserve"> mid</w:t>
            </w:r>
            <w:r w:rsidR="007852DB">
              <w:rPr>
                <w:rFonts w:cs="Arial"/>
              </w:rPr>
              <w:t>-</w:t>
            </w:r>
            <w:r>
              <w:rPr>
                <w:rFonts w:cs="Arial"/>
              </w:rPr>
              <w:t>point of Project Stage (ii a)</w:t>
            </w:r>
            <w:r w:rsidR="00194DCC">
              <w:rPr>
                <w:rFonts w:cs="Arial"/>
                <w:i/>
                <w:iCs/>
              </w:rPr>
              <w:t xml:space="preserve"> </w:t>
            </w:r>
            <w:r w:rsidR="00194DCC">
              <w:rPr>
                <w:rFonts w:cs="Arial"/>
              </w:rPr>
              <w:t>where the design team will brief LCC on</w:t>
            </w:r>
            <w:r w:rsidR="004D145E">
              <w:rPr>
                <w:rFonts w:cs="Arial"/>
              </w:rPr>
              <w:t xml:space="preserve"> progress on</w:t>
            </w:r>
            <w:r w:rsidR="00194DCC">
              <w:rPr>
                <w:rFonts w:cs="Arial"/>
              </w:rPr>
              <w:t xml:space="preserve"> the proposed scheme, </w:t>
            </w:r>
            <w:r w:rsidR="00287A7B">
              <w:rPr>
                <w:rFonts w:cs="Arial"/>
              </w:rPr>
              <w:t xml:space="preserve">direction of the developed design and </w:t>
            </w:r>
            <w:r w:rsidR="00194DCC">
              <w:rPr>
                <w:rFonts w:cs="Arial"/>
              </w:rPr>
              <w:t>outcomes from public consultation</w:t>
            </w:r>
            <w:r w:rsidR="004D145E">
              <w:rPr>
                <w:rFonts w:cs="Arial"/>
              </w:rPr>
              <w:t xml:space="preserve"> undertaken during Stage (i)</w:t>
            </w:r>
            <w:r w:rsidR="00287A7B">
              <w:rPr>
                <w:rFonts w:cs="Arial"/>
              </w:rPr>
              <w:t xml:space="preserve">. </w:t>
            </w:r>
            <w:r w:rsidR="00BD7E29">
              <w:rPr>
                <w:rFonts w:cs="Arial"/>
              </w:rPr>
              <w:t>(</w:t>
            </w:r>
            <w:r w:rsidR="001263DD">
              <w:rPr>
                <w:rFonts w:cs="Arial"/>
              </w:rPr>
              <w:t xml:space="preserve">Remote - </w:t>
            </w:r>
            <w:r w:rsidR="00BD7E29">
              <w:rPr>
                <w:rFonts w:cs="Arial"/>
              </w:rPr>
              <w:t>Microsoft Teams)</w:t>
            </w:r>
          </w:p>
          <w:p w14:paraId="104F91E5" w14:textId="77777777" w:rsidR="007852DB" w:rsidRDefault="007852DB" w:rsidP="00B54753">
            <w:pPr>
              <w:rPr>
                <w:rFonts w:cs="Arial"/>
              </w:rPr>
            </w:pPr>
          </w:p>
          <w:p w14:paraId="34A8AE16" w14:textId="2E691DBD" w:rsidR="00324FEB" w:rsidRPr="008F1DD6" w:rsidRDefault="007852DB" w:rsidP="00B54753">
            <w:pPr>
              <w:rPr>
                <w:rFonts w:cs="Arial"/>
              </w:rPr>
            </w:pPr>
            <w:r>
              <w:rPr>
                <w:rFonts w:cs="Arial"/>
              </w:rPr>
              <w:t>A</w:t>
            </w:r>
            <w:r w:rsidR="001263DD">
              <w:rPr>
                <w:rFonts w:cs="Arial"/>
              </w:rPr>
              <w:t>n</w:t>
            </w:r>
            <w:r w:rsidR="00597E96">
              <w:rPr>
                <w:rFonts w:cs="Arial"/>
              </w:rPr>
              <w:t xml:space="preserve"> “in person</w:t>
            </w:r>
            <w:r w:rsidR="00BD7E29">
              <w:rPr>
                <w:rFonts w:cs="Arial"/>
              </w:rPr>
              <w:t>”</w:t>
            </w:r>
            <w:r>
              <w:rPr>
                <w:rFonts w:cs="Arial"/>
              </w:rPr>
              <w:t xml:space="preserve"> </w:t>
            </w:r>
            <w:r w:rsidR="001263DD">
              <w:rPr>
                <w:rFonts w:cs="Arial"/>
              </w:rPr>
              <w:t xml:space="preserve">meeting/briefing </w:t>
            </w:r>
            <w:r>
              <w:rPr>
                <w:rFonts w:cs="Arial"/>
              </w:rPr>
              <w:t>will be required</w:t>
            </w:r>
            <w:r w:rsidR="001263DD">
              <w:rPr>
                <w:rFonts w:cs="Arial"/>
              </w:rPr>
              <w:t xml:space="preserve"> towards the end of Stage (ii a)</w:t>
            </w:r>
            <w:r>
              <w:rPr>
                <w:rFonts w:cs="Arial"/>
              </w:rPr>
              <w:t xml:space="preserve"> </w:t>
            </w:r>
            <w:r w:rsidR="00BD7E29">
              <w:rPr>
                <w:rFonts w:cs="Arial"/>
              </w:rPr>
              <w:t xml:space="preserve">before finalising the developed design </w:t>
            </w:r>
            <w:r w:rsidR="00B218E3">
              <w:rPr>
                <w:rFonts w:cs="Arial"/>
              </w:rPr>
              <w:t xml:space="preserve">and Part 8 drawings. </w:t>
            </w:r>
            <w:r w:rsidR="00BD7E29">
              <w:rPr>
                <w:rFonts w:cs="Arial"/>
              </w:rPr>
              <w:t xml:space="preserve">This meeting will be held at </w:t>
            </w:r>
            <w:r w:rsidR="00BD7E29" w:rsidRPr="006416AC">
              <w:rPr>
                <w:rFonts w:cs="Arial"/>
              </w:rPr>
              <w:t>Áras an Chontae</w:t>
            </w:r>
            <w:r w:rsidR="00BD7E29">
              <w:rPr>
                <w:rFonts w:cs="Arial"/>
              </w:rPr>
              <w:t xml:space="preserve"> where the design team shall firstly meet</w:t>
            </w:r>
            <w:r w:rsidR="00573951">
              <w:rPr>
                <w:rFonts w:cs="Arial"/>
              </w:rPr>
              <w:t xml:space="preserve"> with</w:t>
            </w:r>
            <w:r w:rsidR="00BD7E29">
              <w:rPr>
                <w:rFonts w:cs="Arial"/>
              </w:rPr>
              <w:t xml:space="preserve"> LCC Senior Management</w:t>
            </w:r>
            <w:r w:rsidR="001263DD">
              <w:rPr>
                <w:rFonts w:cs="Arial"/>
              </w:rPr>
              <w:t xml:space="preserve">, </w:t>
            </w:r>
            <w:r w:rsidR="00573951">
              <w:rPr>
                <w:rFonts w:cs="Arial"/>
              </w:rPr>
              <w:t>secondly,</w:t>
            </w:r>
            <w:r w:rsidR="00BD7E29">
              <w:rPr>
                <w:rFonts w:cs="Arial"/>
              </w:rPr>
              <w:t xml:space="preserve"> with LCC</w:t>
            </w:r>
            <w:r w:rsidR="00597E96">
              <w:rPr>
                <w:rFonts w:cs="Arial"/>
              </w:rPr>
              <w:t xml:space="preserve"> elected members</w:t>
            </w:r>
            <w:r w:rsidR="001263DD">
              <w:rPr>
                <w:rFonts w:cs="Arial"/>
              </w:rPr>
              <w:t xml:space="preserve"> and finally with</w:t>
            </w:r>
            <w:r w:rsidR="00573951">
              <w:rPr>
                <w:rFonts w:cs="Arial"/>
              </w:rPr>
              <w:t xml:space="preserve"> the</w:t>
            </w:r>
            <w:r w:rsidR="001263DD">
              <w:rPr>
                <w:rFonts w:cs="Arial"/>
              </w:rPr>
              <w:t xml:space="preserve"> Mountrath Town Team</w:t>
            </w:r>
            <w:r w:rsidR="00573951">
              <w:rPr>
                <w:rFonts w:cs="Arial"/>
              </w:rPr>
              <w:t>.</w:t>
            </w:r>
            <w:r w:rsidR="001263DD">
              <w:rPr>
                <w:rFonts w:cs="Arial"/>
              </w:rPr>
              <w:t xml:space="preserve"> </w:t>
            </w:r>
            <w:r w:rsidR="00597E96">
              <w:rPr>
                <w:rFonts w:cs="Arial"/>
              </w:rPr>
              <w:t xml:space="preserve"> The purpose of this meeting is to</w:t>
            </w:r>
            <w:r w:rsidR="00BD7E29">
              <w:rPr>
                <w:rFonts w:cs="Arial"/>
              </w:rPr>
              <w:t xml:space="preserve"> (a) brief</w:t>
            </w:r>
            <w:r w:rsidR="001263DD">
              <w:rPr>
                <w:rFonts w:cs="Arial"/>
              </w:rPr>
              <w:t xml:space="preserve"> stakeholders on </w:t>
            </w:r>
            <w:r w:rsidR="00BD7E29">
              <w:rPr>
                <w:rFonts w:cs="Arial"/>
              </w:rPr>
              <w:t>the developed design and (b)</w:t>
            </w:r>
            <w:r w:rsidR="00597E96">
              <w:rPr>
                <w:rFonts w:cs="Arial"/>
              </w:rPr>
              <w:t xml:space="preserve"> allay any concerns and</w:t>
            </w:r>
            <w:r w:rsidR="00573951">
              <w:rPr>
                <w:rFonts w:cs="Arial"/>
              </w:rPr>
              <w:t>/or</w:t>
            </w:r>
            <w:r w:rsidR="00597E96">
              <w:rPr>
                <w:rFonts w:cs="Arial"/>
              </w:rPr>
              <w:t xml:space="preserve"> issues which the elected members</w:t>
            </w:r>
            <w:r w:rsidR="001263DD">
              <w:rPr>
                <w:rFonts w:cs="Arial"/>
              </w:rPr>
              <w:t xml:space="preserve"> or Town team</w:t>
            </w:r>
            <w:r w:rsidR="00597E96">
              <w:rPr>
                <w:rFonts w:cs="Arial"/>
              </w:rPr>
              <w:t xml:space="preserve"> may have in relation to the scheme in advance of proceeding to Part 8. The design shall be sufficiently developed at the time of the meeting to communicate to the elected members the main interventions proposed by the design. The design team shall consider any observations / comments made by </w:t>
            </w:r>
            <w:r w:rsidR="00BD7E29">
              <w:rPr>
                <w:rFonts w:cs="Arial"/>
              </w:rPr>
              <w:t>LCC Senior Management</w:t>
            </w:r>
            <w:r w:rsidR="001263DD">
              <w:rPr>
                <w:rFonts w:cs="Arial"/>
              </w:rPr>
              <w:t xml:space="preserve">, </w:t>
            </w:r>
            <w:r w:rsidR="00597E96">
              <w:rPr>
                <w:rFonts w:cs="Arial"/>
              </w:rPr>
              <w:t>the elected members</w:t>
            </w:r>
            <w:r w:rsidR="001263DD">
              <w:rPr>
                <w:rFonts w:cs="Arial"/>
              </w:rPr>
              <w:t xml:space="preserve"> and the Mountrath Town Team</w:t>
            </w:r>
            <w:r w:rsidR="00597E96">
              <w:rPr>
                <w:rFonts w:cs="Arial"/>
              </w:rPr>
              <w:t xml:space="preserve"> and where appropriate, amend the developed design prior to proceeding to Part 8. </w:t>
            </w:r>
          </w:p>
          <w:p w14:paraId="1D462280" w14:textId="77777777" w:rsidR="008520AA" w:rsidRDefault="008520AA" w:rsidP="00B54753">
            <w:pPr>
              <w:rPr>
                <w:rFonts w:cs="Arial"/>
              </w:rPr>
            </w:pPr>
          </w:p>
          <w:p w14:paraId="04DCB52E" w14:textId="1EF71E61" w:rsidR="00324FEB" w:rsidRPr="008F1DD6" w:rsidRDefault="00324FEB" w:rsidP="000D634B">
            <w:pPr>
              <w:rPr>
                <w:rFonts w:cs="Arial"/>
                <w:lang w:eastAsia="en-GB"/>
              </w:rPr>
            </w:pPr>
            <w:r w:rsidRPr="008F1DD6">
              <w:rPr>
                <w:rFonts w:cs="Arial"/>
              </w:rPr>
              <w:t>The Consultant shall provide progress report</w:t>
            </w:r>
            <w:r w:rsidR="00BB6BCF">
              <w:rPr>
                <w:rFonts w:cs="Arial"/>
              </w:rPr>
              <w:t>s</w:t>
            </w:r>
            <w:r w:rsidRPr="008F1DD6">
              <w:rPr>
                <w:rFonts w:cs="Arial"/>
              </w:rPr>
              <w:t xml:space="preserve"> including (but not limited to) details of:</w:t>
            </w:r>
          </w:p>
          <w:p w14:paraId="221F5EE2" w14:textId="77777777" w:rsidR="00324FEB" w:rsidRPr="008F1DD6" w:rsidRDefault="00324FEB" w:rsidP="00EF545E">
            <w:pPr>
              <w:numPr>
                <w:ilvl w:val="0"/>
                <w:numId w:val="14"/>
              </w:numPr>
              <w:tabs>
                <w:tab w:val="clear" w:pos="284"/>
                <w:tab w:val="num" w:pos="596"/>
              </w:tabs>
              <w:spacing w:line="259" w:lineRule="auto"/>
              <w:ind w:left="596" w:hanging="596"/>
              <w:rPr>
                <w:rFonts w:cs="Arial"/>
                <w:lang w:eastAsia="en-GB"/>
              </w:rPr>
            </w:pPr>
            <w:r w:rsidRPr="008F1DD6">
              <w:rPr>
                <w:rFonts w:cs="Arial"/>
              </w:rPr>
              <w:t>Progress to date.</w:t>
            </w:r>
          </w:p>
          <w:p w14:paraId="2887CE48" w14:textId="11A6A638" w:rsidR="00324FEB" w:rsidRPr="008F1DD6" w:rsidRDefault="00324FEB" w:rsidP="00EF545E">
            <w:pPr>
              <w:numPr>
                <w:ilvl w:val="0"/>
                <w:numId w:val="14"/>
              </w:numPr>
              <w:tabs>
                <w:tab w:val="clear" w:pos="284"/>
                <w:tab w:val="num" w:pos="596"/>
              </w:tabs>
              <w:spacing w:line="259" w:lineRule="auto"/>
              <w:ind w:left="596" w:hanging="596"/>
              <w:rPr>
                <w:rFonts w:cs="Arial"/>
                <w:lang w:eastAsia="en-GB"/>
              </w:rPr>
            </w:pPr>
            <w:r w:rsidRPr="008F1DD6">
              <w:rPr>
                <w:rFonts w:cs="Arial"/>
              </w:rPr>
              <w:t xml:space="preserve">Programme for the </w:t>
            </w:r>
            <w:r w:rsidR="001263DD">
              <w:rPr>
                <w:rFonts w:cs="Arial"/>
              </w:rPr>
              <w:t xml:space="preserve">remaining project stages </w:t>
            </w:r>
          </w:p>
          <w:p w14:paraId="3BAF48F3" w14:textId="501C2CAE" w:rsidR="00324FEB" w:rsidRPr="008F1DD6" w:rsidRDefault="00324FEB" w:rsidP="00EF545E">
            <w:pPr>
              <w:numPr>
                <w:ilvl w:val="0"/>
                <w:numId w:val="14"/>
              </w:numPr>
              <w:tabs>
                <w:tab w:val="clear" w:pos="284"/>
                <w:tab w:val="num" w:pos="596"/>
              </w:tabs>
              <w:spacing w:line="259" w:lineRule="auto"/>
              <w:ind w:left="596" w:hanging="596"/>
              <w:rPr>
                <w:rFonts w:cs="Arial"/>
                <w:lang w:eastAsia="en-GB"/>
              </w:rPr>
            </w:pPr>
            <w:r w:rsidRPr="008F1DD6">
              <w:rPr>
                <w:rFonts w:cs="Arial"/>
              </w:rPr>
              <w:t>Archaeology/Heritage/Environment</w:t>
            </w:r>
            <w:r w:rsidR="00B305D5">
              <w:rPr>
                <w:rFonts w:cs="Arial"/>
              </w:rPr>
              <w:t>/Flood</w:t>
            </w:r>
            <w:r w:rsidR="001263DD">
              <w:rPr>
                <w:rFonts w:cs="Arial"/>
              </w:rPr>
              <w:t xml:space="preserve"> considerations.</w:t>
            </w:r>
          </w:p>
          <w:p w14:paraId="4E8E5EEE" w14:textId="354DF8DC" w:rsidR="00324FEB" w:rsidRPr="008F1DD6" w:rsidRDefault="00324FEB" w:rsidP="00EF545E">
            <w:pPr>
              <w:numPr>
                <w:ilvl w:val="0"/>
                <w:numId w:val="14"/>
              </w:numPr>
              <w:tabs>
                <w:tab w:val="clear" w:pos="284"/>
                <w:tab w:val="num" w:pos="596"/>
              </w:tabs>
              <w:spacing w:line="259" w:lineRule="auto"/>
              <w:ind w:left="596" w:hanging="596"/>
              <w:rPr>
                <w:rFonts w:cs="Arial"/>
                <w:lang w:eastAsia="en-GB"/>
              </w:rPr>
            </w:pPr>
            <w:r w:rsidRPr="008F1DD6">
              <w:rPr>
                <w:rFonts w:cs="Arial"/>
              </w:rPr>
              <w:t>Investigations/Surveys</w:t>
            </w:r>
            <w:r w:rsidR="000D634B">
              <w:rPr>
                <w:rFonts w:cs="Arial"/>
              </w:rPr>
              <w:t xml:space="preserve"> Required</w:t>
            </w:r>
          </w:p>
          <w:p w14:paraId="02B21540" w14:textId="27702DCA" w:rsidR="00324FEB" w:rsidRPr="000D634B" w:rsidRDefault="00324FEB" w:rsidP="000D634B">
            <w:pPr>
              <w:numPr>
                <w:ilvl w:val="0"/>
                <w:numId w:val="14"/>
              </w:numPr>
              <w:tabs>
                <w:tab w:val="clear" w:pos="284"/>
                <w:tab w:val="num" w:pos="596"/>
              </w:tabs>
              <w:spacing w:line="259" w:lineRule="auto"/>
              <w:ind w:left="596" w:hanging="596"/>
              <w:rPr>
                <w:rFonts w:cs="Arial"/>
                <w:lang w:eastAsia="en-GB"/>
              </w:rPr>
            </w:pPr>
            <w:r w:rsidRPr="008F1DD6">
              <w:rPr>
                <w:rFonts w:cs="Arial"/>
              </w:rPr>
              <w:t>Design Issues</w:t>
            </w:r>
          </w:p>
          <w:p w14:paraId="04E5DBFF" w14:textId="2ED9920B" w:rsidR="00324FEB" w:rsidRPr="008F1DD6" w:rsidRDefault="00324FEB" w:rsidP="00EF545E">
            <w:pPr>
              <w:numPr>
                <w:ilvl w:val="0"/>
                <w:numId w:val="14"/>
              </w:numPr>
              <w:tabs>
                <w:tab w:val="clear" w:pos="284"/>
                <w:tab w:val="num" w:pos="596"/>
              </w:tabs>
              <w:spacing w:line="259" w:lineRule="auto"/>
              <w:ind w:left="596" w:hanging="596"/>
              <w:rPr>
                <w:rFonts w:cs="Arial"/>
                <w:lang w:eastAsia="en-GB"/>
              </w:rPr>
            </w:pPr>
            <w:r w:rsidRPr="008F1DD6">
              <w:rPr>
                <w:rFonts w:cs="Arial"/>
              </w:rPr>
              <w:t>Finance</w:t>
            </w:r>
            <w:r w:rsidR="000D634B">
              <w:rPr>
                <w:rFonts w:cs="Arial"/>
              </w:rPr>
              <w:t xml:space="preserve"> / Cost Estimates as appropriate. </w:t>
            </w:r>
          </w:p>
          <w:p w14:paraId="79662DDD" w14:textId="63EADDBC" w:rsidR="00324FEB" w:rsidRDefault="00324FEB" w:rsidP="00181624">
            <w:pPr>
              <w:numPr>
                <w:ilvl w:val="0"/>
                <w:numId w:val="14"/>
              </w:numPr>
              <w:tabs>
                <w:tab w:val="clear" w:pos="284"/>
                <w:tab w:val="num" w:pos="596"/>
              </w:tabs>
              <w:spacing w:line="259" w:lineRule="auto"/>
              <w:ind w:left="596" w:hanging="596"/>
              <w:rPr>
                <w:rFonts w:cs="Arial"/>
                <w:lang w:eastAsia="en-GB"/>
              </w:rPr>
            </w:pPr>
            <w:r w:rsidRPr="008F1DD6">
              <w:rPr>
                <w:rFonts w:cs="Arial"/>
              </w:rPr>
              <w:t>Public &amp; Stakeholder Relations</w:t>
            </w:r>
            <w:r w:rsidR="00BB6BCF">
              <w:rPr>
                <w:rFonts w:cs="Arial"/>
              </w:rPr>
              <w:t xml:space="preserve"> and where relevant/appropriate, how stakeholder comments/observations have been considered</w:t>
            </w:r>
            <w:r w:rsidR="001263DD">
              <w:rPr>
                <w:rFonts w:cs="Arial"/>
              </w:rPr>
              <w:t>.</w:t>
            </w:r>
          </w:p>
          <w:p w14:paraId="4B96CBE1" w14:textId="77777777" w:rsidR="001263DD" w:rsidRDefault="001263DD" w:rsidP="001263DD">
            <w:pPr>
              <w:spacing w:line="259" w:lineRule="auto"/>
              <w:rPr>
                <w:rFonts w:cs="Arial"/>
              </w:rPr>
            </w:pPr>
          </w:p>
          <w:p w14:paraId="6CE2D05C" w14:textId="77777777" w:rsidR="001263DD" w:rsidRDefault="001263DD" w:rsidP="001263DD">
            <w:pPr>
              <w:spacing w:line="259" w:lineRule="auto"/>
              <w:rPr>
                <w:rFonts w:cs="Arial"/>
              </w:rPr>
            </w:pPr>
          </w:p>
          <w:p w14:paraId="06ED219F" w14:textId="77777777" w:rsidR="001263DD" w:rsidRDefault="001263DD" w:rsidP="001263DD">
            <w:pPr>
              <w:spacing w:line="259" w:lineRule="auto"/>
              <w:rPr>
                <w:rFonts w:cs="Arial"/>
              </w:rPr>
            </w:pPr>
          </w:p>
          <w:p w14:paraId="40954529" w14:textId="77777777" w:rsidR="001263DD" w:rsidRDefault="001263DD" w:rsidP="001263DD">
            <w:pPr>
              <w:spacing w:line="259" w:lineRule="auto"/>
              <w:rPr>
                <w:rFonts w:cs="Arial"/>
              </w:rPr>
            </w:pPr>
          </w:p>
          <w:p w14:paraId="1117EC14" w14:textId="77777777" w:rsidR="00573951" w:rsidRDefault="00573951" w:rsidP="001263DD">
            <w:pPr>
              <w:spacing w:line="259" w:lineRule="auto"/>
              <w:rPr>
                <w:rFonts w:cs="Arial"/>
              </w:rPr>
            </w:pPr>
          </w:p>
          <w:p w14:paraId="0271D938" w14:textId="77777777" w:rsidR="001263DD" w:rsidRPr="00181624" w:rsidRDefault="001263DD" w:rsidP="005915B1">
            <w:pPr>
              <w:spacing w:line="259" w:lineRule="auto"/>
              <w:rPr>
                <w:rFonts w:cs="Arial"/>
                <w:lang w:eastAsia="en-GB"/>
              </w:rPr>
            </w:pPr>
          </w:p>
          <w:p w14:paraId="5FFA77F7" w14:textId="77777777" w:rsidR="00324FEB" w:rsidRPr="008F1DD6" w:rsidRDefault="00324FEB" w:rsidP="00B54753">
            <w:pPr>
              <w:rPr>
                <w:rFonts w:cs="Arial"/>
                <w:lang w:eastAsia="en-GB"/>
              </w:rPr>
            </w:pPr>
          </w:p>
        </w:tc>
      </w:tr>
    </w:tbl>
    <w:p w14:paraId="62E0D19B" w14:textId="77777777" w:rsidR="00324FEB" w:rsidRPr="008F1DD6" w:rsidRDefault="00324FEB" w:rsidP="00324FEB">
      <w:pPr>
        <w:pStyle w:val="Heading3"/>
      </w:pPr>
      <w:bookmarkStart w:id="559" w:name="_Toc237360023"/>
      <w:bookmarkStart w:id="560" w:name="_Toc237360465"/>
      <w:bookmarkStart w:id="561" w:name="_Toc237361408"/>
      <w:bookmarkStart w:id="562" w:name="_Toc237361899"/>
      <w:bookmarkStart w:id="563" w:name="_Toc237362382"/>
      <w:bookmarkStart w:id="564" w:name="_Toc237362869"/>
      <w:bookmarkStart w:id="565" w:name="_Toc237363352"/>
      <w:bookmarkStart w:id="566" w:name="_Toc237360070"/>
      <w:bookmarkStart w:id="567" w:name="_Toc237360512"/>
      <w:bookmarkStart w:id="568" w:name="_Toc237361455"/>
      <w:bookmarkStart w:id="569" w:name="_Toc237361946"/>
      <w:bookmarkStart w:id="570" w:name="_Toc237362429"/>
      <w:bookmarkStart w:id="571" w:name="_Toc237362916"/>
      <w:bookmarkStart w:id="572" w:name="_Toc237363399"/>
      <w:bookmarkStart w:id="573" w:name="_Toc237360079"/>
      <w:bookmarkStart w:id="574" w:name="_Toc237360521"/>
      <w:bookmarkStart w:id="575" w:name="_Toc237361464"/>
      <w:bookmarkStart w:id="576" w:name="_Toc237361955"/>
      <w:bookmarkStart w:id="577" w:name="_Toc237362438"/>
      <w:bookmarkStart w:id="578" w:name="_Toc237362925"/>
      <w:bookmarkStart w:id="579" w:name="_Toc237363408"/>
      <w:bookmarkStart w:id="580" w:name="_Toc237360080"/>
      <w:bookmarkStart w:id="581" w:name="_Toc237360522"/>
      <w:bookmarkStart w:id="582" w:name="_Toc237361465"/>
      <w:bookmarkStart w:id="583" w:name="_Toc237361956"/>
      <w:bookmarkStart w:id="584" w:name="_Toc237362439"/>
      <w:bookmarkStart w:id="585" w:name="_Toc237362926"/>
      <w:bookmarkStart w:id="586" w:name="_Toc237363409"/>
      <w:bookmarkStart w:id="587" w:name="_Toc237360142"/>
      <w:bookmarkStart w:id="588" w:name="_Toc237360584"/>
      <w:bookmarkStart w:id="589" w:name="_Toc237361527"/>
      <w:bookmarkStart w:id="590" w:name="_Toc237362018"/>
      <w:bookmarkStart w:id="591" w:name="_Toc237362501"/>
      <w:bookmarkStart w:id="592" w:name="_Toc237362988"/>
      <w:bookmarkStart w:id="593" w:name="_Toc237363471"/>
      <w:bookmarkStart w:id="594" w:name="_Toc237360175"/>
      <w:bookmarkStart w:id="595" w:name="_Toc237360617"/>
      <w:bookmarkStart w:id="596" w:name="_Toc237361560"/>
      <w:bookmarkStart w:id="597" w:name="_Toc237362051"/>
      <w:bookmarkStart w:id="598" w:name="_Toc237362534"/>
      <w:bookmarkStart w:id="599" w:name="_Toc237363021"/>
      <w:bookmarkStart w:id="600" w:name="_Toc237363504"/>
      <w:bookmarkStart w:id="601" w:name="_Toc509909756"/>
      <w:bookmarkStart w:id="602" w:name="_Toc201921854"/>
      <w:bookmarkStart w:id="603" w:name="_Toc201922317"/>
      <w:bookmarkStart w:id="604" w:name="_Toc237363054"/>
      <w:bookmarkStart w:id="605" w:name="_Toc237439843"/>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r w:rsidRPr="008F1DD6">
        <w:lastRenderedPageBreak/>
        <w:t>Stakeholders</w:t>
      </w:r>
      <w:bookmarkEnd w:id="601"/>
      <w:bookmarkEnd w:id="602"/>
      <w:bookmarkEnd w:id="603"/>
      <w:bookmarkEnd w:id="604"/>
      <w:bookmarkEnd w:id="6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8"/>
        <w:gridCol w:w="6978"/>
      </w:tblGrid>
      <w:tr w:rsidR="00324FEB" w:rsidRPr="008F1DD6" w14:paraId="0EACE54E" w14:textId="77777777" w:rsidTr="00B54753">
        <w:trPr>
          <w:trHeight w:val="318"/>
        </w:trPr>
        <w:tc>
          <w:tcPr>
            <w:tcW w:w="1130" w:type="pct"/>
            <w:vAlign w:val="center"/>
          </w:tcPr>
          <w:p w14:paraId="65D604D1" w14:textId="77777777" w:rsidR="00324FEB" w:rsidRPr="008F1DD6" w:rsidRDefault="00324FEB" w:rsidP="00B54753">
            <w:pPr>
              <w:jc w:val="left"/>
              <w:rPr>
                <w:rFonts w:cs="Arial"/>
                <w:b/>
                <w:bCs/>
                <w:lang w:eastAsia="en-GB"/>
              </w:rPr>
            </w:pPr>
          </w:p>
          <w:p w14:paraId="5E83BA23" w14:textId="77777777" w:rsidR="00324FEB" w:rsidRPr="008F1DD6" w:rsidRDefault="00324FEB" w:rsidP="00B54753">
            <w:pPr>
              <w:jc w:val="left"/>
              <w:rPr>
                <w:rFonts w:cs="Arial"/>
                <w:b/>
                <w:bCs/>
                <w:lang w:eastAsia="en-GB"/>
              </w:rPr>
            </w:pPr>
          </w:p>
          <w:p w14:paraId="7E88C659" w14:textId="77777777" w:rsidR="00324FEB" w:rsidRPr="008F1DD6" w:rsidRDefault="00324FEB" w:rsidP="00B54753">
            <w:pPr>
              <w:jc w:val="left"/>
              <w:rPr>
                <w:rFonts w:cs="Arial"/>
                <w:b/>
                <w:bCs/>
                <w:lang w:eastAsia="en-GB"/>
              </w:rPr>
            </w:pPr>
          </w:p>
          <w:p w14:paraId="602E4B47" w14:textId="77777777" w:rsidR="00324FEB" w:rsidRPr="008F1DD6" w:rsidRDefault="00324FEB" w:rsidP="00B54753">
            <w:pPr>
              <w:jc w:val="left"/>
              <w:rPr>
                <w:rFonts w:cs="Arial"/>
                <w:b/>
                <w:bCs/>
                <w:lang w:eastAsia="en-GB"/>
              </w:rPr>
            </w:pPr>
          </w:p>
          <w:p w14:paraId="6B0AC1E0" w14:textId="77777777" w:rsidR="00324FEB" w:rsidRPr="008F1DD6" w:rsidRDefault="00324FEB" w:rsidP="00B54753">
            <w:pPr>
              <w:jc w:val="left"/>
              <w:rPr>
                <w:rFonts w:cs="Arial"/>
                <w:b/>
                <w:bCs/>
                <w:lang w:eastAsia="en-GB"/>
              </w:rPr>
            </w:pPr>
          </w:p>
          <w:p w14:paraId="16BC9B79" w14:textId="77777777" w:rsidR="00324FEB" w:rsidRPr="008F1DD6" w:rsidRDefault="00324FEB" w:rsidP="00B54753">
            <w:pPr>
              <w:jc w:val="left"/>
              <w:rPr>
                <w:rFonts w:cs="Arial"/>
                <w:b/>
                <w:bCs/>
                <w:lang w:eastAsia="en-GB"/>
              </w:rPr>
            </w:pPr>
          </w:p>
          <w:p w14:paraId="5CA5366A" w14:textId="77777777" w:rsidR="00324FEB" w:rsidRDefault="00324FEB" w:rsidP="00B54753">
            <w:pPr>
              <w:jc w:val="left"/>
              <w:rPr>
                <w:rFonts w:cs="Arial"/>
                <w:b/>
                <w:bCs/>
                <w:lang w:eastAsia="en-GB"/>
              </w:rPr>
            </w:pPr>
          </w:p>
          <w:p w14:paraId="59EC5357" w14:textId="77777777" w:rsidR="00AC6D7B" w:rsidRDefault="00AC6D7B" w:rsidP="00B54753">
            <w:pPr>
              <w:jc w:val="left"/>
              <w:rPr>
                <w:rFonts w:cs="Arial"/>
                <w:b/>
                <w:bCs/>
                <w:lang w:eastAsia="en-GB"/>
              </w:rPr>
            </w:pPr>
          </w:p>
          <w:p w14:paraId="6A722729" w14:textId="77777777" w:rsidR="00AC6D7B" w:rsidRDefault="00AC6D7B" w:rsidP="00B54753">
            <w:pPr>
              <w:jc w:val="left"/>
              <w:rPr>
                <w:rFonts w:cs="Arial"/>
                <w:b/>
                <w:bCs/>
                <w:lang w:eastAsia="en-GB"/>
              </w:rPr>
            </w:pPr>
          </w:p>
          <w:p w14:paraId="3ADAAD2B" w14:textId="77777777" w:rsidR="00AC6D7B" w:rsidRDefault="00AC6D7B" w:rsidP="00B54753">
            <w:pPr>
              <w:jc w:val="left"/>
              <w:rPr>
                <w:rFonts w:cs="Arial"/>
                <w:b/>
                <w:bCs/>
                <w:lang w:eastAsia="en-GB"/>
              </w:rPr>
            </w:pPr>
          </w:p>
          <w:p w14:paraId="0A6840A0" w14:textId="77777777" w:rsidR="00AC6D7B" w:rsidRDefault="00AC6D7B" w:rsidP="00B54753">
            <w:pPr>
              <w:jc w:val="left"/>
              <w:rPr>
                <w:rFonts w:cs="Arial"/>
                <w:b/>
                <w:bCs/>
                <w:lang w:eastAsia="en-GB"/>
              </w:rPr>
            </w:pPr>
          </w:p>
          <w:p w14:paraId="4ECE6121" w14:textId="77777777" w:rsidR="00AC6D7B" w:rsidRDefault="00AC6D7B" w:rsidP="00B54753">
            <w:pPr>
              <w:jc w:val="left"/>
              <w:rPr>
                <w:rFonts w:cs="Arial"/>
                <w:b/>
                <w:bCs/>
                <w:lang w:eastAsia="en-GB"/>
              </w:rPr>
            </w:pPr>
          </w:p>
          <w:p w14:paraId="34469DD7" w14:textId="77777777" w:rsidR="00AC6D7B" w:rsidRDefault="00AC6D7B" w:rsidP="00B54753">
            <w:pPr>
              <w:jc w:val="left"/>
              <w:rPr>
                <w:rFonts w:cs="Arial"/>
                <w:b/>
                <w:bCs/>
                <w:lang w:eastAsia="en-GB"/>
              </w:rPr>
            </w:pPr>
          </w:p>
          <w:p w14:paraId="79BB9B3E" w14:textId="77777777" w:rsidR="00AC6D7B" w:rsidRDefault="00AC6D7B" w:rsidP="00B54753">
            <w:pPr>
              <w:jc w:val="left"/>
              <w:rPr>
                <w:rFonts w:cs="Arial"/>
                <w:b/>
                <w:bCs/>
                <w:lang w:eastAsia="en-GB"/>
              </w:rPr>
            </w:pPr>
          </w:p>
          <w:p w14:paraId="780B3394" w14:textId="77777777" w:rsidR="00AC6D7B" w:rsidRDefault="00AC6D7B" w:rsidP="00B54753">
            <w:pPr>
              <w:jc w:val="left"/>
              <w:rPr>
                <w:rFonts w:cs="Arial"/>
                <w:b/>
                <w:bCs/>
                <w:lang w:eastAsia="en-GB"/>
              </w:rPr>
            </w:pPr>
          </w:p>
          <w:p w14:paraId="40C34F28" w14:textId="77777777" w:rsidR="00AC6D7B" w:rsidRDefault="00AC6D7B" w:rsidP="00B54753">
            <w:pPr>
              <w:jc w:val="left"/>
              <w:rPr>
                <w:rFonts w:cs="Arial"/>
                <w:b/>
                <w:bCs/>
                <w:lang w:eastAsia="en-GB"/>
              </w:rPr>
            </w:pPr>
          </w:p>
          <w:p w14:paraId="375F3C51" w14:textId="77777777" w:rsidR="00AC6D7B" w:rsidRDefault="00AC6D7B" w:rsidP="00B54753">
            <w:pPr>
              <w:jc w:val="left"/>
              <w:rPr>
                <w:rFonts w:cs="Arial"/>
                <w:b/>
                <w:bCs/>
                <w:lang w:eastAsia="en-GB"/>
              </w:rPr>
            </w:pPr>
          </w:p>
          <w:p w14:paraId="333E84BC" w14:textId="77777777" w:rsidR="00AC6D7B" w:rsidRDefault="00AC6D7B" w:rsidP="00B54753">
            <w:pPr>
              <w:jc w:val="left"/>
              <w:rPr>
                <w:rFonts w:cs="Arial"/>
                <w:b/>
                <w:bCs/>
                <w:lang w:eastAsia="en-GB"/>
              </w:rPr>
            </w:pPr>
          </w:p>
          <w:p w14:paraId="6BCC2BE6" w14:textId="77777777" w:rsidR="00AC6D7B" w:rsidRDefault="00AC6D7B" w:rsidP="00B54753">
            <w:pPr>
              <w:jc w:val="left"/>
              <w:rPr>
                <w:rFonts w:cs="Arial"/>
                <w:b/>
                <w:bCs/>
                <w:lang w:eastAsia="en-GB"/>
              </w:rPr>
            </w:pPr>
          </w:p>
          <w:p w14:paraId="7813F0BB" w14:textId="77777777" w:rsidR="00AC6D7B" w:rsidRDefault="00AC6D7B" w:rsidP="00B54753">
            <w:pPr>
              <w:jc w:val="left"/>
              <w:rPr>
                <w:rFonts w:cs="Arial"/>
                <w:b/>
                <w:bCs/>
                <w:lang w:eastAsia="en-GB"/>
              </w:rPr>
            </w:pPr>
          </w:p>
          <w:p w14:paraId="201F099B" w14:textId="77777777" w:rsidR="00AC6D7B" w:rsidRDefault="00AC6D7B" w:rsidP="00B54753">
            <w:pPr>
              <w:jc w:val="left"/>
              <w:rPr>
                <w:rFonts w:cs="Arial"/>
                <w:b/>
                <w:bCs/>
                <w:lang w:eastAsia="en-GB"/>
              </w:rPr>
            </w:pPr>
          </w:p>
          <w:p w14:paraId="257D39CA" w14:textId="77777777" w:rsidR="00AC6D7B" w:rsidRDefault="00AC6D7B" w:rsidP="00B54753">
            <w:pPr>
              <w:jc w:val="left"/>
              <w:rPr>
                <w:rFonts w:cs="Arial"/>
                <w:b/>
                <w:bCs/>
                <w:lang w:eastAsia="en-GB"/>
              </w:rPr>
            </w:pPr>
          </w:p>
          <w:p w14:paraId="455C72F2" w14:textId="77777777" w:rsidR="00AC6D7B" w:rsidRDefault="00AC6D7B" w:rsidP="00B54753">
            <w:pPr>
              <w:jc w:val="left"/>
              <w:rPr>
                <w:rFonts w:cs="Arial"/>
                <w:b/>
                <w:bCs/>
                <w:lang w:eastAsia="en-GB"/>
              </w:rPr>
            </w:pPr>
          </w:p>
          <w:p w14:paraId="0A00696F" w14:textId="77777777" w:rsidR="00AC6D7B" w:rsidRDefault="00AC6D7B" w:rsidP="00B54753">
            <w:pPr>
              <w:jc w:val="left"/>
              <w:rPr>
                <w:rFonts w:cs="Arial"/>
                <w:b/>
                <w:bCs/>
                <w:lang w:eastAsia="en-GB"/>
              </w:rPr>
            </w:pPr>
          </w:p>
          <w:p w14:paraId="514E195B" w14:textId="77777777" w:rsidR="00AC6D7B" w:rsidRPr="008F1DD6" w:rsidRDefault="00AC6D7B" w:rsidP="00B54753">
            <w:pPr>
              <w:jc w:val="left"/>
              <w:rPr>
                <w:rFonts w:cs="Arial"/>
                <w:b/>
                <w:bCs/>
                <w:lang w:eastAsia="en-GB"/>
              </w:rPr>
            </w:pPr>
          </w:p>
          <w:p w14:paraId="492568F5" w14:textId="77777777" w:rsidR="00324FEB" w:rsidRPr="008F1DD6" w:rsidRDefault="00324FEB" w:rsidP="00B54753">
            <w:pPr>
              <w:jc w:val="left"/>
              <w:rPr>
                <w:rFonts w:cs="Arial"/>
                <w:b/>
                <w:bCs/>
                <w:lang w:eastAsia="en-GB"/>
              </w:rPr>
            </w:pPr>
          </w:p>
          <w:p w14:paraId="3B3860C9" w14:textId="77777777" w:rsidR="00324FEB" w:rsidRPr="008F1DD6" w:rsidRDefault="00324FEB" w:rsidP="00B54753">
            <w:pPr>
              <w:jc w:val="left"/>
              <w:rPr>
                <w:rFonts w:cs="Arial"/>
                <w:b/>
                <w:bCs/>
                <w:lang w:eastAsia="en-GB"/>
              </w:rPr>
            </w:pPr>
            <w:r w:rsidRPr="008F1DD6">
              <w:rPr>
                <w:rFonts w:cs="Arial"/>
                <w:b/>
                <w:bCs/>
              </w:rPr>
              <w:t>Consultation with Stakeholders &amp; Third Party Agencies</w:t>
            </w:r>
          </w:p>
          <w:p w14:paraId="7CE5DA6E" w14:textId="77777777" w:rsidR="00324FEB" w:rsidRPr="008F1DD6" w:rsidRDefault="00324FEB" w:rsidP="00B54753">
            <w:pPr>
              <w:jc w:val="left"/>
              <w:rPr>
                <w:rFonts w:cs="Arial"/>
                <w:b/>
                <w:bCs/>
                <w:lang w:eastAsia="en-GB"/>
              </w:rPr>
            </w:pPr>
          </w:p>
          <w:p w14:paraId="18F99EE1" w14:textId="77777777" w:rsidR="00324FEB" w:rsidRPr="008F1DD6" w:rsidRDefault="00324FEB" w:rsidP="00B54753">
            <w:pPr>
              <w:jc w:val="left"/>
              <w:rPr>
                <w:rFonts w:cs="Arial"/>
                <w:b/>
                <w:bCs/>
                <w:lang w:eastAsia="en-GB"/>
              </w:rPr>
            </w:pPr>
          </w:p>
          <w:p w14:paraId="3B50ED63" w14:textId="77777777" w:rsidR="00324FEB" w:rsidRPr="008F1DD6" w:rsidRDefault="00324FEB" w:rsidP="00B54753">
            <w:pPr>
              <w:jc w:val="left"/>
              <w:rPr>
                <w:rFonts w:cs="Arial"/>
                <w:b/>
                <w:bCs/>
                <w:lang w:eastAsia="en-GB"/>
              </w:rPr>
            </w:pPr>
          </w:p>
          <w:p w14:paraId="2AAFCC07" w14:textId="77777777" w:rsidR="00324FEB" w:rsidRPr="008F1DD6" w:rsidRDefault="00324FEB" w:rsidP="00B54753">
            <w:pPr>
              <w:jc w:val="left"/>
              <w:rPr>
                <w:rFonts w:cs="Arial"/>
                <w:b/>
                <w:bCs/>
                <w:lang w:eastAsia="en-GB"/>
              </w:rPr>
            </w:pPr>
          </w:p>
          <w:p w14:paraId="3532F2F3" w14:textId="77777777" w:rsidR="00324FEB" w:rsidRPr="008F1DD6" w:rsidRDefault="00324FEB" w:rsidP="00B54753">
            <w:pPr>
              <w:jc w:val="left"/>
              <w:rPr>
                <w:rFonts w:cs="Arial"/>
                <w:b/>
                <w:bCs/>
                <w:lang w:eastAsia="en-GB"/>
              </w:rPr>
            </w:pPr>
          </w:p>
          <w:p w14:paraId="7E9F15E9" w14:textId="77777777" w:rsidR="00324FEB" w:rsidRPr="008F1DD6" w:rsidRDefault="00324FEB" w:rsidP="00B54753">
            <w:pPr>
              <w:jc w:val="left"/>
              <w:rPr>
                <w:rFonts w:cs="Arial"/>
                <w:b/>
                <w:bCs/>
                <w:lang w:eastAsia="en-GB"/>
              </w:rPr>
            </w:pPr>
          </w:p>
          <w:p w14:paraId="38189058" w14:textId="77777777" w:rsidR="00324FEB" w:rsidRPr="008F1DD6" w:rsidRDefault="00324FEB" w:rsidP="00B54753">
            <w:pPr>
              <w:jc w:val="left"/>
              <w:rPr>
                <w:rFonts w:cs="Arial"/>
                <w:b/>
                <w:bCs/>
                <w:lang w:eastAsia="en-GB"/>
              </w:rPr>
            </w:pPr>
          </w:p>
          <w:p w14:paraId="21664DD2" w14:textId="77777777" w:rsidR="00324FEB" w:rsidRPr="008F1DD6" w:rsidRDefault="00324FEB" w:rsidP="00B54753">
            <w:pPr>
              <w:jc w:val="left"/>
              <w:rPr>
                <w:rFonts w:cs="Arial"/>
                <w:b/>
                <w:bCs/>
                <w:lang w:eastAsia="en-GB"/>
              </w:rPr>
            </w:pPr>
          </w:p>
          <w:p w14:paraId="6CC44090" w14:textId="77777777" w:rsidR="00324FEB" w:rsidRPr="008F1DD6" w:rsidRDefault="00324FEB" w:rsidP="00B54753">
            <w:pPr>
              <w:jc w:val="left"/>
              <w:rPr>
                <w:rFonts w:cs="Arial"/>
                <w:b/>
                <w:bCs/>
                <w:lang w:eastAsia="en-GB"/>
              </w:rPr>
            </w:pPr>
          </w:p>
          <w:p w14:paraId="3FEDB4E5" w14:textId="77777777" w:rsidR="00324FEB" w:rsidRPr="008F1DD6" w:rsidRDefault="00324FEB" w:rsidP="00B54753">
            <w:pPr>
              <w:jc w:val="left"/>
              <w:rPr>
                <w:rFonts w:cs="Arial"/>
                <w:b/>
                <w:bCs/>
                <w:lang w:eastAsia="en-GB"/>
              </w:rPr>
            </w:pPr>
          </w:p>
          <w:p w14:paraId="1D419447" w14:textId="77777777" w:rsidR="00324FEB" w:rsidRPr="008F1DD6" w:rsidRDefault="00324FEB" w:rsidP="00B54753">
            <w:pPr>
              <w:jc w:val="left"/>
              <w:rPr>
                <w:rFonts w:cs="Arial"/>
                <w:b/>
                <w:bCs/>
                <w:lang w:eastAsia="en-GB"/>
              </w:rPr>
            </w:pPr>
          </w:p>
          <w:p w14:paraId="77E22E86" w14:textId="77777777" w:rsidR="00324FEB" w:rsidRPr="008F1DD6" w:rsidRDefault="00324FEB" w:rsidP="00B54753">
            <w:pPr>
              <w:jc w:val="left"/>
              <w:rPr>
                <w:rFonts w:cs="Arial"/>
                <w:b/>
                <w:bCs/>
                <w:lang w:eastAsia="en-GB"/>
              </w:rPr>
            </w:pPr>
          </w:p>
          <w:p w14:paraId="3B1FB681" w14:textId="77777777" w:rsidR="00324FEB" w:rsidRPr="008F1DD6" w:rsidRDefault="00324FEB" w:rsidP="00B54753">
            <w:pPr>
              <w:jc w:val="left"/>
              <w:rPr>
                <w:rFonts w:cs="Arial"/>
                <w:b/>
                <w:bCs/>
                <w:lang w:eastAsia="en-GB"/>
              </w:rPr>
            </w:pPr>
          </w:p>
          <w:p w14:paraId="4AA93506" w14:textId="77777777" w:rsidR="00324FEB" w:rsidRPr="008F1DD6" w:rsidRDefault="00324FEB" w:rsidP="00B54753">
            <w:pPr>
              <w:jc w:val="left"/>
              <w:rPr>
                <w:rFonts w:cs="Arial"/>
                <w:b/>
                <w:bCs/>
                <w:lang w:eastAsia="en-GB"/>
              </w:rPr>
            </w:pPr>
          </w:p>
          <w:p w14:paraId="58640FEE" w14:textId="77777777" w:rsidR="00324FEB" w:rsidRPr="008F1DD6" w:rsidRDefault="00324FEB" w:rsidP="00B54753">
            <w:pPr>
              <w:jc w:val="left"/>
              <w:rPr>
                <w:rFonts w:cs="Arial"/>
                <w:b/>
                <w:bCs/>
                <w:lang w:eastAsia="en-GB"/>
              </w:rPr>
            </w:pPr>
          </w:p>
          <w:p w14:paraId="11C3F4C1" w14:textId="77777777" w:rsidR="00324FEB" w:rsidRPr="008F1DD6" w:rsidRDefault="00324FEB" w:rsidP="00B54753">
            <w:pPr>
              <w:jc w:val="left"/>
              <w:rPr>
                <w:rFonts w:cs="Arial"/>
                <w:b/>
                <w:bCs/>
                <w:lang w:eastAsia="en-GB"/>
              </w:rPr>
            </w:pPr>
          </w:p>
          <w:p w14:paraId="25915B0B" w14:textId="77777777" w:rsidR="00324FEB" w:rsidRPr="008F1DD6" w:rsidRDefault="00324FEB" w:rsidP="00B54753">
            <w:pPr>
              <w:jc w:val="left"/>
              <w:rPr>
                <w:rFonts w:cs="Arial"/>
                <w:b/>
                <w:bCs/>
                <w:lang w:eastAsia="en-GB"/>
              </w:rPr>
            </w:pPr>
          </w:p>
          <w:p w14:paraId="04459D26" w14:textId="77777777" w:rsidR="00324FEB" w:rsidRPr="008F1DD6" w:rsidRDefault="00324FEB" w:rsidP="00B54753">
            <w:pPr>
              <w:jc w:val="left"/>
              <w:rPr>
                <w:rFonts w:cs="Arial"/>
                <w:b/>
                <w:bCs/>
                <w:lang w:eastAsia="en-GB"/>
              </w:rPr>
            </w:pPr>
          </w:p>
          <w:p w14:paraId="7DAA6FB3" w14:textId="77777777" w:rsidR="00324FEB" w:rsidRPr="008F1DD6" w:rsidRDefault="00324FEB" w:rsidP="00B54753">
            <w:pPr>
              <w:jc w:val="left"/>
              <w:rPr>
                <w:rFonts w:cs="Arial"/>
                <w:b/>
                <w:bCs/>
                <w:lang w:eastAsia="en-GB"/>
              </w:rPr>
            </w:pPr>
          </w:p>
          <w:p w14:paraId="0E8C2F60" w14:textId="77777777" w:rsidR="00324FEB" w:rsidRPr="008F1DD6" w:rsidRDefault="00324FEB" w:rsidP="00B54753">
            <w:pPr>
              <w:jc w:val="left"/>
              <w:rPr>
                <w:rFonts w:cs="Arial"/>
                <w:b/>
                <w:bCs/>
                <w:lang w:eastAsia="en-GB"/>
              </w:rPr>
            </w:pPr>
          </w:p>
          <w:p w14:paraId="33022767" w14:textId="77777777" w:rsidR="00324FEB" w:rsidRPr="008F1DD6" w:rsidRDefault="00324FEB" w:rsidP="00B54753">
            <w:pPr>
              <w:jc w:val="left"/>
              <w:rPr>
                <w:rFonts w:cs="Arial"/>
                <w:b/>
                <w:bCs/>
                <w:lang w:eastAsia="en-GB"/>
              </w:rPr>
            </w:pPr>
          </w:p>
          <w:p w14:paraId="74AE76BA" w14:textId="77777777" w:rsidR="00324FEB" w:rsidRPr="008F1DD6" w:rsidRDefault="00324FEB" w:rsidP="00B54753">
            <w:pPr>
              <w:jc w:val="left"/>
              <w:rPr>
                <w:rFonts w:cs="Arial"/>
                <w:b/>
                <w:bCs/>
                <w:lang w:eastAsia="en-GB"/>
              </w:rPr>
            </w:pPr>
          </w:p>
          <w:p w14:paraId="640DB561" w14:textId="77777777" w:rsidR="00324FEB" w:rsidRPr="008F1DD6" w:rsidRDefault="00324FEB" w:rsidP="00B54753">
            <w:pPr>
              <w:jc w:val="left"/>
              <w:rPr>
                <w:rFonts w:cs="Arial"/>
                <w:b/>
                <w:bCs/>
                <w:lang w:eastAsia="en-GB"/>
              </w:rPr>
            </w:pPr>
          </w:p>
        </w:tc>
        <w:tc>
          <w:tcPr>
            <w:tcW w:w="3870" w:type="pct"/>
            <w:vAlign w:val="center"/>
          </w:tcPr>
          <w:p w14:paraId="7CF43528" w14:textId="77777777" w:rsidR="00324FEB" w:rsidRPr="008F1DD6" w:rsidRDefault="00324FEB" w:rsidP="00B54753">
            <w:pPr>
              <w:rPr>
                <w:rFonts w:cs="Arial"/>
                <w:lang w:eastAsia="en-GB"/>
              </w:rPr>
            </w:pPr>
          </w:p>
          <w:p w14:paraId="32098D00" w14:textId="7FCA37CA" w:rsidR="00AE04E1" w:rsidRPr="004A2BE6" w:rsidRDefault="004A2BE6" w:rsidP="00B54753">
            <w:pPr>
              <w:rPr>
                <w:rFonts w:cs="Arial"/>
                <w:color w:val="FF0000"/>
              </w:rPr>
            </w:pPr>
            <w:r>
              <w:rPr>
                <w:rFonts w:cs="Arial"/>
              </w:rPr>
              <w:t>Local stakeholders include (but are not limited to):</w:t>
            </w:r>
          </w:p>
          <w:p w14:paraId="50EE5D2F" w14:textId="77777777" w:rsidR="00AE04E1" w:rsidRDefault="00AE04E1" w:rsidP="00B54753">
            <w:pPr>
              <w:rPr>
                <w:rFonts w:cs="Arial"/>
              </w:rPr>
            </w:pPr>
            <w:bookmarkStart w:id="606" w:name="_Hlk227073427"/>
          </w:p>
          <w:p w14:paraId="0C0CFF85" w14:textId="69181EB5" w:rsidR="00AE04E1" w:rsidRDefault="00AE04E1" w:rsidP="00605AED">
            <w:pPr>
              <w:pStyle w:val="ListParagraph"/>
              <w:numPr>
                <w:ilvl w:val="0"/>
                <w:numId w:val="62"/>
              </w:numPr>
              <w:rPr>
                <w:rFonts w:cs="Arial"/>
              </w:rPr>
            </w:pPr>
            <w:r>
              <w:rPr>
                <w:rFonts w:cs="Arial"/>
              </w:rPr>
              <w:t>Mountrath Town Team</w:t>
            </w:r>
          </w:p>
          <w:p w14:paraId="170ADAFC" w14:textId="0DE66D41" w:rsidR="00605AED" w:rsidRPr="00AD38D1" w:rsidRDefault="00AE04E1" w:rsidP="00AD38D1">
            <w:pPr>
              <w:pStyle w:val="ListParagraph"/>
              <w:numPr>
                <w:ilvl w:val="0"/>
                <w:numId w:val="62"/>
              </w:numPr>
              <w:rPr>
                <w:rFonts w:cs="Arial"/>
              </w:rPr>
            </w:pPr>
            <w:r w:rsidRPr="00AE04E1">
              <w:rPr>
                <w:rFonts w:cs="Arial"/>
              </w:rPr>
              <w:t>Mountrath Tidy Towns</w:t>
            </w:r>
          </w:p>
          <w:p w14:paraId="7EBBC939" w14:textId="07AC2CD4" w:rsidR="004A2BE6" w:rsidRDefault="004A2BE6" w:rsidP="00605AED">
            <w:pPr>
              <w:pStyle w:val="ListParagraph"/>
              <w:numPr>
                <w:ilvl w:val="0"/>
                <w:numId w:val="62"/>
              </w:numPr>
              <w:rPr>
                <w:rFonts w:cs="Arial"/>
              </w:rPr>
            </w:pPr>
            <w:r>
              <w:rPr>
                <w:rFonts w:cs="Arial"/>
              </w:rPr>
              <w:t>Mountrath Community Forum</w:t>
            </w:r>
          </w:p>
          <w:p w14:paraId="5ADD4161" w14:textId="1B9229E1" w:rsidR="00891D92" w:rsidRDefault="00891D92" w:rsidP="00605AED">
            <w:pPr>
              <w:pStyle w:val="ListParagraph"/>
              <w:numPr>
                <w:ilvl w:val="0"/>
                <w:numId w:val="62"/>
              </w:numPr>
              <w:rPr>
                <w:rFonts w:cs="Arial"/>
              </w:rPr>
            </w:pPr>
            <w:r>
              <w:rPr>
                <w:rFonts w:cs="Arial"/>
              </w:rPr>
              <w:t>Mountrath Development Association (DA)</w:t>
            </w:r>
          </w:p>
          <w:p w14:paraId="5A48349D" w14:textId="77777777" w:rsidR="00AE04E1" w:rsidRDefault="00AE04E1" w:rsidP="00605AED">
            <w:pPr>
              <w:pStyle w:val="ListParagraph"/>
              <w:numPr>
                <w:ilvl w:val="0"/>
                <w:numId w:val="62"/>
              </w:numPr>
              <w:rPr>
                <w:rFonts w:cs="Arial"/>
              </w:rPr>
            </w:pPr>
            <w:r>
              <w:rPr>
                <w:rFonts w:cs="Arial"/>
              </w:rPr>
              <w:t>Local Schools</w:t>
            </w:r>
          </w:p>
          <w:p w14:paraId="4467EC4C" w14:textId="77777777" w:rsidR="00AE04E1" w:rsidRDefault="00AE04E1" w:rsidP="00605AED">
            <w:pPr>
              <w:pStyle w:val="ListParagraph"/>
              <w:numPr>
                <w:ilvl w:val="0"/>
                <w:numId w:val="62"/>
              </w:numPr>
              <w:rPr>
                <w:rFonts w:cs="Arial"/>
              </w:rPr>
            </w:pPr>
            <w:r>
              <w:rPr>
                <w:rFonts w:cs="Arial"/>
              </w:rPr>
              <w:t>Businesses</w:t>
            </w:r>
          </w:p>
          <w:p w14:paraId="2D4CB60E" w14:textId="3138740C" w:rsidR="00605AED" w:rsidRDefault="00605AED" w:rsidP="00605AED">
            <w:pPr>
              <w:pStyle w:val="ListParagraph"/>
              <w:numPr>
                <w:ilvl w:val="0"/>
                <w:numId w:val="62"/>
              </w:numPr>
              <w:rPr>
                <w:rFonts w:cs="Arial"/>
              </w:rPr>
            </w:pPr>
            <w:r>
              <w:rPr>
                <w:rFonts w:cs="Arial"/>
              </w:rPr>
              <w:t>Laois Chamber Alliance</w:t>
            </w:r>
          </w:p>
          <w:p w14:paraId="4CEF68BE" w14:textId="2C9E067F" w:rsidR="00AE04E1" w:rsidRDefault="00AE04E1" w:rsidP="00605AED">
            <w:pPr>
              <w:pStyle w:val="ListParagraph"/>
              <w:numPr>
                <w:ilvl w:val="0"/>
                <w:numId w:val="62"/>
              </w:numPr>
              <w:rPr>
                <w:rFonts w:cs="Arial"/>
              </w:rPr>
            </w:pPr>
            <w:r>
              <w:rPr>
                <w:rFonts w:cs="Arial"/>
              </w:rPr>
              <w:t>Mountrath Scout Den</w:t>
            </w:r>
          </w:p>
          <w:p w14:paraId="50809D39" w14:textId="3D431DEB" w:rsidR="00891D92" w:rsidRPr="00AD38D1" w:rsidRDefault="00AE04E1" w:rsidP="00AD38D1">
            <w:pPr>
              <w:pStyle w:val="ListParagraph"/>
              <w:numPr>
                <w:ilvl w:val="0"/>
                <w:numId w:val="62"/>
              </w:numPr>
              <w:rPr>
                <w:rFonts w:cs="Arial"/>
              </w:rPr>
            </w:pPr>
            <w:r>
              <w:rPr>
                <w:rFonts w:cs="Arial"/>
              </w:rPr>
              <w:t>Mountrath Men’s Shed</w:t>
            </w:r>
          </w:p>
          <w:p w14:paraId="4967DF0A" w14:textId="77777777" w:rsidR="00605AED" w:rsidRPr="00E664AB" w:rsidRDefault="00605AED" w:rsidP="00605AED">
            <w:pPr>
              <w:pStyle w:val="ListParagraph"/>
              <w:numPr>
                <w:ilvl w:val="0"/>
                <w:numId w:val="62"/>
              </w:numPr>
              <w:spacing w:after="160"/>
              <w:jc w:val="left"/>
            </w:pPr>
            <w:r w:rsidRPr="00E664AB">
              <w:t xml:space="preserve">Local sports clubs (e.g., St Fintan’s GAA Club, St Aengus FC, Mountrath Golf Club) </w:t>
            </w:r>
          </w:p>
          <w:p w14:paraId="42BF6B02" w14:textId="77777777" w:rsidR="00605AED" w:rsidRDefault="00605AED" w:rsidP="00605AED">
            <w:pPr>
              <w:pStyle w:val="ListParagraph"/>
              <w:numPr>
                <w:ilvl w:val="0"/>
                <w:numId w:val="62"/>
              </w:numPr>
              <w:spacing w:after="160"/>
              <w:jc w:val="left"/>
            </w:pPr>
            <w:r w:rsidRPr="00E664AB">
              <w:t xml:space="preserve">Bloom HQ / Brigidine Convent enterprise/community hub (and tenant groups) </w:t>
            </w:r>
          </w:p>
          <w:p w14:paraId="7324A62C" w14:textId="0FA0DC7D" w:rsidR="00605AED" w:rsidRPr="00AD38D1" w:rsidRDefault="00605AED" w:rsidP="00605AED">
            <w:pPr>
              <w:pStyle w:val="ListParagraph"/>
              <w:numPr>
                <w:ilvl w:val="0"/>
                <w:numId w:val="62"/>
              </w:numPr>
              <w:spacing w:after="160"/>
              <w:jc w:val="left"/>
            </w:pPr>
            <w:r w:rsidRPr="00E664AB">
              <w:t>Community safety / policing (e.g., local Garda engagement) and fire/emergency services (as stakeholders for traffic management during work</w:t>
            </w:r>
            <w:r>
              <w:t>)</w:t>
            </w:r>
          </w:p>
          <w:p w14:paraId="7A3E60E4" w14:textId="4275BDF4" w:rsidR="004A2BE6" w:rsidRPr="00AE04E1" w:rsidRDefault="004A2BE6" w:rsidP="00605AED">
            <w:pPr>
              <w:pStyle w:val="ListParagraph"/>
              <w:numPr>
                <w:ilvl w:val="0"/>
                <w:numId w:val="62"/>
              </w:numPr>
              <w:rPr>
                <w:rFonts w:cs="Arial"/>
              </w:rPr>
            </w:pPr>
            <w:r w:rsidRPr="00AE04E1">
              <w:rPr>
                <w:rFonts w:cs="Arial"/>
              </w:rPr>
              <w:t>Laois County Council</w:t>
            </w:r>
            <w:r>
              <w:t xml:space="preserve"> </w:t>
            </w:r>
            <w:r w:rsidRPr="00AE04E1">
              <w:rPr>
                <w:rFonts w:cs="Arial"/>
              </w:rPr>
              <w:t>and its relevant departments (M</w:t>
            </w:r>
            <w:r>
              <w:rPr>
                <w:rFonts w:cs="Arial"/>
              </w:rPr>
              <w:t>ountmellick Area Office</w:t>
            </w:r>
            <w:r w:rsidRPr="00AE04E1">
              <w:rPr>
                <w:rFonts w:cs="Arial"/>
              </w:rPr>
              <w:t>, Roads,</w:t>
            </w:r>
            <w:r>
              <w:rPr>
                <w:rFonts w:cs="Arial"/>
              </w:rPr>
              <w:t xml:space="preserve"> Active Travel, Public Lighting, Parks,</w:t>
            </w:r>
            <w:r w:rsidRPr="00AE04E1">
              <w:rPr>
                <w:rFonts w:cs="Arial"/>
              </w:rPr>
              <w:t xml:space="preserve"> </w:t>
            </w:r>
            <w:r>
              <w:rPr>
                <w:rFonts w:cs="Arial"/>
              </w:rPr>
              <w:t xml:space="preserve">Town Regeneration, </w:t>
            </w:r>
            <w:r w:rsidRPr="00AE04E1">
              <w:rPr>
                <w:rFonts w:cs="Arial"/>
              </w:rPr>
              <w:t>Environment,</w:t>
            </w:r>
            <w:r>
              <w:rPr>
                <w:rFonts w:cs="Arial"/>
              </w:rPr>
              <w:t xml:space="preserve"> Housing,</w:t>
            </w:r>
            <w:r w:rsidRPr="00AE04E1">
              <w:rPr>
                <w:rFonts w:cs="Arial"/>
              </w:rPr>
              <w:t xml:space="preserve"> Heritage, </w:t>
            </w:r>
            <w:r w:rsidR="00191F9D">
              <w:rPr>
                <w:rFonts w:cs="Arial"/>
              </w:rPr>
              <w:t xml:space="preserve">Fire Service </w:t>
            </w:r>
            <w:r w:rsidRPr="00AE04E1">
              <w:rPr>
                <w:rFonts w:cs="Arial"/>
              </w:rPr>
              <w:t>etc.)</w:t>
            </w:r>
          </w:p>
          <w:bookmarkEnd w:id="606"/>
          <w:p w14:paraId="4944CFBD" w14:textId="4617F6D6" w:rsidR="00AE04E1" w:rsidRPr="004A2BE6" w:rsidRDefault="00AE04E1" w:rsidP="004A2BE6">
            <w:pPr>
              <w:rPr>
                <w:rFonts w:cs="Arial"/>
              </w:rPr>
            </w:pPr>
          </w:p>
          <w:p w14:paraId="1F9ABDF7" w14:textId="610C1E9C" w:rsidR="00324FEB" w:rsidRPr="008F1DD6" w:rsidRDefault="00324FEB" w:rsidP="00B54753">
            <w:pPr>
              <w:rPr>
                <w:rFonts w:cs="Arial"/>
                <w:lang w:eastAsia="en-GB"/>
              </w:rPr>
            </w:pPr>
            <w:r w:rsidRPr="008F1DD6">
              <w:rPr>
                <w:rFonts w:cs="Arial"/>
              </w:rPr>
              <w:t>Th</w:t>
            </w:r>
            <w:r w:rsidR="004A2BE6">
              <w:rPr>
                <w:rFonts w:cs="Arial"/>
              </w:rPr>
              <w:t>e finalised</w:t>
            </w:r>
            <w:r w:rsidRPr="008F1DD6">
              <w:rPr>
                <w:rFonts w:cs="Arial"/>
              </w:rPr>
              <w:t xml:space="preserve"> list together with</w:t>
            </w:r>
            <w:r w:rsidR="004A2BE6">
              <w:rPr>
                <w:rFonts w:cs="Arial"/>
              </w:rPr>
              <w:t xml:space="preserve"> any</w:t>
            </w:r>
            <w:r w:rsidRPr="008F1DD6">
              <w:rPr>
                <w:rFonts w:cs="Arial"/>
              </w:rPr>
              <w:t xml:space="preserve"> associated constraints (e.g. delivery timings to businesses) and liaison requirements </w:t>
            </w:r>
            <w:r w:rsidR="004A2BE6">
              <w:rPr>
                <w:rFonts w:cs="Arial"/>
              </w:rPr>
              <w:t>shall</w:t>
            </w:r>
            <w:r w:rsidRPr="008F1DD6">
              <w:rPr>
                <w:rFonts w:cs="Arial"/>
              </w:rPr>
              <w:t xml:space="preserve"> be included in the </w:t>
            </w:r>
            <w:r w:rsidR="004A2BE6">
              <w:rPr>
                <w:rFonts w:cs="Arial"/>
              </w:rPr>
              <w:t xml:space="preserve">Construction </w:t>
            </w:r>
            <w:r w:rsidRPr="008F1DD6">
              <w:rPr>
                <w:rFonts w:cs="Arial"/>
              </w:rPr>
              <w:t xml:space="preserve">Tender </w:t>
            </w:r>
            <w:r w:rsidR="00C340A9">
              <w:rPr>
                <w:rFonts w:cs="Arial"/>
              </w:rPr>
              <w:t>documents.</w:t>
            </w:r>
          </w:p>
          <w:p w14:paraId="69253249" w14:textId="77777777" w:rsidR="00324FEB" w:rsidRPr="008F1DD6" w:rsidRDefault="00324FEB" w:rsidP="00B54753">
            <w:pPr>
              <w:rPr>
                <w:rFonts w:cs="Arial"/>
                <w:lang w:eastAsia="en-GB"/>
              </w:rPr>
            </w:pPr>
          </w:p>
          <w:p w14:paraId="53070AD6" w14:textId="36B4C4A2" w:rsidR="00324FEB" w:rsidRPr="008F1DD6" w:rsidRDefault="00324FEB" w:rsidP="00B54753">
            <w:pPr>
              <w:rPr>
                <w:rFonts w:cs="Arial"/>
                <w:color w:val="70AD47"/>
                <w:lang w:eastAsia="en-GB"/>
              </w:rPr>
            </w:pPr>
            <w:r w:rsidRPr="008F1DD6">
              <w:rPr>
                <w:rFonts w:cs="Arial"/>
              </w:rPr>
              <w:t>The Consultant shall</w:t>
            </w:r>
            <w:r w:rsidR="001E2C2B">
              <w:rPr>
                <w:rFonts w:cs="Arial"/>
              </w:rPr>
              <w:t xml:space="preserve"> where appropriate,</w:t>
            </w:r>
            <w:r w:rsidRPr="008F1DD6">
              <w:rPr>
                <w:rFonts w:cs="Arial"/>
              </w:rPr>
              <w:t xml:space="preserve"> liaise with Third Party Agencies, Public Utilities Companies and Statutory Bodies as required.  The Consultant shall liaise with all interested parties</w:t>
            </w:r>
            <w:r w:rsidR="004A2BE6">
              <w:rPr>
                <w:rFonts w:cs="Arial"/>
              </w:rPr>
              <w:t xml:space="preserve"> as appropriate</w:t>
            </w:r>
            <w:r w:rsidRPr="008F1DD6">
              <w:rPr>
                <w:rFonts w:cs="Arial"/>
              </w:rPr>
              <w:t>, including, but not limited to:</w:t>
            </w:r>
          </w:p>
          <w:p w14:paraId="5037984C" w14:textId="77777777" w:rsidR="00324FEB" w:rsidRPr="008F1DD6" w:rsidRDefault="00324FEB" w:rsidP="00B54753">
            <w:pPr>
              <w:rPr>
                <w:rFonts w:cs="Arial"/>
                <w:color w:val="70AD47"/>
                <w:lang w:eastAsia="en-GB"/>
              </w:rPr>
            </w:pPr>
          </w:p>
          <w:p w14:paraId="7FDA6C4E" w14:textId="6718C0E1" w:rsidR="00324FEB" w:rsidRPr="008F1DD6" w:rsidRDefault="004A2BE6" w:rsidP="00605AED">
            <w:pPr>
              <w:pStyle w:val="ListParagraph"/>
              <w:numPr>
                <w:ilvl w:val="0"/>
                <w:numId w:val="62"/>
              </w:numPr>
              <w:rPr>
                <w:rFonts w:cs="Arial"/>
                <w:lang w:eastAsia="en-GB"/>
              </w:rPr>
            </w:pPr>
            <w:r w:rsidRPr="004A2BE6">
              <w:rPr>
                <w:rFonts w:cs="Arial"/>
              </w:rPr>
              <w:t>An Coimisiún Pleanála</w:t>
            </w:r>
          </w:p>
          <w:p w14:paraId="7979DE39" w14:textId="77777777" w:rsidR="00324FEB" w:rsidRPr="008F1DD6" w:rsidRDefault="00324FEB" w:rsidP="00605AED">
            <w:pPr>
              <w:pStyle w:val="ListParagraph"/>
              <w:numPr>
                <w:ilvl w:val="0"/>
                <w:numId w:val="62"/>
              </w:numPr>
              <w:rPr>
                <w:rFonts w:cs="Arial"/>
                <w:lang w:eastAsia="en-GB"/>
              </w:rPr>
            </w:pPr>
            <w:r w:rsidRPr="008F1DD6">
              <w:rPr>
                <w:rFonts w:cs="Arial"/>
              </w:rPr>
              <w:t>An Taisce</w:t>
            </w:r>
          </w:p>
          <w:p w14:paraId="534F3481" w14:textId="77777777" w:rsidR="00324FEB" w:rsidRPr="008F1DD6" w:rsidRDefault="00324FEB" w:rsidP="00605AED">
            <w:pPr>
              <w:pStyle w:val="ListParagraph"/>
              <w:numPr>
                <w:ilvl w:val="0"/>
                <w:numId w:val="62"/>
              </w:numPr>
              <w:rPr>
                <w:rFonts w:cs="Arial"/>
                <w:lang w:eastAsia="en-GB"/>
              </w:rPr>
            </w:pPr>
            <w:r w:rsidRPr="008F1DD6">
              <w:rPr>
                <w:rFonts w:cs="Arial"/>
              </w:rPr>
              <w:t>Birdwatch Ireland</w:t>
            </w:r>
          </w:p>
          <w:p w14:paraId="209E2630" w14:textId="77777777" w:rsidR="00324FEB" w:rsidRPr="008F1DD6" w:rsidRDefault="00324FEB" w:rsidP="00605AED">
            <w:pPr>
              <w:pStyle w:val="ListParagraph"/>
              <w:numPr>
                <w:ilvl w:val="0"/>
                <w:numId w:val="62"/>
              </w:numPr>
              <w:rPr>
                <w:rFonts w:cs="Arial"/>
                <w:lang w:eastAsia="en-GB"/>
              </w:rPr>
            </w:pPr>
            <w:r w:rsidRPr="008F1DD6">
              <w:rPr>
                <w:rFonts w:cs="Arial"/>
              </w:rPr>
              <w:t>Department of Housing, Local Government and Heritage</w:t>
            </w:r>
          </w:p>
          <w:p w14:paraId="6E2BB36F" w14:textId="77777777" w:rsidR="00324FEB" w:rsidRPr="008F1DD6" w:rsidRDefault="00324FEB" w:rsidP="00605AED">
            <w:pPr>
              <w:pStyle w:val="ListParagraph"/>
              <w:numPr>
                <w:ilvl w:val="0"/>
                <w:numId w:val="62"/>
              </w:numPr>
              <w:rPr>
                <w:rFonts w:cs="Arial"/>
                <w:lang w:eastAsia="en-GB"/>
              </w:rPr>
            </w:pPr>
            <w:r w:rsidRPr="008F1DD6">
              <w:rPr>
                <w:rFonts w:cs="Arial"/>
              </w:rPr>
              <w:t>Department of Finance</w:t>
            </w:r>
          </w:p>
          <w:p w14:paraId="1D8FABC7" w14:textId="77777777" w:rsidR="00324FEB" w:rsidRPr="008F1DD6" w:rsidRDefault="00324FEB" w:rsidP="00605AED">
            <w:pPr>
              <w:pStyle w:val="ListParagraph"/>
              <w:numPr>
                <w:ilvl w:val="0"/>
                <w:numId w:val="62"/>
              </w:numPr>
              <w:rPr>
                <w:rFonts w:cs="Arial"/>
                <w:lang w:eastAsia="en-GB"/>
              </w:rPr>
            </w:pPr>
            <w:r w:rsidRPr="008F1DD6">
              <w:rPr>
                <w:rFonts w:cs="Arial"/>
              </w:rPr>
              <w:t>Department of Public Expenditure and Reform</w:t>
            </w:r>
          </w:p>
          <w:p w14:paraId="26C59B76" w14:textId="77777777" w:rsidR="00324FEB" w:rsidRPr="008F1DD6" w:rsidRDefault="00324FEB" w:rsidP="00605AED">
            <w:pPr>
              <w:pStyle w:val="ListParagraph"/>
              <w:numPr>
                <w:ilvl w:val="0"/>
                <w:numId w:val="62"/>
              </w:numPr>
              <w:rPr>
                <w:rFonts w:cs="Arial"/>
                <w:lang w:eastAsia="en-GB"/>
              </w:rPr>
            </w:pPr>
            <w:r w:rsidRPr="008F1DD6">
              <w:rPr>
                <w:rFonts w:cs="Arial"/>
              </w:rPr>
              <w:t xml:space="preserve">Department of Rural and Community Development </w:t>
            </w:r>
          </w:p>
          <w:p w14:paraId="05E9D337" w14:textId="77777777" w:rsidR="00324FEB" w:rsidRPr="008F1DD6" w:rsidRDefault="00324FEB" w:rsidP="00605AED">
            <w:pPr>
              <w:pStyle w:val="ListParagraph"/>
              <w:numPr>
                <w:ilvl w:val="0"/>
                <w:numId w:val="62"/>
              </w:numPr>
              <w:rPr>
                <w:rFonts w:cs="Arial"/>
                <w:lang w:eastAsia="en-GB"/>
              </w:rPr>
            </w:pPr>
            <w:r w:rsidRPr="008F1DD6">
              <w:rPr>
                <w:rFonts w:cs="Arial"/>
              </w:rPr>
              <w:t>Department of the Environment, Climate and Communications</w:t>
            </w:r>
          </w:p>
          <w:p w14:paraId="7658942F" w14:textId="77777777" w:rsidR="00324FEB" w:rsidRPr="008F1DD6" w:rsidRDefault="00324FEB" w:rsidP="00605AED">
            <w:pPr>
              <w:pStyle w:val="ListParagraph"/>
              <w:numPr>
                <w:ilvl w:val="0"/>
                <w:numId w:val="62"/>
              </w:numPr>
              <w:rPr>
                <w:rFonts w:cs="Arial"/>
                <w:lang w:eastAsia="en-GB"/>
              </w:rPr>
            </w:pPr>
            <w:r w:rsidRPr="008F1DD6">
              <w:rPr>
                <w:rFonts w:cs="Arial"/>
              </w:rPr>
              <w:t>Department of Tourism, Culture, Arts, Gaeltacht, Sport and Media</w:t>
            </w:r>
          </w:p>
          <w:p w14:paraId="3F39B98C" w14:textId="77777777" w:rsidR="00324FEB" w:rsidRPr="008F1DD6" w:rsidRDefault="00324FEB" w:rsidP="00605AED">
            <w:pPr>
              <w:pStyle w:val="ListParagraph"/>
              <w:numPr>
                <w:ilvl w:val="0"/>
                <w:numId w:val="62"/>
              </w:numPr>
              <w:rPr>
                <w:rFonts w:cs="Arial"/>
                <w:lang w:eastAsia="en-GB"/>
              </w:rPr>
            </w:pPr>
            <w:r w:rsidRPr="008F1DD6">
              <w:rPr>
                <w:rFonts w:cs="Arial"/>
              </w:rPr>
              <w:t>Department of Transport</w:t>
            </w:r>
          </w:p>
          <w:p w14:paraId="4577A233" w14:textId="77777777" w:rsidR="00324FEB" w:rsidRPr="008F1DD6" w:rsidRDefault="00324FEB" w:rsidP="00605AED">
            <w:pPr>
              <w:pStyle w:val="ListParagraph"/>
              <w:numPr>
                <w:ilvl w:val="0"/>
                <w:numId w:val="62"/>
              </w:numPr>
              <w:rPr>
                <w:rFonts w:cs="Arial"/>
                <w:lang w:eastAsia="en-GB"/>
              </w:rPr>
            </w:pPr>
            <w:r w:rsidRPr="008F1DD6">
              <w:rPr>
                <w:rFonts w:cs="Arial"/>
              </w:rPr>
              <w:t>Eir, Eirgrid, Enet, Virgin</w:t>
            </w:r>
          </w:p>
          <w:p w14:paraId="19964F14" w14:textId="77777777" w:rsidR="00324FEB" w:rsidRPr="008F1DD6" w:rsidRDefault="00324FEB" w:rsidP="00605AED">
            <w:pPr>
              <w:pStyle w:val="ListParagraph"/>
              <w:numPr>
                <w:ilvl w:val="0"/>
                <w:numId w:val="62"/>
              </w:numPr>
              <w:rPr>
                <w:rFonts w:cs="Arial"/>
                <w:lang w:eastAsia="en-GB"/>
              </w:rPr>
            </w:pPr>
            <w:r w:rsidRPr="008F1DD6">
              <w:rPr>
                <w:rFonts w:cs="Arial"/>
              </w:rPr>
              <w:t>Environmental Protection Agency</w:t>
            </w:r>
          </w:p>
          <w:p w14:paraId="36646FDC" w14:textId="77777777" w:rsidR="00324FEB" w:rsidRPr="008F1DD6" w:rsidRDefault="00324FEB" w:rsidP="00605AED">
            <w:pPr>
              <w:pStyle w:val="ListParagraph"/>
              <w:numPr>
                <w:ilvl w:val="0"/>
                <w:numId w:val="62"/>
              </w:numPr>
              <w:rPr>
                <w:rFonts w:cs="Arial"/>
                <w:lang w:eastAsia="en-GB"/>
              </w:rPr>
            </w:pPr>
            <w:r w:rsidRPr="008F1DD6">
              <w:rPr>
                <w:rFonts w:cs="Arial"/>
              </w:rPr>
              <w:t>ESB Networks</w:t>
            </w:r>
          </w:p>
          <w:p w14:paraId="46240A3C" w14:textId="77777777" w:rsidR="00324FEB" w:rsidRPr="008F1DD6" w:rsidRDefault="00324FEB" w:rsidP="00605AED">
            <w:pPr>
              <w:pStyle w:val="ListParagraph"/>
              <w:numPr>
                <w:ilvl w:val="0"/>
                <w:numId w:val="62"/>
              </w:numPr>
              <w:rPr>
                <w:rFonts w:cs="Arial"/>
                <w:lang w:eastAsia="en-GB"/>
              </w:rPr>
            </w:pPr>
            <w:r w:rsidRPr="008F1DD6">
              <w:rPr>
                <w:rFonts w:cs="Arial"/>
              </w:rPr>
              <w:t>Geological Survey Ireland</w:t>
            </w:r>
          </w:p>
          <w:p w14:paraId="6FA98C4A" w14:textId="77777777" w:rsidR="00324FEB" w:rsidRPr="008F1DD6" w:rsidRDefault="00324FEB" w:rsidP="00605AED">
            <w:pPr>
              <w:pStyle w:val="ListParagraph"/>
              <w:numPr>
                <w:ilvl w:val="0"/>
                <w:numId w:val="62"/>
              </w:numPr>
              <w:rPr>
                <w:rFonts w:cs="Arial"/>
                <w:lang w:eastAsia="en-GB"/>
              </w:rPr>
            </w:pPr>
            <w:r w:rsidRPr="008F1DD6">
              <w:rPr>
                <w:rFonts w:cs="Arial"/>
              </w:rPr>
              <w:t>Health &amp; Safety Authority</w:t>
            </w:r>
          </w:p>
          <w:p w14:paraId="52CC63B4" w14:textId="77777777" w:rsidR="00324FEB" w:rsidRPr="008F1DD6" w:rsidRDefault="00324FEB" w:rsidP="00605AED">
            <w:pPr>
              <w:pStyle w:val="ListParagraph"/>
              <w:numPr>
                <w:ilvl w:val="0"/>
                <w:numId w:val="62"/>
              </w:numPr>
              <w:rPr>
                <w:rFonts w:cs="Arial"/>
                <w:lang w:eastAsia="en-GB"/>
              </w:rPr>
            </w:pPr>
            <w:r w:rsidRPr="008F1DD6">
              <w:rPr>
                <w:rFonts w:cs="Arial"/>
              </w:rPr>
              <w:t>Heritage Council</w:t>
            </w:r>
          </w:p>
          <w:p w14:paraId="0619D626" w14:textId="77777777" w:rsidR="00324FEB" w:rsidRPr="008F1DD6" w:rsidRDefault="00324FEB" w:rsidP="00605AED">
            <w:pPr>
              <w:pStyle w:val="ListParagraph"/>
              <w:numPr>
                <w:ilvl w:val="0"/>
                <w:numId w:val="62"/>
              </w:numPr>
              <w:rPr>
                <w:rFonts w:cs="Arial"/>
                <w:lang w:eastAsia="en-GB"/>
              </w:rPr>
            </w:pPr>
            <w:r w:rsidRPr="008F1DD6">
              <w:rPr>
                <w:rFonts w:cs="Arial"/>
              </w:rPr>
              <w:t>Uisce Eireann</w:t>
            </w:r>
          </w:p>
          <w:p w14:paraId="2839168B" w14:textId="77777777" w:rsidR="00324FEB" w:rsidRPr="008F1DD6" w:rsidRDefault="00324FEB" w:rsidP="00605AED">
            <w:pPr>
              <w:pStyle w:val="ListParagraph"/>
              <w:numPr>
                <w:ilvl w:val="0"/>
                <w:numId w:val="62"/>
              </w:numPr>
              <w:rPr>
                <w:rFonts w:cs="Arial"/>
                <w:lang w:eastAsia="en-GB"/>
              </w:rPr>
            </w:pPr>
            <w:r w:rsidRPr="008F1DD6">
              <w:rPr>
                <w:rFonts w:cs="Arial"/>
              </w:rPr>
              <w:t>Local Government Management Agency</w:t>
            </w:r>
          </w:p>
          <w:p w14:paraId="3122A8D1" w14:textId="77777777" w:rsidR="00324FEB" w:rsidRPr="008F1DD6" w:rsidRDefault="00324FEB" w:rsidP="00605AED">
            <w:pPr>
              <w:pStyle w:val="ListParagraph"/>
              <w:numPr>
                <w:ilvl w:val="0"/>
                <w:numId w:val="62"/>
              </w:numPr>
              <w:rPr>
                <w:rFonts w:cs="Arial"/>
                <w:lang w:eastAsia="en-GB"/>
              </w:rPr>
            </w:pPr>
            <w:r w:rsidRPr="008F1DD6">
              <w:rPr>
                <w:rFonts w:cs="Arial"/>
              </w:rPr>
              <w:t>National Parks and Wildlife Service</w:t>
            </w:r>
          </w:p>
          <w:p w14:paraId="19B316FF" w14:textId="77777777" w:rsidR="00324FEB" w:rsidRPr="008F1DD6" w:rsidRDefault="00324FEB" w:rsidP="00605AED">
            <w:pPr>
              <w:pStyle w:val="ListParagraph"/>
              <w:numPr>
                <w:ilvl w:val="0"/>
                <w:numId w:val="62"/>
              </w:numPr>
              <w:rPr>
                <w:rFonts w:cs="Arial"/>
                <w:lang w:eastAsia="en-GB"/>
              </w:rPr>
            </w:pPr>
            <w:r w:rsidRPr="008F1DD6">
              <w:rPr>
                <w:rFonts w:cs="Arial"/>
              </w:rPr>
              <w:t>Office of Public Works</w:t>
            </w:r>
          </w:p>
          <w:p w14:paraId="0685E98A" w14:textId="77777777" w:rsidR="00324FEB" w:rsidRPr="008F1DD6" w:rsidRDefault="00324FEB" w:rsidP="00605AED">
            <w:pPr>
              <w:pStyle w:val="ListParagraph"/>
              <w:numPr>
                <w:ilvl w:val="0"/>
                <w:numId w:val="62"/>
              </w:numPr>
              <w:rPr>
                <w:rFonts w:cs="Arial"/>
                <w:lang w:eastAsia="en-GB"/>
              </w:rPr>
            </w:pPr>
            <w:r w:rsidRPr="008F1DD6">
              <w:rPr>
                <w:rFonts w:cs="Arial"/>
              </w:rPr>
              <w:lastRenderedPageBreak/>
              <w:t>Teagasc</w:t>
            </w:r>
          </w:p>
          <w:p w14:paraId="7EB26004" w14:textId="77777777" w:rsidR="00324FEB" w:rsidRPr="008F1DD6" w:rsidRDefault="00324FEB" w:rsidP="00605AED">
            <w:pPr>
              <w:pStyle w:val="ListParagraph"/>
              <w:numPr>
                <w:ilvl w:val="0"/>
                <w:numId w:val="62"/>
              </w:numPr>
              <w:rPr>
                <w:rFonts w:cs="Arial"/>
                <w:lang w:eastAsia="en-GB"/>
              </w:rPr>
            </w:pPr>
            <w:r w:rsidRPr="008F1DD6">
              <w:rPr>
                <w:rFonts w:cs="Arial"/>
              </w:rPr>
              <w:t>Transport Infrastructure Ireland</w:t>
            </w:r>
          </w:p>
          <w:p w14:paraId="57C3D41B" w14:textId="070A3068" w:rsidR="00324FEB" w:rsidRPr="0014406C" w:rsidRDefault="00324FEB" w:rsidP="00605AED">
            <w:pPr>
              <w:pStyle w:val="ListParagraph"/>
              <w:numPr>
                <w:ilvl w:val="0"/>
                <w:numId w:val="62"/>
              </w:numPr>
              <w:rPr>
                <w:rFonts w:cs="Arial"/>
                <w:lang w:eastAsia="en-GB"/>
              </w:rPr>
            </w:pPr>
            <w:r w:rsidRPr="008F1DD6">
              <w:rPr>
                <w:rFonts w:cs="Arial"/>
              </w:rPr>
              <w:t>National Transport Authority</w:t>
            </w:r>
          </w:p>
        </w:tc>
      </w:tr>
    </w:tbl>
    <w:p w14:paraId="3D98DF63" w14:textId="77777777" w:rsidR="00324FEB" w:rsidRPr="008F1DD6" w:rsidRDefault="00324FEB" w:rsidP="00324FEB">
      <w:pPr>
        <w:pStyle w:val="Heading3"/>
      </w:pPr>
      <w:bookmarkStart w:id="607" w:name="_Toc237360209"/>
      <w:bookmarkStart w:id="608" w:name="_Toc237360651"/>
      <w:bookmarkStart w:id="609" w:name="_Toc237361594"/>
      <w:bookmarkStart w:id="610" w:name="_Toc237362085"/>
      <w:bookmarkStart w:id="611" w:name="_Toc237362568"/>
      <w:bookmarkStart w:id="612" w:name="_Toc237363055"/>
      <w:bookmarkStart w:id="613" w:name="_Toc237363538"/>
      <w:bookmarkStart w:id="614" w:name="_Toc237360210"/>
      <w:bookmarkStart w:id="615" w:name="_Toc237360652"/>
      <w:bookmarkStart w:id="616" w:name="_Toc237361595"/>
      <w:bookmarkStart w:id="617" w:name="_Toc237362086"/>
      <w:bookmarkStart w:id="618" w:name="_Toc237362569"/>
      <w:bookmarkStart w:id="619" w:name="_Toc237363056"/>
      <w:bookmarkStart w:id="620" w:name="_Toc237363539"/>
      <w:bookmarkStart w:id="621" w:name="_Toc509909758"/>
      <w:bookmarkStart w:id="622" w:name="_Toc201921856"/>
      <w:bookmarkStart w:id="623" w:name="_Toc201922319"/>
      <w:bookmarkStart w:id="624" w:name="_Toc237363101"/>
      <w:bookmarkStart w:id="625" w:name="_Toc237439844"/>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8F1DD6">
        <w:lastRenderedPageBreak/>
        <w:t>Third Party Specialists, Surveys and Investigations</w:t>
      </w:r>
      <w:bookmarkEnd w:id="621"/>
      <w:bookmarkEnd w:id="622"/>
      <w:bookmarkEnd w:id="623"/>
      <w:bookmarkEnd w:id="624"/>
      <w:bookmarkEnd w:id="625"/>
    </w:p>
    <w:p w14:paraId="2CBEB44E" w14:textId="485742B5" w:rsidR="00324FEB" w:rsidRPr="008F1DD6" w:rsidRDefault="00324FEB" w:rsidP="00324FEB">
      <w:pPr>
        <w:rPr>
          <w:rFonts w:cs="Arial"/>
        </w:rPr>
      </w:pPr>
      <w:r w:rsidRPr="008F1DD6">
        <w:rPr>
          <w:rFonts w:cs="Arial"/>
          <w:b/>
          <w:bCs/>
          <w:u w:val="single"/>
        </w:rPr>
        <w:t>The Consultant shall note that all surveys required to complete the design and statutory process are to</w:t>
      </w:r>
      <w:r w:rsidR="008506A5">
        <w:rPr>
          <w:rFonts w:cs="Arial"/>
          <w:b/>
          <w:bCs/>
          <w:u w:val="single"/>
        </w:rPr>
        <w:t xml:space="preserve"> be notified promptly to LCC following appointment of the Consultant and shall be progressed promptly (with the approval of LCC). </w:t>
      </w:r>
    </w:p>
    <w:p w14:paraId="2B17D7EC" w14:textId="77777777" w:rsidR="00324FEB" w:rsidRPr="008F1DD6" w:rsidRDefault="00324FEB" w:rsidP="00324FEB">
      <w:pPr>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8"/>
        <w:gridCol w:w="6978"/>
      </w:tblGrid>
      <w:tr w:rsidR="00324FEB" w:rsidRPr="008F1DD6" w14:paraId="3F406562" w14:textId="77777777" w:rsidTr="00B54753">
        <w:trPr>
          <w:trHeight w:val="765"/>
        </w:trPr>
        <w:tc>
          <w:tcPr>
            <w:tcW w:w="1130" w:type="pct"/>
            <w:vAlign w:val="center"/>
          </w:tcPr>
          <w:p w14:paraId="4CC34C6E" w14:textId="77777777" w:rsidR="00324FEB" w:rsidRPr="008F1DD6" w:rsidRDefault="00324FEB" w:rsidP="00B54753">
            <w:pPr>
              <w:jc w:val="left"/>
              <w:rPr>
                <w:rFonts w:cs="Arial"/>
                <w:b/>
                <w:bCs/>
                <w:lang w:eastAsia="en-GB"/>
              </w:rPr>
            </w:pPr>
          </w:p>
          <w:p w14:paraId="7B57EDAD" w14:textId="77777777" w:rsidR="00324FEB" w:rsidRPr="008F1DD6" w:rsidRDefault="00324FEB" w:rsidP="00B54753">
            <w:pPr>
              <w:jc w:val="left"/>
              <w:rPr>
                <w:rFonts w:cs="Arial"/>
                <w:b/>
                <w:bCs/>
                <w:lang w:eastAsia="en-GB"/>
              </w:rPr>
            </w:pPr>
          </w:p>
          <w:p w14:paraId="7745FE41" w14:textId="77777777" w:rsidR="00324FEB" w:rsidRPr="008F1DD6" w:rsidRDefault="00324FEB" w:rsidP="00B54753">
            <w:pPr>
              <w:jc w:val="left"/>
              <w:rPr>
                <w:rFonts w:cs="Arial"/>
                <w:b/>
                <w:bCs/>
                <w:lang w:eastAsia="en-GB"/>
              </w:rPr>
            </w:pPr>
          </w:p>
          <w:p w14:paraId="5337FFEB" w14:textId="77777777" w:rsidR="00324FEB" w:rsidRPr="008F1DD6" w:rsidRDefault="00324FEB" w:rsidP="00B54753">
            <w:pPr>
              <w:jc w:val="left"/>
              <w:rPr>
                <w:rFonts w:cs="Arial"/>
                <w:b/>
                <w:bCs/>
                <w:lang w:eastAsia="en-GB"/>
              </w:rPr>
            </w:pPr>
          </w:p>
          <w:p w14:paraId="2661C166" w14:textId="77777777" w:rsidR="00324FEB" w:rsidRPr="008F1DD6" w:rsidRDefault="00324FEB" w:rsidP="00B54753">
            <w:pPr>
              <w:jc w:val="left"/>
              <w:rPr>
                <w:rFonts w:cs="Arial"/>
                <w:b/>
                <w:bCs/>
                <w:lang w:eastAsia="en-GB"/>
              </w:rPr>
            </w:pPr>
          </w:p>
          <w:p w14:paraId="0F453688" w14:textId="77777777" w:rsidR="00324FEB" w:rsidRPr="008F1DD6" w:rsidRDefault="00324FEB" w:rsidP="00B54753">
            <w:pPr>
              <w:jc w:val="left"/>
              <w:rPr>
                <w:rFonts w:cs="Arial"/>
                <w:b/>
                <w:bCs/>
                <w:lang w:eastAsia="en-GB"/>
              </w:rPr>
            </w:pPr>
          </w:p>
          <w:p w14:paraId="6D49B607" w14:textId="77777777" w:rsidR="00324FEB" w:rsidRPr="008F1DD6" w:rsidRDefault="00324FEB" w:rsidP="00B54753">
            <w:pPr>
              <w:jc w:val="left"/>
              <w:rPr>
                <w:rFonts w:cs="Arial"/>
                <w:b/>
                <w:bCs/>
                <w:lang w:eastAsia="en-GB"/>
              </w:rPr>
            </w:pPr>
          </w:p>
          <w:p w14:paraId="3FD91458" w14:textId="77777777" w:rsidR="00324FEB" w:rsidRPr="008F1DD6" w:rsidRDefault="00324FEB" w:rsidP="00B54753">
            <w:pPr>
              <w:jc w:val="left"/>
              <w:rPr>
                <w:rFonts w:cs="Arial"/>
                <w:b/>
                <w:bCs/>
                <w:lang w:eastAsia="en-GB"/>
              </w:rPr>
            </w:pPr>
          </w:p>
          <w:p w14:paraId="05EE39BB" w14:textId="77777777" w:rsidR="00324FEB" w:rsidRPr="008F1DD6" w:rsidRDefault="00324FEB" w:rsidP="00B54753">
            <w:pPr>
              <w:jc w:val="left"/>
              <w:rPr>
                <w:rFonts w:cs="Arial"/>
                <w:b/>
                <w:bCs/>
                <w:lang w:eastAsia="en-GB"/>
              </w:rPr>
            </w:pPr>
          </w:p>
          <w:p w14:paraId="1F297288" w14:textId="77777777" w:rsidR="00324FEB" w:rsidRPr="008F1DD6" w:rsidRDefault="00324FEB" w:rsidP="00B54753">
            <w:pPr>
              <w:jc w:val="left"/>
              <w:rPr>
                <w:rFonts w:cs="Arial"/>
                <w:b/>
                <w:bCs/>
                <w:lang w:eastAsia="en-GB"/>
              </w:rPr>
            </w:pPr>
          </w:p>
          <w:p w14:paraId="141B9CB5" w14:textId="77777777" w:rsidR="00324FEB" w:rsidRPr="008F1DD6" w:rsidRDefault="00324FEB" w:rsidP="00B54753">
            <w:pPr>
              <w:jc w:val="left"/>
              <w:rPr>
                <w:rFonts w:cs="Arial"/>
                <w:b/>
                <w:bCs/>
                <w:lang w:eastAsia="en-GB"/>
              </w:rPr>
            </w:pPr>
          </w:p>
          <w:p w14:paraId="0257824E" w14:textId="77777777" w:rsidR="00324FEB" w:rsidRPr="008F1DD6" w:rsidRDefault="00324FEB" w:rsidP="00B54753">
            <w:pPr>
              <w:jc w:val="left"/>
              <w:rPr>
                <w:rFonts w:cs="Arial"/>
                <w:b/>
                <w:bCs/>
                <w:lang w:eastAsia="en-GB"/>
              </w:rPr>
            </w:pPr>
          </w:p>
          <w:p w14:paraId="722EA6CD" w14:textId="77777777" w:rsidR="00324FEB" w:rsidRPr="008F1DD6" w:rsidRDefault="00324FEB" w:rsidP="00B54753">
            <w:pPr>
              <w:jc w:val="left"/>
              <w:rPr>
                <w:rFonts w:cs="Arial"/>
                <w:b/>
                <w:bCs/>
                <w:lang w:eastAsia="en-GB"/>
              </w:rPr>
            </w:pPr>
          </w:p>
          <w:p w14:paraId="02C1F6B9" w14:textId="77777777" w:rsidR="00324FEB" w:rsidRPr="008F1DD6" w:rsidRDefault="00324FEB" w:rsidP="00B54753">
            <w:pPr>
              <w:jc w:val="left"/>
              <w:rPr>
                <w:rFonts w:cs="Arial"/>
                <w:b/>
                <w:bCs/>
                <w:lang w:eastAsia="en-GB"/>
              </w:rPr>
            </w:pPr>
          </w:p>
          <w:p w14:paraId="6622BF24" w14:textId="77777777" w:rsidR="00324FEB" w:rsidRPr="008F1DD6" w:rsidRDefault="00324FEB" w:rsidP="00B54753">
            <w:pPr>
              <w:jc w:val="left"/>
              <w:rPr>
                <w:rFonts w:cs="Arial"/>
                <w:b/>
                <w:bCs/>
                <w:lang w:eastAsia="en-GB"/>
              </w:rPr>
            </w:pPr>
          </w:p>
          <w:p w14:paraId="5E0BC12A" w14:textId="77777777" w:rsidR="00324FEB" w:rsidRPr="008F1DD6" w:rsidRDefault="00324FEB" w:rsidP="00B54753">
            <w:pPr>
              <w:jc w:val="left"/>
              <w:rPr>
                <w:rFonts w:cs="Arial"/>
                <w:b/>
                <w:bCs/>
                <w:lang w:eastAsia="en-GB"/>
              </w:rPr>
            </w:pPr>
          </w:p>
          <w:p w14:paraId="03FE471F" w14:textId="77777777" w:rsidR="00324FEB" w:rsidRPr="008F1DD6" w:rsidRDefault="00324FEB" w:rsidP="00B54753">
            <w:pPr>
              <w:jc w:val="left"/>
              <w:rPr>
                <w:rFonts w:cs="Arial"/>
                <w:b/>
                <w:bCs/>
                <w:lang w:eastAsia="en-GB"/>
              </w:rPr>
            </w:pPr>
          </w:p>
          <w:p w14:paraId="4CFB2217" w14:textId="77777777" w:rsidR="00324FEB" w:rsidRPr="008F1DD6" w:rsidRDefault="00324FEB" w:rsidP="00B54753">
            <w:pPr>
              <w:jc w:val="left"/>
              <w:rPr>
                <w:rFonts w:cs="Arial"/>
                <w:b/>
                <w:bCs/>
                <w:lang w:eastAsia="en-GB"/>
              </w:rPr>
            </w:pPr>
          </w:p>
          <w:p w14:paraId="59579E2D" w14:textId="77777777" w:rsidR="00324FEB" w:rsidRPr="008F1DD6" w:rsidRDefault="00324FEB" w:rsidP="00B54753">
            <w:pPr>
              <w:jc w:val="left"/>
              <w:rPr>
                <w:rFonts w:cs="Arial"/>
                <w:b/>
                <w:bCs/>
                <w:lang w:eastAsia="en-GB"/>
              </w:rPr>
            </w:pPr>
          </w:p>
          <w:p w14:paraId="115C0BAD" w14:textId="77777777" w:rsidR="00324FEB" w:rsidRPr="008F1DD6" w:rsidRDefault="00324FEB" w:rsidP="00B54753">
            <w:pPr>
              <w:jc w:val="left"/>
              <w:rPr>
                <w:rFonts w:cs="Arial"/>
                <w:b/>
                <w:bCs/>
                <w:lang w:eastAsia="en-GB"/>
              </w:rPr>
            </w:pPr>
          </w:p>
          <w:p w14:paraId="1338B1D5" w14:textId="77777777" w:rsidR="00324FEB" w:rsidRPr="008F1DD6" w:rsidRDefault="00324FEB" w:rsidP="00B54753">
            <w:pPr>
              <w:jc w:val="left"/>
              <w:rPr>
                <w:rFonts w:cs="Arial"/>
                <w:b/>
                <w:bCs/>
                <w:lang w:eastAsia="en-GB"/>
              </w:rPr>
            </w:pPr>
          </w:p>
          <w:p w14:paraId="010B04E3" w14:textId="77777777" w:rsidR="00324FEB" w:rsidRPr="008F1DD6" w:rsidRDefault="00324FEB" w:rsidP="00B54753">
            <w:pPr>
              <w:jc w:val="left"/>
              <w:rPr>
                <w:rFonts w:cs="Arial"/>
                <w:b/>
                <w:bCs/>
                <w:lang w:eastAsia="en-GB"/>
              </w:rPr>
            </w:pPr>
          </w:p>
          <w:p w14:paraId="1EC7170A" w14:textId="77777777" w:rsidR="00324FEB" w:rsidRPr="008F1DD6" w:rsidRDefault="00324FEB" w:rsidP="00B54753">
            <w:pPr>
              <w:jc w:val="left"/>
              <w:rPr>
                <w:rFonts w:cs="Arial"/>
                <w:b/>
                <w:bCs/>
                <w:lang w:eastAsia="en-GB"/>
              </w:rPr>
            </w:pPr>
          </w:p>
          <w:p w14:paraId="56CB924E" w14:textId="77777777" w:rsidR="00324FEB" w:rsidRPr="008F1DD6" w:rsidRDefault="00324FEB" w:rsidP="00B54753">
            <w:pPr>
              <w:jc w:val="left"/>
              <w:rPr>
                <w:rFonts w:cs="Arial"/>
                <w:b/>
                <w:bCs/>
                <w:lang w:eastAsia="en-GB"/>
              </w:rPr>
            </w:pPr>
          </w:p>
          <w:p w14:paraId="5AB89E1A" w14:textId="77777777" w:rsidR="00324FEB" w:rsidRPr="008F1DD6" w:rsidRDefault="00324FEB" w:rsidP="00B54753">
            <w:pPr>
              <w:jc w:val="left"/>
              <w:rPr>
                <w:rFonts w:cs="Arial"/>
                <w:b/>
                <w:bCs/>
                <w:lang w:eastAsia="en-GB"/>
              </w:rPr>
            </w:pPr>
            <w:r w:rsidRPr="008F1DD6">
              <w:rPr>
                <w:rFonts w:cs="Arial"/>
                <w:b/>
                <w:bCs/>
              </w:rPr>
              <w:t xml:space="preserve">Third Party </w:t>
            </w:r>
            <w:r w:rsidRPr="008F1DD6">
              <w:rPr>
                <w:b/>
                <w:bCs/>
              </w:rPr>
              <w:t>Specialists, Surveys and Investigations</w:t>
            </w:r>
            <w:r w:rsidRPr="008F1DD6">
              <w:rPr>
                <w:rFonts w:cs="Arial"/>
                <w:b/>
                <w:bCs/>
              </w:rPr>
              <w:t xml:space="preserve"> – Consultants Duties</w:t>
            </w:r>
          </w:p>
          <w:p w14:paraId="779632D8" w14:textId="77777777" w:rsidR="00324FEB" w:rsidRPr="008F1DD6" w:rsidRDefault="00324FEB" w:rsidP="00B54753">
            <w:pPr>
              <w:jc w:val="left"/>
              <w:rPr>
                <w:rFonts w:cs="Arial"/>
                <w:b/>
                <w:bCs/>
                <w:lang w:eastAsia="en-GB"/>
              </w:rPr>
            </w:pPr>
          </w:p>
          <w:p w14:paraId="58297BC8" w14:textId="77777777" w:rsidR="00324FEB" w:rsidRPr="008F1DD6" w:rsidRDefault="00324FEB" w:rsidP="00B54753">
            <w:pPr>
              <w:jc w:val="left"/>
              <w:rPr>
                <w:rFonts w:cs="Arial"/>
                <w:b/>
                <w:bCs/>
                <w:lang w:eastAsia="en-GB"/>
              </w:rPr>
            </w:pPr>
          </w:p>
          <w:p w14:paraId="4A7E967A" w14:textId="77777777" w:rsidR="00324FEB" w:rsidRPr="008F1DD6" w:rsidRDefault="00324FEB" w:rsidP="00B54753">
            <w:pPr>
              <w:jc w:val="left"/>
              <w:rPr>
                <w:rFonts w:cs="Arial"/>
                <w:b/>
                <w:bCs/>
                <w:lang w:eastAsia="en-GB"/>
              </w:rPr>
            </w:pPr>
          </w:p>
          <w:p w14:paraId="755F9298" w14:textId="77777777" w:rsidR="00324FEB" w:rsidRPr="008F1DD6" w:rsidRDefault="00324FEB" w:rsidP="00B54753">
            <w:pPr>
              <w:jc w:val="left"/>
              <w:rPr>
                <w:rFonts w:cs="Arial"/>
                <w:b/>
                <w:bCs/>
                <w:lang w:eastAsia="en-GB"/>
              </w:rPr>
            </w:pPr>
          </w:p>
          <w:p w14:paraId="6E87CDF9" w14:textId="77777777" w:rsidR="00324FEB" w:rsidRPr="008F1DD6" w:rsidRDefault="00324FEB" w:rsidP="00B54753">
            <w:pPr>
              <w:jc w:val="left"/>
              <w:rPr>
                <w:rFonts w:cs="Arial"/>
                <w:b/>
                <w:bCs/>
                <w:lang w:eastAsia="en-GB"/>
              </w:rPr>
            </w:pPr>
          </w:p>
          <w:p w14:paraId="6AF5B3EE" w14:textId="77777777" w:rsidR="00324FEB" w:rsidRPr="008F1DD6" w:rsidRDefault="00324FEB" w:rsidP="00B54753">
            <w:pPr>
              <w:jc w:val="left"/>
              <w:rPr>
                <w:rFonts w:cs="Arial"/>
                <w:b/>
                <w:bCs/>
                <w:lang w:eastAsia="en-GB"/>
              </w:rPr>
            </w:pPr>
          </w:p>
          <w:p w14:paraId="6F048FA5" w14:textId="77777777" w:rsidR="00324FEB" w:rsidRPr="008F1DD6" w:rsidRDefault="00324FEB" w:rsidP="00B54753">
            <w:pPr>
              <w:jc w:val="left"/>
              <w:rPr>
                <w:rFonts w:cs="Arial"/>
                <w:b/>
                <w:bCs/>
                <w:lang w:eastAsia="en-GB"/>
              </w:rPr>
            </w:pPr>
          </w:p>
          <w:p w14:paraId="1D079339" w14:textId="77777777" w:rsidR="00324FEB" w:rsidRPr="008F1DD6" w:rsidRDefault="00324FEB" w:rsidP="00B54753">
            <w:pPr>
              <w:jc w:val="left"/>
              <w:rPr>
                <w:rFonts w:cs="Arial"/>
                <w:b/>
                <w:bCs/>
                <w:lang w:eastAsia="en-GB"/>
              </w:rPr>
            </w:pPr>
          </w:p>
          <w:p w14:paraId="46A7A2EF" w14:textId="77777777" w:rsidR="00324FEB" w:rsidRPr="008F1DD6" w:rsidRDefault="00324FEB" w:rsidP="00B54753">
            <w:pPr>
              <w:jc w:val="left"/>
              <w:rPr>
                <w:rFonts w:cs="Arial"/>
                <w:b/>
                <w:bCs/>
                <w:lang w:eastAsia="en-GB"/>
              </w:rPr>
            </w:pPr>
          </w:p>
          <w:p w14:paraId="282291A1" w14:textId="77777777" w:rsidR="00324FEB" w:rsidRPr="008F1DD6" w:rsidRDefault="00324FEB" w:rsidP="00B54753">
            <w:pPr>
              <w:jc w:val="left"/>
              <w:rPr>
                <w:rFonts w:cs="Arial"/>
                <w:b/>
                <w:bCs/>
                <w:lang w:eastAsia="en-GB"/>
              </w:rPr>
            </w:pPr>
          </w:p>
          <w:p w14:paraId="5139890E" w14:textId="77777777" w:rsidR="00324FEB" w:rsidRPr="008F1DD6" w:rsidRDefault="00324FEB" w:rsidP="00B54753">
            <w:pPr>
              <w:jc w:val="left"/>
              <w:rPr>
                <w:rFonts w:cs="Arial"/>
                <w:b/>
                <w:bCs/>
                <w:lang w:eastAsia="en-GB"/>
              </w:rPr>
            </w:pPr>
          </w:p>
          <w:p w14:paraId="274BC770" w14:textId="77777777" w:rsidR="00324FEB" w:rsidRPr="008F1DD6" w:rsidRDefault="00324FEB" w:rsidP="00B54753">
            <w:pPr>
              <w:jc w:val="left"/>
              <w:rPr>
                <w:rFonts w:cs="Arial"/>
                <w:b/>
                <w:bCs/>
                <w:lang w:eastAsia="en-GB"/>
              </w:rPr>
            </w:pPr>
          </w:p>
          <w:p w14:paraId="212ED600" w14:textId="77777777" w:rsidR="00324FEB" w:rsidRPr="008F1DD6" w:rsidRDefault="00324FEB" w:rsidP="00B54753">
            <w:pPr>
              <w:jc w:val="left"/>
              <w:rPr>
                <w:rFonts w:cs="Arial"/>
                <w:b/>
                <w:bCs/>
                <w:lang w:eastAsia="en-GB"/>
              </w:rPr>
            </w:pPr>
          </w:p>
          <w:p w14:paraId="1CD48E53" w14:textId="77777777" w:rsidR="00324FEB" w:rsidRPr="008F1DD6" w:rsidRDefault="00324FEB" w:rsidP="00B54753">
            <w:pPr>
              <w:jc w:val="left"/>
              <w:rPr>
                <w:rFonts w:cs="Arial"/>
                <w:b/>
                <w:bCs/>
                <w:lang w:eastAsia="en-GB"/>
              </w:rPr>
            </w:pPr>
          </w:p>
          <w:p w14:paraId="2164D534" w14:textId="77777777" w:rsidR="00324FEB" w:rsidRPr="008F1DD6" w:rsidRDefault="00324FEB" w:rsidP="00B54753">
            <w:pPr>
              <w:jc w:val="left"/>
              <w:rPr>
                <w:rFonts w:cs="Arial"/>
                <w:b/>
                <w:bCs/>
                <w:lang w:eastAsia="en-GB"/>
              </w:rPr>
            </w:pPr>
          </w:p>
          <w:p w14:paraId="3453F792" w14:textId="77777777" w:rsidR="00324FEB" w:rsidRPr="008F1DD6" w:rsidRDefault="00324FEB" w:rsidP="00B54753">
            <w:pPr>
              <w:jc w:val="left"/>
              <w:rPr>
                <w:rFonts w:cs="Arial"/>
                <w:b/>
                <w:bCs/>
                <w:lang w:eastAsia="en-GB"/>
              </w:rPr>
            </w:pPr>
          </w:p>
          <w:p w14:paraId="144D610D" w14:textId="77777777" w:rsidR="00324FEB" w:rsidRPr="008F1DD6" w:rsidRDefault="00324FEB" w:rsidP="00B54753">
            <w:pPr>
              <w:jc w:val="left"/>
              <w:rPr>
                <w:rFonts w:cs="Arial"/>
                <w:b/>
                <w:bCs/>
                <w:lang w:eastAsia="en-GB"/>
              </w:rPr>
            </w:pPr>
          </w:p>
          <w:p w14:paraId="7790EE5C" w14:textId="77777777" w:rsidR="00324FEB" w:rsidRPr="008F1DD6" w:rsidRDefault="00324FEB" w:rsidP="00B54753">
            <w:pPr>
              <w:jc w:val="left"/>
              <w:rPr>
                <w:rFonts w:cs="Arial"/>
                <w:b/>
                <w:bCs/>
                <w:lang w:eastAsia="en-GB"/>
              </w:rPr>
            </w:pPr>
          </w:p>
          <w:p w14:paraId="0E1539EF" w14:textId="77777777" w:rsidR="00324FEB" w:rsidRPr="008F1DD6" w:rsidRDefault="00324FEB" w:rsidP="00B54753">
            <w:pPr>
              <w:jc w:val="left"/>
              <w:rPr>
                <w:rFonts w:cs="Arial"/>
                <w:b/>
                <w:bCs/>
                <w:lang w:eastAsia="en-GB"/>
              </w:rPr>
            </w:pPr>
          </w:p>
          <w:p w14:paraId="5F5C38B3" w14:textId="77777777" w:rsidR="00324FEB" w:rsidRPr="008F1DD6" w:rsidRDefault="00324FEB" w:rsidP="00B54753">
            <w:pPr>
              <w:jc w:val="left"/>
              <w:rPr>
                <w:rFonts w:cs="Arial"/>
                <w:b/>
                <w:bCs/>
                <w:lang w:eastAsia="en-GB"/>
              </w:rPr>
            </w:pPr>
          </w:p>
          <w:p w14:paraId="6FF811AD" w14:textId="77777777" w:rsidR="00324FEB" w:rsidRPr="008F1DD6" w:rsidRDefault="00324FEB" w:rsidP="00B54753">
            <w:pPr>
              <w:jc w:val="left"/>
              <w:rPr>
                <w:rFonts w:cs="Arial"/>
                <w:b/>
                <w:bCs/>
                <w:lang w:eastAsia="en-GB"/>
              </w:rPr>
            </w:pPr>
          </w:p>
          <w:p w14:paraId="1ACB1435" w14:textId="77777777" w:rsidR="00324FEB" w:rsidRPr="008F1DD6" w:rsidRDefault="00324FEB" w:rsidP="00B54753">
            <w:pPr>
              <w:jc w:val="left"/>
              <w:rPr>
                <w:rFonts w:cs="Arial"/>
                <w:b/>
                <w:bCs/>
                <w:lang w:eastAsia="en-GB"/>
              </w:rPr>
            </w:pPr>
          </w:p>
          <w:p w14:paraId="7BD3008E" w14:textId="77777777" w:rsidR="00324FEB" w:rsidRPr="008F1DD6" w:rsidRDefault="00324FEB" w:rsidP="00B54753">
            <w:pPr>
              <w:jc w:val="left"/>
              <w:rPr>
                <w:rFonts w:cs="Arial"/>
                <w:b/>
                <w:bCs/>
                <w:lang w:eastAsia="en-GB"/>
              </w:rPr>
            </w:pPr>
          </w:p>
          <w:p w14:paraId="68C9367A" w14:textId="77777777" w:rsidR="00324FEB" w:rsidRPr="008F1DD6" w:rsidRDefault="00324FEB" w:rsidP="00B54753">
            <w:pPr>
              <w:jc w:val="left"/>
              <w:rPr>
                <w:rFonts w:cs="Arial"/>
                <w:b/>
                <w:bCs/>
                <w:lang w:eastAsia="en-GB"/>
              </w:rPr>
            </w:pPr>
          </w:p>
          <w:p w14:paraId="0A3BDFEF" w14:textId="77777777" w:rsidR="00324FEB" w:rsidRPr="008F1DD6" w:rsidRDefault="00324FEB" w:rsidP="00B54753">
            <w:pPr>
              <w:jc w:val="left"/>
              <w:rPr>
                <w:rFonts w:cs="Arial"/>
                <w:b/>
                <w:bCs/>
                <w:lang w:eastAsia="en-GB"/>
              </w:rPr>
            </w:pPr>
          </w:p>
          <w:p w14:paraId="360A7FBC" w14:textId="77777777" w:rsidR="00324FEB" w:rsidRPr="008F1DD6" w:rsidRDefault="00324FEB" w:rsidP="00B54753">
            <w:pPr>
              <w:jc w:val="left"/>
              <w:rPr>
                <w:rFonts w:cs="Arial"/>
                <w:b/>
                <w:bCs/>
                <w:lang w:eastAsia="en-GB"/>
              </w:rPr>
            </w:pPr>
          </w:p>
          <w:p w14:paraId="4BD313B5" w14:textId="77777777" w:rsidR="00324FEB" w:rsidRPr="008F1DD6" w:rsidRDefault="00324FEB" w:rsidP="00B54753">
            <w:pPr>
              <w:jc w:val="left"/>
              <w:rPr>
                <w:rFonts w:cs="Arial"/>
                <w:b/>
                <w:bCs/>
                <w:lang w:eastAsia="en-GB"/>
              </w:rPr>
            </w:pPr>
          </w:p>
          <w:p w14:paraId="7BA7DA5F" w14:textId="77777777" w:rsidR="00324FEB" w:rsidRPr="008F1DD6" w:rsidRDefault="00324FEB" w:rsidP="00B54753">
            <w:pPr>
              <w:jc w:val="left"/>
              <w:rPr>
                <w:rFonts w:cs="Arial"/>
                <w:b/>
                <w:bCs/>
                <w:lang w:eastAsia="en-GB"/>
              </w:rPr>
            </w:pPr>
          </w:p>
          <w:p w14:paraId="7171639F" w14:textId="77777777" w:rsidR="00324FEB" w:rsidRPr="008F1DD6" w:rsidRDefault="00324FEB" w:rsidP="00B54753">
            <w:pPr>
              <w:jc w:val="left"/>
              <w:rPr>
                <w:rFonts w:cs="Arial"/>
                <w:b/>
                <w:bCs/>
                <w:lang w:eastAsia="en-GB"/>
              </w:rPr>
            </w:pPr>
          </w:p>
          <w:p w14:paraId="2607C75F" w14:textId="77777777" w:rsidR="00324FEB" w:rsidRPr="008F1DD6" w:rsidRDefault="00324FEB" w:rsidP="00B54753">
            <w:pPr>
              <w:jc w:val="left"/>
              <w:rPr>
                <w:rFonts w:cs="Arial"/>
                <w:b/>
                <w:bCs/>
                <w:lang w:eastAsia="en-GB"/>
              </w:rPr>
            </w:pPr>
          </w:p>
          <w:p w14:paraId="13783DB0" w14:textId="77777777" w:rsidR="00324FEB" w:rsidRPr="008F1DD6" w:rsidRDefault="00324FEB" w:rsidP="00B54753">
            <w:pPr>
              <w:jc w:val="left"/>
              <w:rPr>
                <w:rFonts w:cs="Arial"/>
                <w:b/>
                <w:bCs/>
                <w:lang w:eastAsia="en-GB"/>
              </w:rPr>
            </w:pPr>
          </w:p>
          <w:p w14:paraId="06E348EE" w14:textId="77777777" w:rsidR="00324FEB" w:rsidRPr="008F1DD6" w:rsidRDefault="00324FEB" w:rsidP="00B54753">
            <w:pPr>
              <w:jc w:val="left"/>
              <w:rPr>
                <w:rFonts w:cs="Arial"/>
                <w:b/>
                <w:bCs/>
                <w:lang w:eastAsia="en-GB"/>
              </w:rPr>
            </w:pPr>
          </w:p>
          <w:p w14:paraId="58718A95" w14:textId="77777777" w:rsidR="00324FEB" w:rsidRPr="008F1DD6" w:rsidRDefault="00324FEB" w:rsidP="00B54753">
            <w:pPr>
              <w:jc w:val="left"/>
              <w:rPr>
                <w:rFonts w:cs="Arial"/>
                <w:b/>
                <w:bCs/>
                <w:lang w:eastAsia="en-GB"/>
              </w:rPr>
            </w:pPr>
            <w:r w:rsidRPr="008F1DD6">
              <w:rPr>
                <w:rFonts w:cs="Arial"/>
                <w:b/>
                <w:bCs/>
              </w:rPr>
              <w:t xml:space="preserve">Third Party </w:t>
            </w:r>
            <w:r w:rsidRPr="008F1DD6">
              <w:rPr>
                <w:b/>
                <w:bCs/>
              </w:rPr>
              <w:t>Specialists, Surveys and Investigations</w:t>
            </w:r>
            <w:r w:rsidRPr="008F1DD6">
              <w:rPr>
                <w:rFonts w:cs="Arial"/>
                <w:b/>
                <w:bCs/>
              </w:rPr>
              <w:t xml:space="preserve"> – Consultants Duties</w:t>
            </w:r>
          </w:p>
          <w:p w14:paraId="16DE51D8" w14:textId="77777777" w:rsidR="00324FEB" w:rsidRPr="008F1DD6" w:rsidRDefault="00324FEB" w:rsidP="00B54753">
            <w:pPr>
              <w:jc w:val="left"/>
              <w:rPr>
                <w:rFonts w:cs="Arial"/>
                <w:b/>
                <w:bCs/>
                <w:lang w:eastAsia="en-GB"/>
              </w:rPr>
            </w:pPr>
            <w:r w:rsidRPr="008F1DD6">
              <w:rPr>
                <w:rFonts w:cs="Arial"/>
                <w:b/>
                <w:bCs/>
              </w:rPr>
              <w:t>(continued)</w:t>
            </w:r>
          </w:p>
          <w:p w14:paraId="69F68B88" w14:textId="77777777" w:rsidR="00324FEB" w:rsidRPr="008F1DD6" w:rsidRDefault="00324FEB" w:rsidP="00B54753">
            <w:pPr>
              <w:jc w:val="left"/>
              <w:rPr>
                <w:rFonts w:cs="Arial"/>
                <w:b/>
                <w:bCs/>
                <w:lang w:eastAsia="en-GB"/>
              </w:rPr>
            </w:pPr>
          </w:p>
          <w:p w14:paraId="3253C5DC" w14:textId="77777777" w:rsidR="00324FEB" w:rsidRPr="008F1DD6" w:rsidRDefault="00324FEB" w:rsidP="00B54753">
            <w:pPr>
              <w:jc w:val="left"/>
              <w:rPr>
                <w:rFonts w:cs="Arial"/>
                <w:b/>
                <w:bCs/>
                <w:lang w:eastAsia="en-GB"/>
              </w:rPr>
            </w:pPr>
          </w:p>
          <w:p w14:paraId="52DA6083" w14:textId="77777777" w:rsidR="00324FEB" w:rsidRPr="008F1DD6" w:rsidRDefault="00324FEB" w:rsidP="00B54753">
            <w:pPr>
              <w:jc w:val="left"/>
              <w:rPr>
                <w:rFonts w:cs="Arial"/>
                <w:b/>
                <w:bCs/>
                <w:lang w:eastAsia="en-GB"/>
              </w:rPr>
            </w:pPr>
          </w:p>
          <w:p w14:paraId="1EB56865" w14:textId="77777777" w:rsidR="00324FEB" w:rsidRPr="008F1DD6" w:rsidRDefault="00324FEB" w:rsidP="00B54753">
            <w:pPr>
              <w:jc w:val="left"/>
              <w:rPr>
                <w:rFonts w:cs="Arial"/>
                <w:b/>
                <w:bCs/>
                <w:lang w:eastAsia="en-GB"/>
              </w:rPr>
            </w:pPr>
          </w:p>
          <w:p w14:paraId="3072A643" w14:textId="77777777" w:rsidR="00324FEB" w:rsidRPr="008F1DD6" w:rsidRDefault="00324FEB" w:rsidP="00B54753">
            <w:pPr>
              <w:jc w:val="left"/>
              <w:rPr>
                <w:rFonts w:cs="Arial"/>
                <w:b/>
                <w:bCs/>
                <w:lang w:eastAsia="en-GB"/>
              </w:rPr>
            </w:pPr>
          </w:p>
          <w:p w14:paraId="39611B54" w14:textId="77777777" w:rsidR="00324FEB" w:rsidRPr="008F1DD6" w:rsidRDefault="00324FEB" w:rsidP="00B54753">
            <w:pPr>
              <w:jc w:val="left"/>
              <w:rPr>
                <w:rFonts w:cs="Arial"/>
                <w:b/>
                <w:bCs/>
                <w:lang w:eastAsia="en-GB"/>
              </w:rPr>
            </w:pPr>
          </w:p>
          <w:p w14:paraId="5D6227D3" w14:textId="77777777" w:rsidR="00324FEB" w:rsidRPr="008F1DD6" w:rsidRDefault="00324FEB" w:rsidP="00B54753">
            <w:pPr>
              <w:jc w:val="left"/>
              <w:rPr>
                <w:rFonts w:cs="Arial"/>
                <w:b/>
                <w:bCs/>
                <w:lang w:eastAsia="en-GB"/>
              </w:rPr>
            </w:pPr>
          </w:p>
          <w:p w14:paraId="199EC057" w14:textId="77777777" w:rsidR="00324FEB" w:rsidRPr="008F1DD6" w:rsidRDefault="00324FEB" w:rsidP="00B54753">
            <w:pPr>
              <w:jc w:val="left"/>
              <w:rPr>
                <w:rFonts w:cs="Arial"/>
                <w:b/>
                <w:bCs/>
                <w:lang w:eastAsia="en-GB"/>
              </w:rPr>
            </w:pPr>
          </w:p>
          <w:p w14:paraId="7A4598A7" w14:textId="77777777" w:rsidR="00324FEB" w:rsidRPr="008F1DD6" w:rsidRDefault="00324FEB" w:rsidP="00B54753">
            <w:pPr>
              <w:jc w:val="left"/>
              <w:rPr>
                <w:rFonts w:cs="Arial"/>
                <w:b/>
                <w:bCs/>
                <w:lang w:eastAsia="en-GB"/>
              </w:rPr>
            </w:pPr>
          </w:p>
          <w:p w14:paraId="5AFE30B5" w14:textId="77777777" w:rsidR="00324FEB" w:rsidRPr="008F1DD6" w:rsidRDefault="00324FEB" w:rsidP="00B54753">
            <w:pPr>
              <w:jc w:val="left"/>
              <w:rPr>
                <w:rFonts w:cs="Arial"/>
                <w:b/>
                <w:bCs/>
                <w:lang w:eastAsia="en-GB"/>
              </w:rPr>
            </w:pPr>
          </w:p>
          <w:p w14:paraId="649F7B46" w14:textId="77777777" w:rsidR="00324FEB" w:rsidRPr="008F1DD6" w:rsidRDefault="00324FEB" w:rsidP="00B54753">
            <w:pPr>
              <w:jc w:val="left"/>
              <w:rPr>
                <w:rFonts w:cs="Arial"/>
                <w:b/>
                <w:bCs/>
                <w:lang w:eastAsia="en-GB"/>
              </w:rPr>
            </w:pPr>
          </w:p>
          <w:p w14:paraId="55491F5E" w14:textId="77777777" w:rsidR="00324FEB" w:rsidRPr="008F1DD6" w:rsidRDefault="00324FEB" w:rsidP="00B54753">
            <w:pPr>
              <w:jc w:val="left"/>
              <w:rPr>
                <w:rFonts w:cs="Arial"/>
                <w:b/>
                <w:bCs/>
                <w:lang w:eastAsia="en-GB"/>
              </w:rPr>
            </w:pPr>
          </w:p>
          <w:p w14:paraId="71454B69" w14:textId="77777777" w:rsidR="00324FEB" w:rsidRPr="008F1DD6" w:rsidRDefault="00324FEB" w:rsidP="00B54753">
            <w:pPr>
              <w:jc w:val="left"/>
              <w:rPr>
                <w:rFonts w:cs="Arial"/>
                <w:b/>
                <w:bCs/>
                <w:lang w:eastAsia="en-GB"/>
              </w:rPr>
            </w:pPr>
          </w:p>
          <w:p w14:paraId="0A6AFB6D" w14:textId="77777777" w:rsidR="00324FEB" w:rsidRPr="008F1DD6" w:rsidRDefault="00324FEB" w:rsidP="00B54753">
            <w:pPr>
              <w:jc w:val="left"/>
              <w:rPr>
                <w:rFonts w:cs="Arial"/>
                <w:b/>
                <w:bCs/>
                <w:lang w:eastAsia="en-GB"/>
              </w:rPr>
            </w:pPr>
          </w:p>
          <w:p w14:paraId="453C36E0" w14:textId="77777777" w:rsidR="00324FEB" w:rsidRPr="008F1DD6" w:rsidRDefault="00324FEB" w:rsidP="00B54753">
            <w:pPr>
              <w:jc w:val="left"/>
              <w:rPr>
                <w:rFonts w:cs="Arial"/>
                <w:b/>
                <w:bCs/>
                <w:lang w:eastAsia="en-GB"/>
              </w:rPr>
            </w:pPr>
          </w:p>
          <w:p w14:paraId="321204A5" w14:textId="77777777" w:rsidR="00324FEB" w:rsidRPr="008F1DD6" w:rsidRDefault="00324FEB" w:rsidP="00B54753">
            <w:pPr>
              <w:jc w:val="left"/>
              <w:rPr>
                <w:rFonts w:cs="Arial"/>
                <w:b/>
                <w:bCs/>
                <w:lang w:eastAsia="en-GB"/>
              </w:rPr>
            </w:pPr>
          </w:p>
          <w:p w14:paraId="7848FC8A" w14:textId="77777777" w:rsidR="00324FEB" w:rsidRPr="008F1DD6" w:rsidRDefault="00324FEB" w:rsidP="00B54753">
            <w:pPr>
              <w:jc w:val="left"/>
              <w:rPr>
                <w:rFonts w:cs="Arial"/>
                <w:b/>
                <w:bCs/>
                <w:lang w:eastAsia="en-GB"/>
              </w:rPr>
            </w:pPr>
          </w:p>
          <w:p w14:paraId="230D28BB" w14:textId="77777777" w:rsidR="00324FEB" w:rsidRPr="008F1DD6" w:rsidRDefault="00324FEB" w:rsidP="00B54753">
            <w:pPr>
              <w:jc w:val="left"/>
              <w:rPr>
                <w:rFonts w:cs="Arial"/>
                <w:b/>
                <w:bCs/>
                <w:lang w:eastAsia="en-GB"/>
              </w:rPr>
            </w:pPr>
          </w:p>
          <w:p w14:paraId="4AE0454E" w14:textId="77777777" w:rsidR="00324FEB" w:rsidRPr="008F1DD6" w:rsidRDefault="00324FEB" w:rsidP="00B54753">
            <w:pPr>
              <w:jc w:val="left"/>
              <w:rPr>
                <w:rFonts w:cs="Arial"/>
                <w:b/>
                <w:bCs/>
                <w:lang w:eastAsia="en-GB"/>
              </w:rPr>
            </w:pPr>
          </w:p>
          <w:p w14:paraId="18CFA418" w14:textId="77777777" w:rsidR="00324FEB" w:rsidRPr="008F1DD6" w:rsidRDefault="00324FEB" w:rsidP="00B54753">
            <w:pPr>
              <w:jc w:val="left"/>
              <w:rPr>
                <w:rFonts w:cs="Arial"/>
                <w:b/>
                <w:bCs/>
                <w:lang w:eastAsia="en-GB"/>
              </w:rPr>
            </w:pPr>
          </w:p>
          <w:p w14:paraId="70D6EFA1" w14:textId="77777777" w:rsidR="00324FEB" w:rsidRPr="008F1DD6" w:rsidRDefault="00324FEB" w:rsidP="00B54753">
            <w:pPr>
              <w:jc w:val="left"/>
              <w:rPr>
                <w:rFonts w:cs="Arial"/>
                <w:b/>
                <w:bCs/>
                <w:lang w:eastAsia="en-GB"/>
              </w:rPr>
            </w:pPr>
          </w:p>
          <w:p w14:paraId="00B3D533" w14:textId="77777777" w:rsidR="00324FEB" w:rsidRPr="008F1DD6" w:rsidRDefault="00324FEB" w:rsidP="00B54753">
            <w:pPr>
              <w:jc w:val="left"/>
              <w:rPr>
                <w:rFonts w:cs="Arial"/>
                <w:b/>
                <w:bCs/>
                <w:lang w:eastAsia="en-GB"/>
              </w:rPr>
            </w:pPr>
          </w:p>
          <w:p w14:paraId="0E06B39D" w14:textId="77777777" w:rsidR="00324FEB" w:rsidRPr="008F1DD6" w:rsidRDefault="00324FEB" w:rsidP="00B54753">
            <w:pPr>
              <w:jc w:val="left"/>
              <w:rPr>
                <w:rFonts w:cs="Arial"/>
                <w:b/>
                <w:bCs/>
                <w:lang w:eastAsia="en-GB"/>
              </w:rPr>
            </w:pPr>
          </w:p>
          <w:p w14:paraId="32253659" w14:textId="77777777" w:rsidR="00324FEB" w:rsidRPr="008F1DD6" w:rsidRDefault="00324FEB" w:rsidP="00B54753">
            <w:pPr>
              <w:jc w:val="left"/>
              <w:rPr>
                <w:rFonts w:cs="Arial"/>
                <w:b/>
                <w:bCs/>
                <w:lang w:eastAsia="en-GB"/>
              </w:rPr>
            </w:pPr>
          </w:p>
          <w:p w14:paraId="58A2CF08" w14:textId="77777777" w:rsidR="00324FEB" w:rsidRPr="008F1DD6" w:rsidRDefault="00324FEB" w:rsidP="00B54753">
            <w:pPr>
              <w:jc w:val="left"/>
              <w:rPr>
                <w:rFonts w:cs="Arial"/>
                <w:b/>
                <w:bCs/>
                <w:lang w:eastAsia="en-GB"/>
              </w:rPr>
            </w:pPr>
          </w:p>
        </w:tc>
        <w:tc>
          <w:tcPr>
            <w:tcW w:w="3870" w:type="pct"/>
            <w:vAlign w:val="center"/>
          </w:tcPr>
          <w:p w14:paraId="78ED4E2A" w14:textId="77777777" w:rsidR="00324FEB" w:rsidRPr="008F1DD6" w:rsidRDefault="00324FEB" w:rsidP="00B54753">
            <w:pPr>
              <w:rPr>
                <w:rFonts w:cs="Arial"/>
              </w:rPr>
            </w:pPr>
          </w:p>
          <w:p w14:paraId="2033BEA6" w14:textId="1CE9F9A3" w:rsidR="008506A5" w:rsidRDefault="008506A5" w:rsidP="00B54753">
            <w:pPr>
              <w:rPr>
                <w:rFonts w:cs="Arial"/>
              </w:rPr>
            </w:pPr>
            <w:r>
              <w:rPr>
                <w:rFonts w:cs="Arial"/>
              </w:rPr>
              <w:t>Laois County Council has recently (2025) undertaken the following third party surveys in Mountrath:</w:t>
            </w:r>
          </w:p>
          <w:p w14:paraId="6875483B" w14:textId="77777777" w:rsidR="00942D41" w:rsidRDefault="00942D41" w:rsidP="00B54753">
            <w:pPr>
              <w:rPr>
                <w:rFonts w:cs="Arial"/>
              </w:rPr>
            </w:pPr>
          </w:p>
          <w:p w14:paraId="4C2A421E" w14:textId="354D197A" w:rsidR="00994E1B" w:rsidRPr="003D3AF8" w:rsidRDefault="00994E1B" w:rsidP="00FA4C8E">
            <w:pPr>
              <w:pStyle w:val="ListParagraph"/>
              <w:numPr>
                <w:ilvl w:val="0"/>
                <w:numId w:val="63"/>
              </w:numPr>
              <w:jc w:val="left"/>
              <w:rPr>
                <w:rFonts w:cs="Arial"/>
              </w:rPr>
            </w:pPr>
            <w:r>
              <w:rPr>
                <w:rFonts w:cs="Arial"/>
              </w:rPr>
              <w:t>Underground Utilities Survey</w:t>
            </w:r>
            <w:r w:rsidR="003D3AF8">
              <w:rPr>
                <w:rFonts w:cs="Arial"/>
              </w:rPr>
              <w:t xml:space="preserve"> and topographical survey</w:t>
            </w:r>
            <w:r>
              <w:rPr>
                <w:rFonts w:cs="Arial"/>
              </w:rPr>
              <w:t xml:space="preserve"> (Apex Surveys)</w:t>
            </w:r>
          </w:p>
          <w:p w14:paraId="2B3CEA0C" w14:textId="30B490C6" w:rsidR="00994E1B" w:rsidRDefault="00994E1B" w:rsidP="00FA4C8E">
            <w:pPr>
              <w:pStyle w:val="ListParagraph"/>
              <w:numPr>
                <w:ilvl w:val="0"/>
                <w:numId w:val="63"/>
              </w:numPr>
              <w:jc w:val="left"/>
              <w:rPr>
                <w:rFonts w:cs="Arial"/>
              </w:rPr>
            </w:pPr>
            <w:r>
              <w:rPr>
                <w:rFonts w:cs="Arial"/>
              </w:rPr>
              <w:t>Parking Assessment Survey (Tradeco Ltd. t/a Roadplan)</w:t>
            </w:r>
          </w:p>
          <w:p w14:paraId="4F749E8F" w14:textId="5257B9DC" w:rsidR="00994E1B" w:rsidRPr="00994E1B" w:rsidRDefault="00994E1B" w:rsidP="00FA4C8E">
            <w:pPr>
              <w:pStyle w:val="ListParagraph"/>
              <w:numPr>
                <w:ilvl w:val="0"/>
                <w:numId w:val="63"/>
              </w:numPr>
              <w:jc w:val="left"/>
              <w:rPr>
                <w:rFonts w:cs="Arial"/>
              </w:rPr>
            </w:pPr>
            <w:r>
              <w:rPr>
                <w:rFonts w:cs="Arial"/>
              </w:rPr>
              <w:t xml:space="preserve">Ecology Survey (including a Bat Survey) of the Mountrath / Whitehorse River </w:t>
            </w:r>
            <w:r w:rsidR="003D3AF8">
              <w:rPr>
                <w:rFonts w:cs="Arial"/>
              </w:rPr>
              <w:t xml:space="preserve">area </w:t>
            </w:r>
            <w:r>
              <w:rPr>
                <w:rFonts w:cs="Arial"/>
              </w:rPr>
              <w:t>(Atkins Realis)</w:t>
            </w:r>
          </w:p>
          <w:p w14:paraId="2390AD2C" w14:textId="77777777" w:rsidR="00994E1B" w:rsidRDefault="00994E1B" w:rsidP="00B54753">
            <w:pPr>
              <w:rPr>
                <w:rFonts w:cs="Arial"/>
              </w:rPr>
            </w:pPr>
          </w:p>
          <w:p w14:paraId="42DCAB20" w14:textId="0E0BCDB7" w:rsidR="00324FEB" w:rsidRPr="008F1DD6" w:rsidRDefault="00324FEB" w:rsidP="00B54753">
            <w:pPr>
              <w:rPr>
                <w:rFonts w:cs="Arial"/>
              </w:rPr>
            </w:pPr>
            <w:r w:rsidRPr="008F1DD6">
              <w:rPr>
                <w:rFonts w:cs="Arial"/>
              </w:rPr>
              <w:t xml:space="preserve">The </w:t>
            </w:r>
            <w:r w:rsidR="00994E1B">
              <w:rPr>
                <w:rFonts w:cs="Arial"/>
              </w:rPr>
              <w:t xml:space="preserve">appointed </w:t>
            </w:r>
            <w:r w:rsidRPr="008F1DD6">
              <w:rPr>
                <w:rFonts w:cs="Arial"/>
              </w:rPr>
              <w:t>Consultant shall be required to perform the following specific services in relation to third party surveys and site investigation works.</w:t>
            </w:r>
          </w:p>
          <w:p w14:paraId="269DCCDC" w14:textId="77777777" w:rsidR="00324FEB" w:rsidRPr="008F1DD6" w:rsidRDefault="00324FEB" w:rsidP="00B54753">
            <w:pPr>
              <w:rPr>
                <w:rFonts w:cs="Arial"/>
              </w:rPr>
            </w:pPr>
          </w:p>
          <w:p w14:paraId="0EC8CC6C" w14:textId="641601DE" w:rsidR="00324FEB" w:rsidRPr="008F1DD6" w:rsidRDefault="00324FEB" w:rsidP="00B54753">
            <w:pPr>
              <w:rPr>
                <w:rFonts w:cs="Arial"/>
              </w:rPr>
            </w:pPr>
            <w:r w:rsidRPr="008F1DD6">
              <w:rPr>
                <w:rFonts w:cs="Arial"/>
              </w:rPr>
              <w:t>The Consultant shall, at an early stage of the Project, establish the requirements for</w:t>
            </w:r>
            <w:r w:rsidR="00994E1B">
              <w:rPr>
                <w:rFonts w:cs="Arial"/>
              </w:rPr>
              <w:t xml:space="preserve"> any further</w:t>
            </w:r>
            <w:r w:rsidRPr="008F1DD6">
              <w:rPr>
                <w:rFonts w:cs="Arial"/>
              </w:rPr>
              <w:t xml:space="preserve"> third</w:t>
            </w:r>
            <w:r w:rsidR="003A54BA">
              <w:rPr>
                <w:rFonts w:cs="Arial"/>
              </w:rPr>
              <w:t>-</w:t>
            </w:r>
            <w:r w:rsidRPr="008F1DD6">
              <w:rPr>
                <w:rFonts w:cs="Arial"/>
              </w:rPr>
              <w:t>party surveys and site investigation works</w:t>
            </w:r>
            <w:r w:rsidR="00573951">
              <w:rPr>
                <w:rFonts w:cs="Arial"/>
              </w:rPr>
              <w:t xml:space="preserve"> required to develop the scheme to Part 8 planning</w:t>
            </w:r>
            <w:r w:rsidRPr="008F1DD6">
              <w:rPr>
                <w:rFonts w:cs="Arial"/>
              </w:rPr>
              <w:t>.  These requirements</w:t>
            </w:r>
            <w:r w:rsidR="00573951">
              <w:rPr>
                <w:rFonts w:cs="Arial"/>
              </w:rPr>
              <w:t xml:space="preserve"> (if any)</w:t>
            </w:r>
            <w:r w:rsidRPr="008F1DD6">
              <w:rPr>
                <w:rFonts w:cs="Arial"/>
              </w:rPr>
              <w:t>, including scope and detailed cost estimates shall be submitted</w:t>
            </w:r>
            <w:r w:rsidR="00942D41">
              <w:rPr>
                <w:rFonts w:cs="Arial"/>
              </w:rPr>
              <w:t xml:space="preserve"> </w:t>
            </w:r>
            <w:r w:rsidRPr="008F1DD6">
              <w:rPr>
                <w:rFonts w:cs="Arial"/>
              </w:rPr>
              <w:t xml:space="preserve">as a single report titled – </w:t>
            </w:r>
            <w:r w:rsidRPr="008F1DD6">
              <w:rPr>
                <w:rFonts w:cs="Arial"/>
                <w:i/>
                <w:iCs/>
              </w:rPr>
              <w:t>Third Party Surveys and Site Investigation Works</w:t>
            </w:r>
            <w:r w:rsidRPr="008F1DD6">
              <w:rPr>
                <w:rFonts w:cs="Arial"/>
              </w:rPr>
              <w:t>, for approval by</w:t>
            </w:r>
            <w:r w:rsidR="008506A5">
              <w:rPr>
                <w:rFonts w:cs="Arial"/>
              </w:rPr>
              <w:t xml:space="preserve"> Laois</w:t>
            </w:r>
            <w:r w:rsidRPr="008F1DD6">
              <w:rPr>
                <w:rFonts w:cs="Arial"/>
              </w:rPr>
              <w:t xml:space="preserve"> County Council.  The report shall set out recommended selection and award criteria for each of the proposed procurements.  The Consultant shall satisfy himself that the scope of the Surveys/Investigations being undertaken are sufficiently detailed.</w:t>
            </w:r>
          </w:p>
          <w:p w14:paraId="4856FD10" w14:textId="77777777" w:rsidR="00324FEB" w:rsidRPr="008F1DD6" w:rsidRDefault="00324FEB" w:rsidP="00B54753">
            <w:pPr>
              <w:rPr>
                <w:rFonts w:cs="Arial"/>
              </w:rPr>
            </w:pPr>
          </w:p>
          <w:p w14:paraId="7C3E824E" w14:textId="2A11C154" w:rsidR="00DD49A6" w:rsidRDefault="00324FEB" w:rsidP="00B54753">
            <w:pPr>
              <w:rPr>
                <w:rFonts w:cs="Arial"/>
              </w:rPr>
            </w:pPr>
            <w:r w:rsidRPr="008F1DD6">
              <w:rPr>
                <w:rFonts w:cs="Arial"/>
              </w:rPr>
              <w:t xml:space="preserve">The Consultant shall prepare detailed and comprehensive tender documents for the procurement of the various third-party surveys and site investigation works in compliance with </w:t>
            </w:r>
            <w:r w:rsidR="00942D41">
              <w:rPr>
                <w:rFonts w:cs="Arial"/>
              </w:rPr>
              <w:t xml:space="preserve">National </w:t>
            </w:r>
            <w:r w:rsidRPr="008F1DD6">
              <w:rPr>
                <w:rFonts w:cs="Arial"/>
              </w:rPr>
              <w:t xml:space="preserve">Procurement Policy and Green Public Procurement principles. </w:t>
            </w:r>
            <w:r w:rsidR="00942D41">
              <w:rPr>
                <w:rFonts w:cs="Arial"/>
              </w:rPr>
              <w:t>It is anticipated that only surveys which are required to produce Part 8 design will be undertaken</w:t>
            </w:r>
            <w:r w:rsidR="00DD49A6">
              <w:rPr>
                <w:rFonts w:cs="Arial"/>
              </w:rPr>
              <w:t xml:space="preserve"> under this appointment. </w:t>
            </w:r>
            <w:r w:rsidR="00942D41">
              <w:rPr>
                <w:rFonts w:cs="Arial"/>
              </w:rPr>
              <w:t xml:space="preserve">  </w:t>
            </w:r>
          </w:p>
          <w:p w14:paraId="2A6CC1B7" w14:textId="77777777" w:rsidR="00DD49A6" w:rsidRDefault="00DD49A6" w:rsidP="00B54753">
            <w:pPr>
              <w:rPr>
                <w:rFonts w:cs="Arial"/>
              </w:rPr>
            </w:pPr>
          </w:p>
          <w:p w14:paraId="4C3720A2" w14:textId="063276BB" w:rsidR="00324FEB" w:rsidRPr="008F1DD6" w:rsidRDefault="00324FEB" w:rsidP="00B54753">
            <w:pPr>
              <w:rPr>
                <w:rFonts w:cs="Arial"/>
              </w:rPr>
            </w:pPr>
            <w:r w:rsidRPr="008F1DD6">
              <w:rPr>
                <w:rFonts w:cs="Arial"/>
              </w:rPr>
              <w:t xml:space="preserve">Tender documents shall utilise </w:t>
            </w:r>
            <w:r w:rsidR="00942D41">
              <w:rPr>
                <w:rFonts w:cs="Arial"/>
              </w:rPr>
              <w:t xml:space="preserve">where applicable, </w:t>
            </w:r>
            <w:r w:rsidRPr="008F1DD6">
              <w:rPr>
                <w:rFonts w:cs="Arial"/>
              </w:rPr>
              <w:t>the appropriate form of</w:t>
            </w:r>
            <w:r w:rsidR="00942D41">
              <w:rPr>
                <w:rFonts w:cs="Arial"/>
              </w:rPr>
              <w:t xml:space="preserve"> Contract from</w:t>
            </w:r>
            <w:r w:rsidRPr="008F1DD6">
              <w:rPr>
                <w:rFonts w:cs="Arial"/>
              </w:rPr>
              <w:t xml:space="preserve"> the Department of</w:t>
            </w:r>
            <w:r w:rsidR="00942D41">
              <w:rPr>
                <w:rFonts w:cs="Arial"/>
              </w:rPr>
              <w:t xml:space="preserve"> Public Expenditure, Infrastructure, Public service Reform and Digitalisation </w:t>
            </w:r>
            <w:r w:rsidRPr="008F1DD6">
              <w:rPr>
                <w:rFonts w:cs="Arial"/>
              </w:rPr>
              <w:t xml:space="preserve">and shall include all documents, specifications, and drawings necessary to </w:t>
            </w:r>
            <w:r w:rsidR="002F28E3" w:rsidRPr="002F28E3">
              <w:rPr>
                <w:rFonts w:cs="Arial"/>
              </w:rPr>
              <w:t>ensure with all reasonable skill and care</w:t>
            </w:r>
            <w:r w:rsidR="002F28E3">
              <w:rPr>
                <w:rFonts w:cs="Arial"/>
              </w:rPr>
              <w:t>, that</w:t>
            </w:r>
            <w:r w:rsidRPr="008F1DD6">
              <w:rPr>
                <w:rFonts w:cs="Arial"/>
              </w:rPr>
              <w:t xml:space="preserve"> a clear and complete scope of works</w:t>
            </w:r>
            <w:r w:rsidR="00942D41">
              <w:rPr>
                <w:rFonts w:cs="Arial"/>
              </w:rPr>
              <w:t xml:space="preserve"> </w:t>
            </w:r>
            <w:r w:rsidRPr="008F1DD6">
              <w:rPr>
                <w:rFonts w:cs="Arial"/>
              </w:rPr>
              <w:t xml:space="preserve">is tendered.  Tender documents shall be submitted to </w:t>
            </w:r>
            <w:r w:rsidR="00942D41">
              <w:rPr>
                <w:rFonts w:cs="Arial"/>
              </w:rPr>
              <w:t>Laois</w:t>
            </w:r>
            <w:r w:rsidRPr="008F1DD6">
              <w:rPr>
                <w:rFonts w:cs="Arial"/>
              </w:rPr>
              <w:t xml:space="preserve"> County Council for approval. </w:t>
            </w:r>
          </w:p>
          <w:p w14:paraId="79EBCE2D" w14:textId="77777777" w:rsidR="00324FEB" w:rsidRPr="008F1DD6" w:rsidRDefault="00324FEB" w:rsidP="00B54753">
            <w:pPr>
              <w:rPr>
                <w:rFonts w:cs="Arial"/>
              </w:rPr>
            </w:pPr>
          </w:p>
          <w:p w14:paraId="665180B1" w14:textId="0E81B4D3" w:rsidR="00324FEB" w:rsidRPr="008F1DD6" w:rsidRDefault="00324FEB" w:rsidP="00B54753">
            <w:pPr>
              <w:rPr>
                <w:rFonts w:cs="Arial"/>
              </w:rPr>
            </w:pPr>
            <w:r w:rsidRPr="008F1DD6">
              <w:rPr>
                <w:rFonts w:cs="Arial"/>
              </w:rPr>
              <w:t xml:space="preserve">The Consultant shall recommend proposed service providers or contractors where it is proposed to invite tenders.  </w:t>
            </w:r>
            <w:r w:rsidR="001B1EFB">
              <w:rPr>
                <w:rFonts w:cs="Arial"/>
              </w:rPr>
              <w:t xml:space="preserve">Quotations / tenders shall be sought by the </w:t>
            </w:r>
            <w:r w:rsidR="00CB7EDA">
              <w:rPr>
                <w:rFonts w:cs="Arial"/>
              </w:rPr>
              <w:t>consultant,</w:t>
            </w:r>
            <w:r w:rsidR="001B1EFB">
              <w:rPr>
                <w:rFonts w:cs="Arial"/>
              </w:rPr>
              <w:t xml:space="preserve"> and the tender process shall be administered by the consultant. On completion of the tender process for each </w:t>
            </w:r>
            <w:r w:rsidR="00FA4C8E">
              <w:rPr>
                <w:rFonts w:cs="Arial"/>
              </w:rPr>
              <w:t>third-party</w:t>
            </w:r>
            <w:r w:rsidR="001B1EFB">
              <w:rPr>
                <w:rFonts w:cs="Arial"/>
              </w:rPr>
              <w:t xml:space="preserve"> survey, the appointed consultant shall provide LCC with a tender report and recommendation regarding the preferred consultant/ service provider. </w:t>
            </w:r>
            <w:r w:rsidRPr="008F1DD6">
              <w:rPr>
                <w:rFonts w:cs="Arial"/>
              </w:rPr>
              <w:t>Where tenders are to be advertised</w:t>
            </w:r>
            <w:r w:rsidR="001B1EFB">
              <w:rPr>
                <w:rFonts w:cs="Arial"/>
              </w:rPr>
              <w:t xml:space="preserve"> (rather than direct invitation)</w:t>
            </w:r>
            <w:r w:rsidRPr="008F1DD6">
              <w:rPr>
                <w:rFonts w:cs="Arial"/>
              </w:rPr>
              <w:t xml:space="preserve">, the Consultant shall provide all required information to assist </w:t>
            </w:r>
            <w:r w:rsidR="001B1EFB">
              <w:rPr>
                <w:rFonts w:cs="Arial"/>
              </w:rPr>
              <w:t>Laois</w:t>
            </w:r>
            <w:r w:rsidRPr="008F1DD6">
              <w:rPr>
                <w:rFonts w:cs="Arial"/>
              </w:rPr>
              <w:t xml:space="preserve"> County Council to advertise the tender on etenders.ie in accordance with current </w:t>
            </w:r>
            <w:r w:rsidR="00267529">
              <w:rPr>
                <w:rFonts w:cs="Arial"/>
              </w:rPr>
              <w:t>Laois</w:t>
            </w:r>
            <w:r w:rsidRPr="008F1DD6">
              <w:rPr>
                <w:rFonts w:cs="Arial"/>
              </w:rPr>
              <w:t xml:space="preserve"> County Council and EU procurement rules.</w:t>
            </w:r>
          </w:p>
          <w:p w14:paraId="5FC2F950" w14:textId="77777777" w:rsidR="00324FEB" w:rsidRPr="008F1DD6" w:rsidRDefault="00324FEB" w:rsidP="00B54753">
            <w:pPr>
              <w:rPr>
                <w:rFonts w:cs="Arial"/>
              </w:rPr>
            </w:pPr>
          </w:p>
          <w:p w14:paraId="55E36B4C" w14:textId="55E950E5" w:rsidR="00324FEB" w:rsidRPr="008F1DD6" w:rsidRDefault="00324FEB" w:rsidP="00B54753">
            <w:pPr>
              <w:rPr>
                <w:rFonts w:cs="Arial"/>
              </w:rPr>
            </w:pPr>
            <w:r w:rsidRPr="008F1DD6">
              <w:rPr>
                <w:rFonts w:cs="Arial"/>
              </w:rPr>
              <w:lastRenderedPageBreak/>
              <w:t xml:space="preserve">The Consultant shall issue tender documents to </w:t>
            </w:r>
            <w:r w:rsidR="003D3AF8">
              <w:rPr>
                <w:rFonts w:cs="Arial"/>
              </w:rPr>
              <w:t>t</w:t>
            </w:r>
            <w:r w:rsidRPr="008F1DD6">
              <w:rPr>
                <w:rFonts w:cs="Arial"/>
              </w:rPr>
              <w:t>ender</w:t>
            </w:r>
            <w:r w:rsidR="003D3AF8">
              <w:rPr>
                <w:rFonts w:cs="Arial"/>
              </w:rPr>
              <w:t>ing specialist service providers and</w:t>
            </w:r>
            <w:r w:rsidRPr="008F1DD6">
              <w:rPr>
                <w:rFonts w:cs="Arial"/>
              </w:rPr>
              <w:t xml:space="preserve"> respond to all requests for clarifications</w:t>
            </w:r>
            <w:r w:rsidR="003D3AF8">
              <w:rPr>
                <w:rFonts w:cs="Arial"/>
              </w:rPr>
              <w:t xml:space="preserve"> </w:t>
            </w:r>
            <w:r w:rsidRPr="008F1DD6">
              <w:rPr>
                <w:rFonts w:cs="Arial"/>
              </w:rPr>
              <w:t>during the tendering period.</w:t>
            </w:r>
          </w:p>
          <w:p w14:paraId="10981868" w14:textId="77777777" w:rsidR="00324FEB" w:rsidRPr="008F1DD6" w:rsidRDefault="00324FEB" w:rsidP="00B54753">
            <w:pPr>
              <w:rPr>
                <w:rFonts w:cs="Arial"/>
              </w:rPr>
            </w:pPr>
          </w:p>
          <w:p w14:paraId="09E85FAA" w14:textId="77777777" w:rsidR="00324FEB" w:rsidRPr="008F1DD6" w:rsidRDefault="00324FEB" w:rsidP="00B54753">
            <w:pPr>
              <w:rPr>
                <w:rFonts w:cs="Arial"/>
              </w:rPr>
            </w:pPr>
          </w:p>
          <w:p w14:paraId="32AAA286" w14:textId="34B3CEF7" w:rsidR="00324FEB" w:rsidRPr="008F1DD6" w:rsidRDefault="00324FEB" w:rsidP="00B54753">
            <w:pPr>
              <w:rPr>
                <w:rFonts w:cs="Arial"/>
              </w:rPr>
            </w:pPr>
            <w:r w:rsidRPr="008F1DD6">
              <w:rPr>
                <w:rFonts w:cs="Arial"/>
              </w:rPr>
              <w:t xml:space="preserve">The Consultant shall comprehensively evaluate tenders and assess these against the approved selection and award criteria.  Evaluations shall include seeking written or verbal clarification by interview from Tenderers when appropriate.  The Consultant shall prepare and issue Report(s) on Tenders to </w:t>
            </w:r>
            <w:r w:rsidR="003D3AF8">
              <w:rPr>
                <w:rFonts w:cs="Arial"/>
              </w:rPr>
              <w:t>Laois</w:t>
            </w:r>
            <w:r w:rsidRPr="008F1DD6">
              <w:rPr>
                <w:rFonts w:cs="Arial"/>
              </w:rPr>
              <w:t xml:space="preserve"> County Council for approval.  The Report(s) on Tenders shall include</w:t>
            </w:r>
            <w:r w:rsidR="003D3AF8">
              <w:rPr>
                <w:rFonts w:cs="Arial"/>
              </w:rPr>
              <w:t xml:space="preserve"> where applicable, </w:t>
            </w:r>
            <w:r w:rsidRPr="008F1DD6">
              <w:rPr>
                <w:rFonts w:cs="Arial"/>
              </w:rPr>
              <w:t xml:space="preserve">a separate section an assessment of the competence of the recommended tenderer(s) to act as Project Supervisor Construction Stage. </w:t>
            </w:r>
          </w:p>
          <w:p w14:paraId="5729B722" w14:textId="77777777" w:rsidR="00324FEB" w:rsidRPr="008F1DD6" w:rsidRDefault="00324FEB" w:rsidP="00B54753">
            <w:pPr>
              <w:rPr>
                <w:rFonts w:cs="Arial"/>
              </w:rPr>
            </w:pPr>
          </w:p>
          <w:p w14:paraId="766385FD" w14:textId="77777777" w:rsidR="00324FEB" w:rsidRPr="008F1DD6" w:rsidRDefault="00324FEB" w:rsidP="00B54753">
            <w:pPr>
              <w:rPr>
                <w:rFonts w:cs="Arial"/>
                <w:lang w:eastAsia="en-GB"/>
              </w:rPr>
            </w:pPr>
            <w:r w:rsidRPr="008F1DD6">
              <w:rPr>
                <w:rFonts w:cs="Arial"/>
              </w:rPr>
              <w:t>The Consultant shall provide detailed feedback to both unsuccessful and successful Tenderers.</w:t>
            </w:r>
          </w:p>
          <w:p w14:paraId="627E388B" w14:textId="77777777" w:rsidR="00324FEB" w:rsidRPr="008F1DD6" w:rsidRDefault="00324FEB" w:rsidP="00B54753">
            <w:pPr>
              <w:rPr>
                <w:rFonts w:cs="Arial"/>
              </w:rPr>
            </w:pPr>
          </w:p>
          <w:p w14:paraId="1F4C0BBB" w14:textId="70020A2B" w:rsidR="00324FEB" w:rsidRPr="008F1DD6" w:rsidRDefault="00324FEB" w:rsidP="00B54753">
            <w:pPr>
              <w:rPr>
                <w:rFonts w:cs="Arial"/>
              </w:rPr>
            </w:pPr>
            <w:r w:rsidRPr="008F1DD6">
              <w:rPr>
                <w:rFonts w:cs="Arial"/>
              </w:rPr>
              <w:t xml:space="preserve">The Consultant shall forward Contractor’s insurances to the Council’s Insurance Section for </w:t>
            </w:r>
            <w:r w:rsidR="003D3AF8">
              <w:rPr>
                <w:rFonts w:cs="Arial"/>
              </w:rPr>
              <w:t>review</w:t>
            </w:r>
            <w:r w:rsidRPr="008F1DD6">
              <w:rPr>
                <w:rFonts w:cs="Arial"/>
              </w:rPr>
              <w:t xml:space="preserve">. </w:t>
            </w:r>
          </w:p>
          <w:p w14:paraId="436AD99A" w14:textId="77777777" w:rsidR="00324FEB" w:rsidRPr="008F1DD6" w:rsidRDefault="00324FEB" w:rsidP="00B54753">
            <w:pPr>
              <w:rPr>
                <w:rFonts w:cs="Arial"/>
              </w:rPr>
            </w:pPr>
          </w:p>
          <w:p w14:paraId="26EEA77A" w14:textId="643B2403" w:rsidR="00324FEB" w:rsidRPr="008F1DD6" w:rsidRDefault="00324FEB" w:rsidP="00B54753">
            <w:pPr>
              <w:rPr>
                <w:rFonts w:cs="Arial"/>
                <w:lang w:eastAsia="en-GB"/>
              </w:rPr>
            </w:pPr>
            <w:r w:rsidRPr="008F1DD6">
              <w:rPr>
                <w:rFonts w:cs="Arial"/>
              </w:rPr>
              <w:t xml:space="preserve">The Consultant shall act as Client’s Representative for all third-party surveys and site investigation works contracts.   The Consultant shall </w:t>
            </w:r>
            <w:r w:rsidR="003D3AF8">
              <w:rPr>
                <w:rFonts w:cs="Arial"/>
              </w:rPr>
              <w:t>s</w:t>
            </w:r>
            <w:r w:rsidRPr="008F1DD6">
              <w:rPr>
                <w:rFonts w:cs="Arial"/>
              </w:rPr>
              <w:t xml:space="preserve">upervise and </w:t>
            </w:r>
            <w:r w:rsidR="003D3AF8">
              <w:rPr>
                <w:rFonts w:cs="Arial"/>
              </w:rPr>
              <w:t>a</w:t>
            </w:r>
            <w:r w:rsidRPr="008F1DD6">
              <w:rPr>
                <w:rFonts w:cs="Arial"/>
              </w:rPr>
              <w:t xml:space="preserve">dminister the Contracts, </w:t>
            </w:r>
            <w:r w:rsidR="003D3AF8" w:rsidRPr="008F1DD6">
              <w:rPr>
                <w:rFonts w:cs="Arial"/>
              </w:rPr>
              <w:t>certify</w:t>
            </w:r>
            <w:r w:rsidRPr="008F1DD6">
              <w:rPr>
                <w:rFonts w:cs="Arial"/>
              </w:rPr>
              <w:t xml:space="preserve"> work complete and payment thereof, advise on claims and settlement thereof</w:t>
            </w:r>
            <w:r w:rsidR="003D3AF8">
              <w:rPr>
                <w:rFonts w:cs="Arial"/>
              </w:rPr>
              <w:t>.</w:t>
            </w:r>
            <w:r w:rsidRPr="008F1DD6">
              <w:rPr>
                <w:rFonts w:cs="Arial"/>
              </w:rPr>
              <w:t xml:space="preserve">  </w:t>
            </w:r>
            <w:r w:rsidR="000B5AA5">
              <w:rPr>
                <w:rFonts w:cs="Arial"/>
              </w:rPr>
              <w:t xml:space="preserve"> </w:t>
            </w:r>
            <w:r w:rsidRPr="008F1DD6">
              <w:rPr>
                <w:rFonts w:cs="Arial"/>
              </w:rPr>
              <w:t>The Consultant shall provide an appropriate level of competent site supervision commensurate with the scale, scope and complexity of the surveys/works being carried out by third parties.</w:t>
            </w:r>
          </w:p>
          <w:p w14:paraId="2C9BCBE3" w14:textId="77777777" w:rsidR="00324FEB" w:rsidRPr="008F1DD6" w:rsidRDefault="00324FEB" w:rsidP="00B54753">
            <w:pPr>
              <w:rPr>
                <w:rFonts w:cs="Arial"/>
              </w:rPr>
            </w:pPr>
          </w:p>
          <w:p w14:paraId="6FE991C3" w14:textId="77777777" w:rsidR="00324FEB" w:rsidRPr="008F1DD6" w:rsidRDefault="00324FEB" w:rsidP="00B54753">
            <w:pPr>
              <w:rPr>
                <w:rFonts w:cs="Arial"/>
              </w:rPr>
            </w:pPr>
            <w:r w:rsidRPr="008F1DD6">
              <w:rPr>
                <w:rFonts w:cs="Arial"/>
              </w:rPr>
              <w:t>The Consultant shall communicate with affected landowners and shall keep them informed of the nature and progress of the surveys and site investigation works as necessary.</w:t>
            </w:r>
          </w:p>
          <w:p w14:paraId="6E89DEEC" w14:textId="77777777" w:rsidR="00324FEB" w:rsidRPr="008F1DD6" w:rsidRDefault="00324FEB" w:rsidP="00B54753">
            <w:pPr>
              <w:rPr>
                <w:rFonts w:cs="Arial"/>
              </w:rPr>
            </w:pPr>
          </w:p>
          <w:p w14:paraId="3A39F1F4" w14:textId="77777777" w:rsidR="00324FEB" w:rsidRPr="008F1DD6" w:rsidRDefault="00324FEB" w:rsidP="00B54753">
            <w:pPr>
              <w:rPr>
                <w:rFonts w:cs="Arial"/>
              </w:rPr>
            </w:pPr>
            <w:r w:rsidRPr="008F1DD6">
              <w:rPr>
                <w:rFonts w:cs="Arial"/>
              </w:rPr>
              <w:t>The Consultant will undertake the duties of the PSDP.</w:t>
            </w:r>
          </w:p>
          <w:p w14:paraId="5C03FEF9" w14:textId="77777777" w:rsidR="00324FEB" w:rsidRPr="008F1DD6" w:rsidRDefault="00324FEB" w:rsidP="00B54753">
            <w:pPr>
              <w:rPr>
                <w:rFonts w:cs="Arial"/>
              </w:rPr>
            </w:pPr>
          </w:p>
          <w:p w14:paraId="43C97D47" w14:textId="579DC956" w:rsidR="00324FEB" w:rsidRPr="008F1DD6" w:rsidRDefault="00324FEB" w:rsidP="00B54753">
            <w:pPr>
              <w:rPr>
                <w:rFonts w:cs="Arial"/>
                <w:lang w:eastAsia="en-GB"/>
              </w:rPr>
            </w:pPr>
            <w:r w:rsidRPr="008F1DD6">
              <w:rPr>
                <w:rFonts w:cs="Arial"/>
              </w:rPr>
              <w:t xml:space="preserve">The Consultant shall take account of the results of the </w:t>
            </w:r>
            <w:r w:rsidR="00FA4C8E" w:rsidRPr="008F1DD6">
              <w:rPr>
                <w:rFonts w:cs="Arial"/>
              </w:rPr>
              <w:t>Third-Party</w:t>
            </w:r>
            <w:r w:rsidRPr="008F1DD6">
              <w:rPr>
                <w:rFonts w:cs="Arial"/>
              </w:rPr>
              <w:t xml:space="preserve"> Surveys and Investigations in the </w:t>
            </w:r>
            <w:r w:rsidR="00874380" w:rsidRPr="008F1DD6">
              <w:rPr>
                <w:rFonts w:cs="Arial"/>
              </w:rPr>
              <w:t>design</w:t>
            </w:r>
            <w:r w:rsidR="00874380">
              <w:rPr>
                <w:rFonts w:cs="Arial"/>
              </w:rPr>
              <w:t>.</w:t>
            </w:r>
          </w:p>
          <w:p w14:paraId="1865F491" w14:textId="77777777" w:rsidR="00324FEB" w:rsidRPr="008F1DD6" w:rsidRDefault="00324FEB" w:rsidP="00B54753">
            <w:pPr>
              <w:rPr>
                <w:rFonts w:cs="Arial"/>
                <w:lang w:eastAsia="en-GB"/>
              </w:rPr>
            </w:pPr>
          </w:p>
          <w:p w14:paraId="1A641347" w14:textId="1B69177D" w:rsidR="00324FEB" w:rsidRPr="008F1DD6" w:rsidRDefault="003D3AF8" w:rsidP="00B54753">
            <w:pPr>
              <w:rPr>
                <w:rFonts w:cs="Arial"/>
                <w:lang w:eastAsia="en-GB"/>
              </w:rPr>
            </w:pPr>
            <w:r>
              <w:rPr>
                <w:rFonts w:cs="Arial"/>
              </w:rPr>
              <w:t xml:space="preserve">Third </w:t>
            </w:r>
            <w:r w:rsidR="00324FEB" w:rsidRPr="008F1DD6">
              <w:rPr>
                <w:rFonts w:cs="Arial"/>
              </w:rPr>
              <w:t xml:space="preserve">Party Specialists, Surveys and Investigations, for which </w:t>
            </w:r>
            <w:r>
              <w:rPr>
                <w:rFonts w:cs="Arial"/>
              </w:rPr>
              <w:t xml:space="preserve">separate </w:t>
            </w:r>
            <w:r w:rsidR="00324FEB" w:rsidRPr="008F1DD6">
              <w:rPr>
                <w:rFonts w:cs="Arial"/>
              </w:rPr>
              <w:t xml:space="preserve">payment will be made by </w:t>
            </w:r>
            <w:r>
              <w:rPr>
                <w:rFonts w:cs="Arial"/>
              </w:rPr>
              <w:t>Laois</w:t>
            </w:r>
            <w:r w:rsidR="00324FEB" w:rsidRPr="008F1DD6">
              <w:rPr>
                <w:rFonts w:cs="Arial"/>
              </w:rPr>
              <w:t xml:space="preserve"> County Council, </w:t>
            </w:r>
            <w:r w:rsidR="00DD49A6">
              <w:rPr>
                <w:rFonts w:cs="Arial"/>
              </w:rPr>
              <w:t>may</w:t>
            </w:r>
            <w:r w:rsidR="00324FEB" w:rsidRPr="008F1DD6">
              <w:rPr>
                <w:rFonts w:cs="Arial"/>
              </w:rPr>
              <w:t xml:space="preserve"> include but not be limited to:</w:t>
            </w:r>
          </w:p>
          <w:p w14:paraId="0C4451E7" w14:textId="77777777" w:rsidR="00324FEB" w:rsidRPr="008F1DD6" w:rsidRDefault="00324FEB" w:rsidP="00B54753">
            <w:pPr>
              <w:rPr>
                <w:rFonts w:cs="Arial"/>
                <w:lang w:eastAsia="en-GB"/>
              </w:rPr>
            </w:pPr>
            <w:r w:rsidRPr="008F1DD6">
              <w:rPr>
                <w:rFonts w:cs="Arial"/>
              </w:rPr>
              <w:t>Roads Safety Auditor</w:t>
            </w:r>
          </w:p>
          <w:p w14:paraId="3406CCDB" w14:textId="77777777" w:rsidR="00324FEB" w:rsidRPr="008F1DD6" w:rsidRDefault="00324FEB" w:rsidP="00B54753">
            <w:pPr>
              <w:rPr>
                <w:rFonts w:cs="Arial"/>
                <w:lang w:eastAsia="en-GB"/>
              </w:rPr>
            </w:pPr>
            <w:r w:rsidRPr="008F1DD6">
              <w:rPr>
                <w:rFonts w:cs="Arial"/>
              </w:rPr>
              <w:t>Traffic Modelling</w:t>
            </w:r>
          </w:p>
          <w:p w14:paraId="2113F900" w14:textId="77777777" w:rsidR="00324FEB" w:rsidRPr="008F1DD6" w:rsidRDefault="00324FEB" w:rsidP="00B54753">
            <w:pPr>
              <w:rPr>
                <w:rFonts w:cs="Arial"/>
                <w:lang w:eastAsia="en-GB"/>
              </w:rPr>
            </w:pPr>
            <w:r w:rsidRPr="008F1DD6">
              <w:rPr>
                <w:rFonts w:cs="Arial"/>
              </w:rPr>
              <w:t>Archaeological Surveys</w:t>
            </w:r>
          </w:p>
          <w:p w14:paraId="16444B9F" w14:textId="77777777" w:rsidR="00324FEB" w:rsidRPr="008F1DD6" w:rsidRDefault="00324FEB" w:rsidP="00B54753">
            <w:pPr>
              <w:rPr>
                <w:rFonts w:cs="Arial"/>
                <w:lang w:eastAsia="en-GB"/>
              </w:rPr>
            </w:pPr>
            <w:r w:rsidRPr="008F1DD6">
              <w:rPr>
                <w:rFonts w:cs="Arial"/>
              </w:rPr>
              <w:t>Ecological/Ornithological Surveys</w:t>
            </w:r>
          </w:p>
          <w:p w14:paraId="23ED4935" w14:textId="77777777" w:rsidR="00324FEB" w:rsidRDefault="00324FEB" w:rsidP="00B54753">
            <w:pPr>
              <w:rPr>
                <w:rFonts w:cs="Arial"/>
              </w:rPr>
            </w:pPr>
            <w:r w:rsidRPr="008F1DD6">
              <w:rPr>
                <w:rFonts w:cs="Arial"/>
              </w:rPr>
              <w:t>Invasive Species Surveys</w:t>
            </w:r>
            <w:r w:rsidR="000B5AA5">
              <w:rPr>
                <w:rFonts w:cs="Arial"/>
              </w:rPr>
              <w:t xml:space="preserve"> etc.</w:t>
            </w:r>
          </w:p>
          <w:p w14:paraId="3ABE292C" w14:textId="1F404502" w:rsidR="008D2860" w:rsidRDefault="008D2860" w:rsidP="00B54753">
            <w:pPr>
              <w:rPr>
                <w:rFonts w:cs="Arial"/>
              </w:rPr>
            </w:pPr>
            <w:r>
              <w:rPr>
                <w:rFonts w:cs="Arial"/>
              </w:rPr>
              <w:t>AA Screening</w:t>
            </w:r>
          </w:p>
          <w:p w14:paraId="7297BC1E" w14:textId="77777777" w:rsidR="008D2860" w:rsidRDefault="008D2860" w:rsidP="00B54753">
            <w:pPr>
              <w:rPr>
                <w:rFonts w:cs="Arial"/>
              </w:rPr>
            </w:pPr>
            <w:r>
              <w:rPr>
                <w:rFonts w:cs="Arial"/>
              </w:rPr>
              <w:t>Built Heritage Assessment</w:t>
            </w:r>
          </w:p>
          <w:p w14:paraId="5515C556" w14:textId="120DF070" w:rsidR="008D2860" w:rsidRPr="008F1DD6" w:rsidRDefault="008D2860" w:rsidP="00B54753">
            <w:pPr>
              <w:rPr>
                <w:rFonts w:cs="Arial"/>
                <w:lang w:eastAsia="en-GB"/>
              </w:rPr>
            </w:pPr>
            <w:r>
              <w:rPr>
                <w:rFonts w:cs="Arial"/>
              </w:rPr>
              <w:t>Archaeology Assessment</w:t>
            </w:r>
          </w:p>
        </w:tc>
      </w:tr>
    </w:tbl>
    <w:p w14:paraId="57A27A34" w14:textId="76141AED" w:rsidR="00324FEB" w:rsidRDefault="00324FEB" w:rsidP="00324FEB">
      <w:pPr>
        <w:spacing w:after="160"/>
        <w:jc w:val="left"/>
        <w:rPr>
          <w:rFonts w:cs="Arial"/>
          <w:b/>
          <w:bCs/>
          <w:caps/>
          <w:sz w:val="24"/>
          <w:szCs w:val="24"/>
        </w:rPr>
      </w:pPr>
      <w:bookmarkStart w:id="626" w:name="_Toc15480897"/>
      <w:bookmarkStart w:id="627" w:name="_Toc509909760"/>
      <w:bookmarkStart w:id="628" w:name="_Toc509909761"/>
    </w:p>
    <w:p w14:paraId="0F36F024" w14:textId="3C0CE2B4" w:rsidR="00324FEB" w:rsidRPr="008F1DD6" w:rsidRDefault="00324FEB" w:rsidP="004353EE">
      <w:pPr>
        <w:pStyle w:val="Heading2"/>
      </w:pPr>
      <w:bookmarkStart w:id="629" w:name="_Toc237363102"/>
      <w:bookmarkStart w:id="630" w:name="_Toc201921858"/>
      <w:bookmarkStart w:id="631" w:name="_Toc201922321"/>
      <w:bookmarkStart w:id="632" w:name="_Toc237439845"/>
      <w:r w:rsidRPr="008F1DD6">
        <w:t>STAGE (</w:t>
      </w:r>
      <w:r w:rsidR="001754D3">
        <w:t>I</w:t>
      </w:r>
      <w:r w:rsidRPr="008F1DD6">
        <w:t>)</w:t>
      </w:r>
      <w:r w:rsidR="00533F10">
        <w:t xml:space="preserve"> </w:t>
      </w:r>
      <w:r w:rsidR="00E340BB">
        <w:t>town spatial strategy for</w:t>
      </w:r>
      <w:r w:rsidR="001C1F59">
        <w:t xml:space="preserve"> greater</w:t>
      </w:r>
      <w:bookmarkEnd w:id="626"/>
      <w:r w:rsidR="00E340BB">
        <w:t xml:space="preserve"> </w:t>
      </w:r>
      <w:r w:rsidRPr="008F1DD6">
        <w:t>M</w:t>
      </w:r>
      <w:r w:rsidR="00206E4F">
        <w:t>OUNTRATH</w:t>
      </w:r>
      <w:bookmarkEnd w:id="629"/>
      <w:bookmarkEnd w:id="630"/>
      <w:bookmarkEnd w:id="631"/>
      <w:bookmarkEnd w:id="6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8"/>
        <w:gridCol w:w="6978"/>
      </w:tblGrid>
      <w:tr w:rsidR="00324FEB" w:rsidRPr="008F1DD6" w14:paraId="10E7936A" w14:textId="77777777" w:rsidTr="00B54753">
        <w:trPr>
          <w:trHeight w:val="925"/>
        </w:trPr>
        <w:tc>
          <w:tcPr>
            <w:tcW w:w="1130" w:type="pct"/>
            <w:vAlign w:val="center"/>
          </w:tcPr>
          <w:p w14:paraId="49A740FC" w14:textId="77777777" w:rsidR="00324FEB" w:rsidRPr="008F1DD6" w:rsidRDefault="00324FEB" w:rsidP="00B54753">
            <w:pPr>
              <w:jc w:val="left"/>
              <w:rPr>
                <w:rFonts w:cs="Arial"/>
                <w:b/>
                <w:bCs/>
                <w:lang w:eastAsia="en-GB"/>
              </w:rPr>
            </w:pPr>
            <w:r w:rsidRPr="008F1DD6">
              <w:rPr>
                <w:rFonts w:cs="Arial"/>
                <w:b/>
                <w:bCs/>
              </w:rPr>
              <w:t>Deliverables</w:t>
            </w:r>
          </w:p>
        </w:tc>
        <w:tc>
          <w:tcPr>
            <w:tcW w:w="3870" w:type="pct"/>
            <w:vAlign w:val="center"/>
          </w:tcPr>
          <w:p w14:paraId="329E2E34" w14:textId="03C0B73F" w:rsidR="00324FEB" w:rsidRDefault="00DD49A6" w:rsidP="00B54753">
            <w:pPr>
              <w:rPr>
                <w:rFonts w:cs="Arial"/>
              </w:rPr>
            </w:pPr>
            <w:r>
              <w:rPr>
                <w:rFonts w:cs="Arial"/>
              </w:rPr>
              <w:t xml:space="preserve">Town Spatial Strategy </w:t>
            </w:r>
            <w:r w:rsidR="00CB7EDA">
              <w:rPr>
                <w:rFonts w:cs="Arial"/>
              </w:rPr>
              <w:t>with Approved</w:t>
            </w:r>
            <w:r>
              <w:rPr>
                <w:rFonts w:cs="Arial"/>
              </w:rPr>
              <w:t xml:space="preserve"> </w:t>
            </w:r>
            <w:r w:rsidR="00533F10">
              <w:rPr>
                <w:rFonts w:cs="Arial"/>
              </w:rPr>
              <w:t>Design</w:t>
            </w:r>
            <w:r w:rsidR="00324FEB" w:rsidRPr="008F1DD6">
              <w:rPr>
                <w:rFonts w:cs="Arial"/>
              </w:rPr>
              <w:t xml:space="preserve"> </w:t>
            </w:r>
            <w:r w:rsidR="00324FEB" w:rsidRPr="008F1DD6">
              <w:t>Options</w:t>
            </w:r>
            <w:r w:rsidR="00533F10">
              <w:t xml:space="preserve"> and Feasibility</w:t>
            </w:r>
            <w:r w:rsidR="00324FEB" w:rsidRPr="008F1DD6">
              <w:t xml:space="preserve"> Report</w:t>
            </w:r>
            <w:r w:rsidR="00324FEB" w:rsidRPr="008F1DD6">
              <w:rPr>
                <w:rFonts w:cs="Arial"/>
              </w:rPr>
              <w:t>.</w:t>
            </w:r>
          </w:p>
          <w:p w14:paraId="309B125F" w14:textId="7B0DA2EC" w:rsidR="00F42446" w:rsidRDefault="00F42446" w:rsidP="00B54753">
            <w:pPr>
              <w:rPr>
                <w:rFonts w:cs="Arial"/>
              </w:rPr>
            </w:pPr>
            <w:r>
              <w:rPr>
                <w:rFonts w:cs="Arial"/>
              </w:rPr>
              <w:t xml:space="preserve">Scoping procurement and management of </w:t>
            </w:r>
            <w:r w:rsidR="00FA4C8E">
              <w:rPr>
                <w:rFonts w:cs="Arial"/>
              </w:rPr>
              <w:t>Third-</w:t>
            </w:r>
            <w:r>
              <w:rPr>
                <w:rFonts w:cs="Arial"/>
              </w:rPr>
              <w:t>Party Surveys</w:t>
            </w:r>
          </w:p>
          <w:p w14:paraId="3074EE52" w14:textId="278B5C68" w:rsidR="00F42446" w:rsidRPr="008F1DD6" w:rsidRDefault="00F42446" w:rsidP="00B54753">
            <w:pPr>
              <w:rPr>
                <w:rFonts w:cs="Arial"/>
                <w:lang w:eastAsia="en-GB"/>
              </w:rPr>
            </w:pPr>
            <w:r>
              <w:rPr>
                <w:rFonts w:cs="Arial"/>
              </w:rPr>
              <w:t>Public &amp; Stakeholder Consultation</w:t>
            </w:r>
          </w:p>
        </w:tc>
      </w:tr>
      <w:tr w:rsidR="00324FEB" w:rsidRPr="008F1DD6" w14:paraId="77AA943D" w14:textId="77777777" w:rsidTr="00B54753">
        <w:trPr>
          <w:trHeight w:val="1275"/>
        </w:trPr>
        <w:tc>
          <w:tcPr>
            <w:tcW w:w="1130" w:type="pct"/>
            <w:vAlign w:val="center"/>
          </w:tcPr>
          <w:p w14:paraId="1F0EF1E6" w14:textId="77777777" w:rsidR="00324FEB" w:rsidRPr="008F1DD6" w:rsidRDefault="00324FEB" w:rsidP="00B54753">
            <w:pPr>
              <w:jc w:val="left"/>
              <w:rPr>
                <w:b/>
                <w:bCs/>
              </w:rPr>
            </w:pPr>
          </w:p>
          <w:p w14:paraId="1B62B45D" w14:textId="77777777" w:rsidR="00324FEB" w:rsidRPr="008F1DD6" w:rsidRDefault="00324FEB" w:rsidP="00B54753">
            <w:pPr>
              <w:jc w:val="left"/>
              <w:rPr>
                <w:b/>
                <w:bCs/>
              </w:rPr>
            </w:pPr>
          </w:p>
          <w:p w14:paraId="34AE02EB" w14:textId="77777777" w:rsidR="00324FEB" w:rsidRPr="008F1DD6" w:rsidRDefault="00324FEB" w:rsidP="00B54753">
            <w:pPr>
              <w:jc w:val="left"/>
              <w:rPr>
                <w:b/>
                <w:bCs/>
              </w:rPr>
            </w:pPr>
          </w:p>
          <w:p w14:paraId="12B2AE84" w14:textId="77777777" w:rsidR="00324FEB" w:rsidRPr="008F1DD6" w:rsidRDefault="00324FEB" w:rsidP="00B54753">
            <w:pPr>
              <w:jc w:val="left"/>
              <w:rPr>
                <w:b/>
                <w:bCs/>
              </w:rPr>
            </w:pPr>
          </w:p>
          <w:p w14:paraId="6BDDB9D2" w14:textId="77777777" w:rsidR="00324FEB" w:rsidRPr="008F1DD6" w:rsidRDefault="00324FEB" w:rsidP="00B54753">
            <w:pPr>
              <w:jc w:val="left"/>
              <w:rPr>
                <w:b/>
                <w:bCs/>
              </w:rPr>
            </w:pPr>
          </w:p>
          <w:p w14:paraId="342E8C26" w14:textId="77777777" w:rsidR="00324FEB" w:rsidRPr="008F1DD6" w:rsidRDefault="00324FEB" w:rsidP="00B54753">
            <w:pPr>
              <w:jc w:val="left"/>
              <w:rPr>
                <w:b/>
                <w:bCs/>
              </w:rPr>
            </w:pPr>
          </w:p>
          <w:p w14:paraId="78C36624" w14:textId="77777777" w:rsidR="00324FEB" w:rsidRPr="008F1DD6" w:rsidRDefault="00324FEB" w:rsidP="00B54753">
            <w:pPr>
              <w:jc w:val="left"/>
              <w:rPr>
                <w:b/>
                <w:bCs/>
              </w:rPr>
            </w:pPr>
          </w:p>
          <w:p w14:paraId="7B327932" w14:textId="77777777" w:rsidR="00324FEB" w:rsidRPr="008F1DD6" w:rsidRDefault="00324FEB" w:rsidP="00B54753">
            <w:pPr>
              <w:jc w:val="left"/>
              <w:rPr>
                <w:b/>
                <w:bCs/>
              </w:rPr>
            </w:pPr>
          </w:p>
          <w:p w14:paraId="5A6078C3" w14:textId="77777777" w:rsidR="00324FEB" w:rsidRPr="008F1DD6" w:rsidRDefault="00324FEB" w:rsidP="00B54753">
            <w:pPr>
              <w:jc w:val="left"/>
              <w:rPr>
                <w:b/>
                <w:bCs/>
              </w:rPr>
            </w:pPr>
          </w:p>
          <w:p w14:paraId="4205A595" w14:textId="418832E5" w:rsidR="00324FEB" w:rsidRPr="008F1DD6" w:rsidRDefault="001C1F59" w:rsidP="00B54753">
            <w:pPr>
              <w:jc w:val="left"/>
              <w:rPr>
                <w:b/>
                <w:bCs/>
              </w:rPr>
            </w:pPr>
            <w:r>
              <w:rPr>
                <w:b/>
                <w:bCs/>
              </w:rPr>
              <w:t xml:space="preserve">Town Spatial Strategy &amp; </w:t>
            </w:r>
            <w:r w:rsidR="00F42446">
              <w:rPr>
                <w:b/>
                <w:bCs/>
              </w:rPr>
              <w:t xml:space="preserve">Design </w:t>
            </w:r>
            <w:r w:rsidR="00324FEB" w:rsidRPr="008F1DD6">
              <w:rPr>
                <w:b/>
                <w:bCs/>
              </w:rPr>
              <w:t>Options</w:t>
            </w:r>
            <w:r w:rsidR="00F42446">
              <w:rPr>
                <w:b/>
                <w:bCs/>
              </w:rPr>
              <w:t xml:space="preserve"> and Feasibility Report</w:t>
            </w:r>
          </w:p>
          <w:p w14:paraId="6DAE2FAD" w14:textId="77777777" w:rsidR="00324FEB" w:rsidRPr="008F1DD6" w:rsidRDefault="00324FEB" w:rsidP="00B54753">
            <w:pPr>
              <w:jc w:val="left"/>
              <w:rPr>
                <w:b/>
                <w:bCs/>
              </w:rPr>
            </w:pPr>
          </w:p>
          <w:p w14:paraId="4E67E4ED" w14:textId="77777777" w:rsidR="00324FEB" w:rsidRPr="008F1DD6" w:rsidRDefault="00324FEB" w:rsidP="00B54753">
            <w:pPr>
              <w:jc w:val="left"/>
              <w:rPr>
                <w:b/>
                <w:bCs/>
              </w:rPr>
            </w:pPr>
          </w:p>
          <w:p w14:paraId="02C6334A" w14:textId="77777777" w:rsidR="00324FEB" w:rsidRPr="008F1DD6" w:rsidRDefault="00324FEB" w:rsidP="00B54753">
            <w:pPr>
              <w:jc w:val="left"/>
              <w:rPr>
                <w:b/>
                <w:bCs/>
              </w:rPr>
            </w:pPr>
          </w:p>
          <w:p w14:paraId="08AA5389" w14:textId="77777777" w:rsidR="00324FEB" w:rsidRPr="008F1DD6" w:rsidRDefault="00324FEB" w:rsidP="00B54753">
            <w:pPr>
              <w:jc w:val="left"/>
              <w:rPr>
                <w:b/>
                <w:bCs/>
              </w:rPr>
            </w:pPr>
          </w:p>
          <w:p w14:paraId="09536459" w14:textId="77777777" w:rsidR="00324FEB" w:rsidRPr="008F1DD6" w:rsidRDefault="00324FEB" w:rsidP="00B54753">
            <w:pPr>
              <w:jc w:val="left"/>
              <w:rPr>
                <w:b/>
                <w:bCs/>
              </w:rPr>
            </w:pPr>
          </w:p>
          <w:p w14:paraId="5F3D6FEE" w14:textId="77777777" w:rsidR="00324FEB" w:rsidRPr="008F1DD6" w:rsidRDefault="00324FEB" w:rsidP="00B54753">
            <w:pPr>
              <w:jc w:val="left"/>
              <w:rPr>
                <w:b/>
                <w:bCs/>
              </w:rPr>
            </w:pPr>
          </w:p>
          <w:p w14:paraId="52FBE497" w14:textId="77777777" w:rsidR="00324FEB" w:rsidRPr="008F1DD6" w:rsidRDefault="00324FEB" w:rsidP="00B54753">
            <w:pPr>
              <w:jc w:val="left"/>
              <w:rPr>
                <w:b/>
                <w:bCs/>
              </w:rPr>
            </w:pPr>
          </w:p>
          <w:p w14:paraId="247D53B7" w14:textId="77777777" w:rsidR="00324FEB" w:rsidRPr="008F1DD6" w:rsidRDefault="00324FEB" w:rsidP="00B54753">
            <w:pPr>
              <w:jc w:val="left"/>
              <w:rPr>
                <w:b/>
                <w:bCs/>
              </w:rPr>
            </w:pPr>
          </w:p>
          <w:p w14:paraId="77016BAB" w14:textId="77777777" w:rsidR="00324FEB" w:rsidRPr="008F1DD6" w:rsidRDefault="00324FEB" w:rsidP="00B54753">
            <w:pPr>
              <w:jc w:val="left"/>
              <w:rPr>
                <w:b/>
                <w:bCs/>
              </w:rPr>
            </w:pPr>
          </w:p>
          <w:p w14:paraId="0C8C774F" w14:textId="77777777" w:rsidR="00324FEB" w:rsidRPr="008F1DD6" w:rsidRDefault="00324FEB" w:rsidP="00B54753">
            <w:pPr>
              <w:jc w:val="left"/>
              <w:rPr>
                <w:rFonts w:cs="Arial"/>
                <w:b/>
                <w:bCs/>
                <w:lang w:eastAsia="en-GB"/>
              </w:rPr>
            </w:pPr>
          </w:p>
        </w:tc>
        <w:tc>
          <w:tcPr>
            <w:tcW w:w="3870" w:type="pct"/>
            <w:vAlign w:val="center"/>
          </w:tcPr>
          <w:p w14:paraId="03C9D2AB" w14:textId="78B342C5" w:rsidR="00324FEB" w:rsidRPr="008F1DD6" w:rsidRDefault="00324FEB" w:rsidP="00B54753">
            <w:pPr>
              <w:spacing w:before="240"/>
              <w:rPr>
                <w:rFonts w:cs="Arial"/>
                <w:lang w:eastAsia="en-GB"/>
              </w:rPr>
            </w:pPr>
            <w:bookmarkStart w:id="633" w:name="_Hlk227156353"/>
            <w:r w:rsidRPr="008F1DD6">
              <w:rPr>
                <w:rFonts w:cs="Arial"/>
              </w:rPr>
              <w:t xml:space="preserve">The Consultant shall produce a detailed </w:t>
            </w:r>
            <w:r w:rsidRPr="008F1DD6">
              <w:t>Options Report</w:t>
            </w:r>
            <w:r w:rsidR="00B305D5">
              <w:t xml:space="preserve">.  </w:t>
            </w:r>
            <w:r w:rsidRPr="008F1DD6">
              <w:rPr>
                <w:rFonts w:cs="Arial"/>
              </w:rPr>
              <w:t>The report shall include:</w:t>
            </w:r>
          </w:p>
          <w:p w14:paraId="70A389BD" w14:textId="1BD29EFD" w:rsidR="00324FEB" w:rsidRPr="008F1DD6" w:rsidRDefault="00324FEB">
            <w:pPr>
              <w:numPr>
                <w:ilvl w:val="0"/>
                <w:numId w:val="46"/>
              </w:numPr>
              <w:spacing w:line="259" w:lineRule="auto"/>
              <w:rPr>
                <w:rFonts w:cs="Arial"/>
                <w:lang w:eastAsia="en-GB"/>
              </w:rPr>
            </w:pPr>
            <w:r w:rsidRPr="008F1DD6">
              <w:rPr>
                <w:rFonts w:cs="Arial"/>
              </w:rPr>
              <w:t>All drawings necessary to adequately illustrate all proposed works</w:t>
            </w:r>
            <w:r w:rsidR="00B305D5">
              <w:rPr>
                <w:rFonts w:cs="Arial"/>
              </w:rPr>
              <w:t xml:space="preserve"> and options proposed by the appointed consultant. </w:t>
            </w:r>
            <w:r w:rsidRPr="008F1DD6">
              <w:rPr>
                <w:rFonts w:cs="Arial"/>
              </w:rPr>
              <w:t xml:space="preserve"> </w:t>
            </w:r>
          </w:p>
          <w:p w14:paraId="4CE80A86" w14:textId="00DD0822" w:rsidR="00324FEB" w:rsidRPr="008F1DD6" w:rsidRDefault="00324FEB">
            <w:pPr>
              <w:numPr>
                <w:ilvl w:val="0"/>
                <w:numId w:val="46"/>
              </w:numPr>
              <w:spacing w:line="259" w:lineRule="auto"/>
              <w:rPr>
                <w:rFonts w:cs="Arial"/>
                <w:lang w:eastAsia="en-GB"/>
              </w:rPr>
            </w:pPr>
            <w:r w:rsidRPr="008F1DD6">
              <w:rPr>
                <w:rFonts w:cs="Arial"/>
              </w:rPr>
              <w:t xml:space="preserve">Outline designs for alternatives considered, </w:t>
            </w:r>
            <w:r w:rsidR="00B305D5" w:rsidRPr="008F1DD6">
              <w:rPr>
                <w:rFonts w:cs="Arial"/>
              </w:rPr>
              <w:t>to</w:t>
            </w:r>
            <w:r w:rsidRPr="008F1DD6">
              <w:rPr>
                <w:rFonts w:cs="Arial"/>
              </w:rPr>
              <w:t xml:space="preserve"> demonstrate the feasibility and economics of the recommended </w:t>
            </w:r>
            <w:r w:rsidR="00B305D5">
              <w:rPr>
                <w:rFonts w:cs="Arial"/>
              </w:rPr>
              <w:t xml:space="preserve">proposals. </w:t>
            </w:r>
          </w:p>
          <w:p w14:paraId="7CE8A20C" w14:textId="77777777" w:rsidR="00324FEB" w:rsidRPr="008F1DD6" w:rsidRDefault="00324FEB">
            <w:pPr>
              <w:numPr>
                <w:ilvl w:val="0"/>
                <w:numId w:val="46"/>
              </w:numPr>
              <w:spacing w:line="259" w:lineRule="auto"/>
              <w:rPr>
                <w:rFonts w:cs="Arial"/>
                <w:lang w:eastAsia="en-GB"/>
              </w:rPr>
            </w:pPr>
            <w:r w:rsidRPr="008F1DD6">
              <w:rPr>
                <w:rFonts w:cs="Arial"/>
              </w:rPr>
              <w:t>Details of all cost estimates for the proposed scheme and for the various alternatives considered.</w:t>
            </w:r>
          </w:p>
          <w:p w14:paraId="039DB1BB" w14:textId="77777777" w:rsidR="00324FEB" w:rsidRPr="008F1DD6" w:rsidRDefault="00324FEB">
            <w:pPr>
              <w:numPr>
                <w:ilvl w:val="0"/>
                <w:numId w:val="46"/>
              </w:numPr>
              <w:spacing w:line="259" w:lineRule="auto"/>
              <w:rPr>
                <w:rFonts w:cs="Arial"/>
                <w:lang w:eastAsia="en-GB"/>
              </w:rPr>
            </w:pPr>
            <w:r w:rsidRPr="008F1DD6">
              <w:rPr>
                <w:rFonts w:cs="Arial"/>
              </w:rPr>
              <w:t>Relevant submissions from all disciplines within the Design Team relating to and explaining the recommended design options/costings for the project and demonstrating the feasibility and economics of the recommended solution</w:t>
            </w:r>
          </w:p>
          <w:p w14:paraId="53B800B7" w14:textId="77777777" w:rsidR="00324FEB" w:rsidRPr="008F1DD6" w:rsidRDefault="00324FEB" w:rsidP="00B54753">
            <w:pPr>
              <w:rPr>
                <w:rFonts w:cs="Arial"/>
                <w:lang w:eastAsia="en-GB"/>
              </w:rPr>
            </w:pPr>
          </w:p>
          <w:p w14:paraId="0F1E1D0E" w14:textId="51C6F7E5" w:rsidR="00E1243F" w:rsidRDefault="00E1243F" w:rsidP="00B54753">
            <w:pPr>
              <w:rPr>
                <w:rFonts w:cs="Arial"/>
              </w:rPr>
            </w:pPr>
            <w:r>
              <w:rPr>
                <w:rFonts w:cs="Arial"/>
              </w:rPr>
              <w:t>This Stage will include a public consultation event to be held in Mountrath</w:t>
            </w:r>
            <w:r w:rsidR="003C5EA5">
              <w:rPr>
                <w:rFonts w:cs="Arial"/>
              </w:rPr>
              <w:t xml:space="preserve"> for the purposes of informing stakeholders of the proposed scheme and to facilitate observations and/or submissions. </w:t>
            </w:r>
          </w:p>
          <w:p w14:paraId="5F398629" w14:textId="77777777" w:rsidR="003C5EA5" w:rsidRDefault="003C5EA5" w:rsidP="00B54753">
            <w:pPr>
              <w:rPr>
                <w:rFonts w:cs="Arial"/>
              </w:rPr>
            </w:pPr>
          </w:p>
          <w:p w14:paraId="604A1C7B" w14:textId="775A9218" w:rsidR="00533F10" w:rsidRPr="008F1DD6" w:rsidRDefault="00324FEB" w:rsidP="00B54753">
            <w:pPr>
              <w:rPr>
                <w:rFonts w:cs="Arial"/>
              </w:rPr>
            </w:pPr>
            <w:r w:rsidRPr="008F1DD6">
              <w:rPr>
                <w:rFonts w:cs="Arial"/>
              </w:rPr>
              <w:t xml:space="preserve">The Consultant shall submit 1 no. Digital Copy of the Draft Options Report to </w:t>
            </w:r>
            <w:r w:rsidR="00533F10">
              <w:rPr>
                <w:rFonts w:cs="Arial"/>
              </w:rPr>
              <w:t>Laois</w:t>
            </w:r>
            <w:r w:rsidRPr="008F1DD6">
              <w:rPr>
                <w:rFonts w:cs="Arial"/>
              </w:rPr>
              <w:t xml:space="preserve"> County Council for comment.  The Consultant shall complete any necessary revisions to the Draft Options Report following review by </w:t>
            </w:r>
            <w:r w:rsidR="00533F10">
              <w:rPr>
                <w:rFonts w:cs="Arial"/>
              </w:rPr>
              <w:t>Laois</w:t>
            </w:r>
            <w:r w:rsidRPr="008F1DD6">
              <w:rPr>
                <w:rFonts w:cs="Arial"/>
              </w:rPr>
              <w:t xml:space="preserve"> County Council.</w:t>
            </w:r>
          </w:p>
          <w:p w14:paraId="416F4736" w14:textId="663B65AC" w:rsidR="00324FEB" w:rsidRDefault="00324FEB" w:rsidP="00B54753">
            <w:pPr>
              <w:spacing w:before="240"/>
              <w:rPr>
                <w:rFonts w:cs="Arial"/>
              </w:rPr>
            </w:pPr>
            <w:r w:rsidRPr="008F1DD6">
              <w:rPr>
                <w:rFonts w:cs="Arial"/>
              </w:rPr>
              <w:t xml:space="preserve">The Consultant shall submit 1 no. Digital Copy of the Approved Options Report to </w:t>
            </w:r>
            <w:r w:rsidR="00267529">
              <w:rPr>
                <w:rFonts w:cs="Arial"/>
              </w:rPr>
              <w:t>Laois</w:t>
            </w:r>
            <w:r w:rsidRPr="008F1DD6">
              <w:rPr>
                <w:rFonts w:cs="Arial"/>
              </w:rPr>
              <w:t xml:space="preserve"> County Council.</w:t>
            </w:r>
          </w:p>
          <w:bookmarkEnd w:id="633"/>
          <w:p w14:paraId="6721F5BE" w14:textId="77777777" w:rsidR="00533F10" w:rsidRDefault="00533F10" w:rsidP="00B54753">
            <w:pPr>
              <w:spacing w:before="240"/>
              <w:rPr>
                <w:rFonts w:cs="Arial"/>
              </w:rPr>
            </w:pPr>
            <w:r>
              <w:rPr>
                <w:rFonts w:cs="Arial"/>
              </w:rPr>
              <w:t>The Consultant shall undertake the role of Project Supervisor design Process</w:t>
            </w:r>
          </w:p>
          <w:p w14:paraId="067CAAA1" w14:textId="4E7C197E" w:rsidR="00B305D5" w:rsidRPr="008F1DD6" w:rsidRDefault="00B305D5" w:rsidP="00B54753">
            <w:pPr>
              <w:spacing w:before="240"/>
              <w:rPr>
                <w:rFonts w:cs="Arial"/>
                <w:lang w:eastAsia="en-GB"/>
              </w:rPr>
            </w:pPr>
          </w:p>
        </w:tc>
      </w:tr>
    </w:tbl>
    <w:p w14:paraId="6605D960" w14:textId="77777777" w:rsidR="00324FEB" w:rsidRPr="008F1DD6" w:rsidRDefault="00324FEB" w:rsidP="00324FEB"/>
    <w:p w14:paraId="09712367" w14:textId="7072F740" w:rsidR="00324FEB" w:rsidRPr="008F1DD6" w:rsidRDefault="00324FEB" w:rsidP="004353EE">
      <w:pPr>
        <w:pStyle w:val="Heading2"/>
      </w:pPr>
      <w:bookmarkStart w:id="634" w:name="_Toc237363103"/>
      <w:bookmarkStart w:id="635" w:name="_Toc15480898"/>
      <w:bookmarkStart w:id="636" w:name="_Toc201921859"/>
      <w:bookmarkStart w:id="637" w:name="_Toc201922322"/>
      <w:bookmarkStart w:id="638" w:name="_Toc237439846"/>
      <w:bookmarkStart w:id="639" w:name="_Hlk227158146"/>
      <w:r w:rsidRPr="008F1DD6">
        <w:t>Stage (II</w:t>
      </w:r>
      <w:r w:rsidR="00463B6B">
        <w:t xml:space="preserve"> a</w:t>
      </w:r>
      <w:r w:rsidRPr="008F1DD6">
        <w:t>) –</w:t>
      </w:r>
      <w:r w:rsidR="00864A46">
        <w:t xml:space="preserve"> </w:t>
      </w:r>
      <w:r w:rsidR="001754D3">
        <w:t xml:space="preserve">TOWN CENTRE </w:t>
      </w:r>
      <w:r w:rsidRPr="008F1DD6">
        <w:t>DESIGN</w:t>
      </w:r>
      <w:bookmarkEnd w:id="634"/>
      <w:bookmarkEnd w:id="635"/>
      <w:bookmarkEnd w:id="636"/>
      <w:bookmarkEnd w:id="637"/>
      <w:bookmarkEnd w:id="638"/>
    </w:p>
    <w:bookmarkEnd w:id="639"/>
    <w:p w14:paraId="5467CCA1" w14:textId="2092DFFD" w:rsidR="00324FEB" w:rsidRPr="008F1DD6" w:rsidRDefault="00324FEB" w:rsidP="00324FEB">
      <w:pPr>
        <w:rPr>
          <w:rFonts w:cs="Arial"/>
        </w:rPr>
      </w:pPr>
      <w:r w:rsidRPr="008F1DD6">
        <w:rPr>
          <w:rFonts w:cs="Arial"/>
        </w:rPr>
        <w:t>Following Instruction to commence Stage (</w:t>
      </w:r>
      <w:r w:rsidR="008E6CD0">
        <w:rPr>
          <w:rFonts w:cs="Arial"/>
        </w:rPr>
        <w:t>ii</w:t>
      </w:r>
      <w:r w:rsidR="001754D3">
        <w:rPr>
          <w:rFonts w:cs="Arial"/>
        </w:rPr>
        <w:t xml:space="preserve"> a</w:t>
      </w:r>
      <w:r w:rsidRPr="008F1DD6">
        <w:rPr>
          <w:rFonts w:cs="Arial"/>
        </w:rPr>
        <w:t xml:space="preserve">) the Consultant shall </w:t>
      </w:r>
      <w:r w:rsidR="00463B6B">
        <w:rPr>
          <w:rFonts w:cs="Arial"/>
        </w:rPr>
        <w:t xml:space="preserve">continue in the role of PSDP and </w:t>
      </w:r>
      <w:r w:rsidRPr="008F1DD6">
        <w:rPr>
          <w:rFonts w:cs="Arial"/>
        </w:rPr>
        <w:t>undertake the following:</w:t>
      </w:r>
    </w:p>
    <w:p w14:paraId="2D222EC1" w14:textId="77777777" w:rsidR="00324FEB" w:rsidRPr="008F1DD6" w:rsidRDefault="00324FEB" w:rsidP="00324F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8"/>
        <w:gridCol w:w="6978"/>
      </w:tblGrid>
      <w:tr w:rsidR="00324FEB" w:rsidRPr="008F1DD6" w14:paraId="61A18445" w14:textId="77777777" w:rsidTr="00B54753">
        <w:trPr>
          <w:trHeight w:val="182"/>
        </w:trPr>
        <w:tc>
          <w:tcPr>
            <w:tcW w:w="1130" w:type="pct"/>
            <w:vAlign w:val="center"/>
          </w:tcPr>
          <w:p w14:paraId="13687C08" w14:textId="77777777" w:rsidR="00324FEB" w:rsidRPr="008F1DD6" w:rsidRDefault="00324FEB" w:rsidP="00B54753">
            <w:pPr>
              <w:jc w:val="left"/>
              <w:rPr>
                <w:rFonts w:cs="Arial"/>
                <w:b/>
                <w:bCs/>
                <w:lang w:eastAsia="en-GB"/>
              </w:rPr>
            </w:pPr>
            <w:r w:rsidRPr="008F1DD6">
              <w:rPr>
                <w:rFonts w:cs="Arial"/>
                <w:b/>
                <w:bCs/>
              </w:rPr>
              <w:t>Deliverables</w:t>
            </w:r>
          </w:p>
        </w:tc>
        <w:tc>
          <w:tcPr>
            <w:tcW w:w="3870" w:type="pct"/>
            <w:vAlign w:val="center"/>
          </w:tcPr>
          <w:p w14:paraId="63B36D57" w14:textId="05845288" w:rsidR="00324FEB" w:rsidRPr="008F1DD6" w:rsidRDefault="001754D3" w:rsidP="00B54753">
            <w:pPr>
              <w:rPr>
                <w:rFonts w:cs="Arial"/>
                <w:lang w:eastAsia="en-GB"/>
              </w:rPr>
            </w:pPr>
            <w:r>
              <w:rPr>
                <w:rFonts w:cs="Arial"/>
              </w:rPr>
              <w:t>Town Centre</w:t>
            </w:r>
            <w:r w:rsidR="00324FEB" w:rsidRPr="008F1DD6">
              <w:rPr>
                <w:rFonts w:cs="Arial"/>
              </w:rPr>
              <w:t xml:space="preserve"> Design</w:t>
            </w:r>
            <w:r w:rsidR="001C2EB0">
              <w:rPr>
                <w:rFonts w:cs="Arial"/>
              </w:rPr>
              <w:t xml:space="preserve"> / Developed Design</w:t>
            </w:r>
          </w:p>
          <w:p w14:paraId="268DC324" w14:textId="35EFF4E3" w:rsidR="001754D3" w:rsidRDefault="001754D3" w:rsidP="00B54753">
            <w:pPr>
              <w:rPr>
                <w:rFonts w:cs="Arial"/>
              </w:rPr>
            </w:pPr>
            <w:r>
              <w:rPr>
                <w:rFonts w:cs="Arial"/>
              </w:rPr>
              <w:t>Preliminary Designs shall be developed for consideration by LCC and Mountrath Town Team. The design shall include details such as</w:t>
            </w:r>
          </w:p>
          <w:p w14:paraId="2FEA3163" w14:textId="4DDDE1BA" w:rsidR="001754D3" w:rsidRDefault="001754D3" w:rsidP="001754D3">
            <w:pPr>
              <w:pStyle w:val="ListParagraph"/>
              <w:numPr>
                <w:ilvl w:val="0"/>
                <w:numId w:val="68"/>
              </w:numPr>
              <w:rPr>
                <w:rFonts w:cs="Arial"/>
              </w:rPr>
            </w:pPr>
            <w:r>
              <w:rPr>
                <w:rFonts w:cs="Arial"/>
              </w:rPr>
              <w:t>Tree planting and soft landscape structure</w:t>
            </w:r>
          </w:p>
          <w:p w14:paraId="03896D37" w14:textId="6E68D7CA" w:rsidR="001754D3" w:rsidRDefault="001754D3" w:rsidP="001754D3">
            <w:pPr>
              <w:pStyle w:val="ListParagraph"/>
              <w:numPr>
                <w:ilvl w:val="0"/>
                <w:numId w:val="68"/>
              </w:numPr>
              <w:rPr>
                <w:rFonts w:cs="Arial"/>
              </w:rPr>
            </w:pPr>
            <w:r>
              <w:rPr>
                <w:rFonts w:cs="Arial"/>
              </w:rPr>
              <w:t>Street furniture and public realm elements</w:t>
            </w:r>
          </w:p>
          <w:p w14:paraId="1574CB95" w14:textId="5AB46973" w:rsidR="001754D3" w:rsidRPr="001754D3" w:rsidRDefault="001754D3" w:rsidP="005915B1">
            <w:pPr>
              <w:pStyle w:val="ListParagraph"/>
              <w:numPr>
                <w:ilvl w:val="0"/>
                <w:numId w:val="68"/>
              </w:numPr>
              <w:rPr>
                <w:rFonts w:cs="Arial"/>
              </w:rPr>
            </w:pPr>
            <w:r>
              <w:rPr>
                <w:rFonts w:cs="Arial"/>
              </w:rPr>
              <w:t>Surface treatments and spatial definition.</w:t>
            </w:r>
          </w:p>
          <w:p w14:paraId="593264F9" w14:textId="25256483" w:rsidR="00324FEB" w:rsidRDefault="00324FEB" w:rsidP="00B54753">
            <w:pPr>
              <w:rPr>
                <w:rFonts w:cs="Arial"/>
              </w:rPr>
            </w:pPr>
            <w:r w:rsidRPr="008F1DD6">
              <w:rPr>
                <w:rFonts w:cs="Arial"/>
              </w:rPr>
              <w:t>All Statutory Permissions required to complete the Project</w:t>
            </w:r>
          </w:p>
          <w:p w14:paraId="3122FC66" w14:textId="47253B58" w:rsidR="00F42446" w:rsidRPr="00B305D5" w:rsidRDefault="00864A46" w:rsidP="00B54753">
            <w:pPr>
              <w:rPr>
                <w:rFonts w:cs="Arial"/>
              </w:rPr>
            </w:pPr>
            <w:r>
              <w:rPr>
                <w:rFonts w:cs="Arial"/>
              </w:rPr>
              <w:t xml:space="preserve">Scope and procure any </w:t>
            </w:r>
            <w:r w:rsidR="00F42446">
              <w:rPr>
                <w:rFonts w:cs="Arial"/>
              </w:rPr>
              <w:t xml:space="preserve">further </w:t>
            </w:r>
            <w:r>
              <w:rPr>
                <w:rFonts w:cs="Arial"/>
              </w:rPr>
              <w:t>assessments</w:t>
            </w:r>
            <w:r w:rsidR="00F42446">
              <w:rPr>
                <w:rFonts w:cs="Arial"/>
              </w:rPr>
              <w:t xml:space="preserve"> required</w:t>
            </w:r>
            <w:r>
              <w:rPr>
                <w:rFonts w:cs="Arial"/>
              </w:rPr>
              <w:t xml:space="preserve"> for planning.</w:t>
            </w:r>
          </w:p>
          <w:p w14:paraId="7CE3B41D" w14:textId="1CDA5B22" w:rsidR="00F42446" w:rsidRDefault="00F42446" w:rsidP="00F42446">
            <w:pPr>
              <w:rPr>
                <w:rFonts w:cs="Arial"/>
              </w:rPr>
            </w:pPr>
            <w:r>
              <w:rPr>
                <w:rFonts w:cs="Arial"/>
              </w:rPr>
              <w:t xml:space="preserve">Scheme Design (Planning Level of Detail), Landscape Architecture, Planning Drawings and material palettes, street furniture options. </w:t>
            </w:r>
          </w:p>
          <w:p w14:paraId="064A4577" w14:textId="4DA922C5" w:rsidR="00864A46" w:rsidRDefault="001754D3" w:rsidP="00B54753">
            <w:pPr>
              <w:rPr>
                <w:rFonts w:cs="Arial"/>
              </w:rPr>
            </w:pPr>
            <w:r>
              <w:rPr>
                <w:rFonts w:cs="Arial"/>
              </w:rPr>
              <w:t xml:space="preserve">(Note the </w:t>
            </w:r>
            <w:r w:rsidR="001C2EB0">
              <w:rPr>
                <w:rFonts w:cs="Arial"/>
              </w:rPr>
              <w:t>Part 8 Planning Process</w:t>
            </w:r>
            <w:r>
              <w:rPr>
                <w:rFonts w:cs="Arial"/>
              </w:rPr>
              <w:t xml:space="preserve"> and associated documents will be finalised and delivered under Project Stage (ii b)</w:t>
            </w:r>
            <w:r w:rsidR="00864A46">
              <w:rPr>
                <w:rFonts w:cs="Arial"/>
              </w:rPr>
              <w:t xml:space="preserve"> </w:t>
            </w:r>
          </w:p>
          <w:p w14:paraId="7C36420E" w14:textId="77777777" w:rsidR="001C2EB0" w:rsidRDefault="001C2EB0" w:rsidP="00B54753">
            <w:pPr>
              <w:rPr>
                <w:rFonts w:cs="Arial"/>
              </w:rPr>
            </w:pPr>
            <w:r>
              <w:rPr>
                <w:rFonts w:cs="Arial"/>
              </w:rPr>
              <w:t>Stage (ii a) Report including Cost Estimate</w:t>
            </w:r>
            <w:r w:rsidR="00D02980">
              <w:rPr>
                <w:rFonts w:cs="Arial"/>
              </w:rPr>
              <w:t>.</w:t>
            </w:r>
          </w:p>
          <w:p w14:paraId="75769791" w14:textId="20A92CD7" w:rsidR="001C1F59" w:rsidRPr="008F1DD6" w:rsidRDefault="001C1F59" w:rsidP="00B54753">
            <w:pPr>
              <w:rPr>
                <w:rFonts w:cs="Arial"/>
                <w:lang w:eastAsia="en-GB"/>
              </w:rPr>
            </w:pPr>
            <w:r>
              <w:rPr>
                <w:rFonts w:cs="Arial"/>
              </w:rPr>
              <w:t>CGI images of the proposed scheme.</w:t>
            </w:r>
          </w:p>
        </w:tc>
      </w:tr>
      <w:tr w:rsidR="009F63AC" w:rsidRPr="008F1DD6" w14:paraId="2C3A16EC" w14:textId="77777777" w:rsidTr="00B54753">
        <w:trPr>
          <w:trHeight w:val="182"/>
        </w:trPr>
        <w:tc>
          <w:tcPr>
            <w:tcW w:w="1130" w:type="pct"/>
            <w:vAlign w:val="center"/>
          </w:tcPr>
          <w:p w14:paraId="0C5C28CE" w14:textId="3ED597C0" w:rsidR="009F63AC" w:rsidRPr="008F1DD6" w:rsidRDefault="009F63AC" w:rsidP="009F63AC">
            <w:pPr>
              <w:jc w:val="left"/>
              <w:rPr>
                <w:rFonts w:cs="Arial"/>
                <w:b/>
                <w:bCs/>
                <w:lang w:eastAsia="en-GB"/>
              </w:rPr>
            </w:pPr>
            <w:r>
              <w:rPr>
                <w:rFonts w:cs="Arial"/>
                <w:b/>
                <w:lang w:eastAsia="en-GB"/>
              </w:rPr>
              <w:t xml:space="preserve"> Design Standards</w:t>
            </w:r>
          </w:p>
        </w:tc>
        <w:tc>
          <w:tcPr>
            <w:tcW w:w="3870" w:type="pct"/>
            <w:vAlign w:val="center"/>
          </w:tcPr>
          <w:p w14:paraId="08D25159" w14:textId="2D0721F9" w:rsidR="009F63AC" w:rsidRPr="008F1DD6" w:rsidRDefault="009F63AC" w:rsidP="009F63AC">
            <w:pPr>
              <w:rPr>
                <w:rFonts w:cs="Arial"/>
                <w:lang w:eastAsia="en-GB"/>
              </w:rPr>
            </w:pPr>
            <w:r w:rsidRPr="008F1DD6">
              <w:rPr>
                <w:rFonts w:cs="Arial"/>
              </w:rPr>
              <w:t xml:space="preserve">The </w:t>
            </w:r>
            <w:r w:rsidR="00296B11">
              <w:rPr>
                <w:rFonts w:cs="Arial"/>
              </w:rPr>
              <w:t xml:space="preserve">Developed </w:t>
            </w:r>
            <w:r w:rsidRPr="008F1DD6">
              <w:rPr>
                <w:rFonts w:cs="Arial"/>
              </w:rPr>
              <w:t>Design of the Project and the specification</w:t>
            </w:r>
            <w:r w:rsidR="00E1243F">
              <w:rPr>
                <w:rFonts w:cs="Arial"/>
              </w:rPr>
              <w:t>/selection</w:t>
            </w:r>
            <w:r w:rsidRPr="008F1DD6">
              <w:rPr>
                <w:rFonts w:cs="Arial"/>
              </w:rPr>
              <w:t xml:space="preserve"> of materials shall be in full compliance with all relevant EU directives, National Legislation, Regulations and Standards</w:t>
            </w:r>
            <w:r w:rsidR="00296B11">
              <w:rPr>
                <w:rFonts w:cs="Arial"/>
              </w:rPr>
              <w:t>.</w:t>
            </w:r>
          </w:p>
          <w:p w14:paraId="7413874A" w14:textId="77777777" w:rsidR="009F63AC" w:rsidRPr="008F1DD6" w:rsidRDefault="009F63AC" w:rsidP="00D16F39">
            <w:pPr>
              <w:rPr>
                <w:rFonts w:cs="Arial"/>
                <w:lang w:eastAsia="en-GB"/>
              </w:rPr>
            </w:pPr>
          </w:p>
        </w:tc>
      </w:tr>
      <w:tr w:rsidR="009F63AC" w:rsidRPr="008F1DD6" w14:paraId="2AE6690D" w14:textId="77777777" w:rsidTr="00B54753">
        <w:trPr>
          <w:trHeight w:val="1000"/>
        </w:trPr>
        <w:tc>
          <w:tcPr>
            <w:tcW w:w="1130" w:type="pct"/>
            <w:vAlign w:val="center"/>
          </w:tcPr>
          <w:p w14:paraId="4B8E2B15" w14:textId="55FF450B" w:rsidR="009F63AC" w:rsidRPr="008F1DD6" w:rsidRDefault="009F63AC" w:rsidP="009F63AC">
            <w:pPr>
              <w:jc w:val="left"/>
              <w:rPr>
                <w:rFonts w:cs="Arial"/>
                <w:b/>
                <w:bCs/>
                <w:lang w:eastAsia="en-GB"/>
              </w:rPr>
            </w:pPr>
            <w:r>
              <w:rPr>
                <w:rFonts w:cs="Arial"/>
                <w:b/>
                <w:lang w:eastAsia="en-GB"/>
              </w:rPr>
              <w:lastRenderedPageBreak/>
              <w:t>Movement Strategy</w:t>
            </w:r>
          </w:p>
        </w:tc>
        <w:tc>
          <w:tcPr>
            <w:tcW w:w="3870" w:type="pct"/>
            <w:vAlign w:val="center"/>
          </w:tcPr>
          <w:p w14:paraId="2817AC2E" w14:textId="77777777" w:rsidR="009F63AC" w:rsidRPr="008F1DD6" w:rsidRDefault="009F63AC" w:rsidP="009F63AC">
            <w:pPr>
              <w:rPr>
                <w:rFonts w:cs="Arial"/>
                <w:highlight w:val="yellow"/>
                <w:lang w:eastAsia="en-GB"/>
              </w:rPr>
            </w:pPr>
          </w:p>
          <w:p w14:paraId="2F353B9A" w14:textId="77777777" w:rsidR="009F63AC" w:rsidRPr="008F1DD6" w:rsidRDefault="009F63AC" w:rsidP="009F63AC">
            <w:pPr>
              <w:rPr>
                <w:rFonts w:cs="Arial"/>
                <w:lang w:eastAsia="en-GB"/>
              </w:rPr>
            </w:pPr>
            <w:r w:rsidRPr="008F1DD6">
              <w:rPr>
                <w:rFonts w:cs="Arial"/>
              </w:rPr>
              <w:t xml:space="preserve">The Consultant shall develop a Movement Strategy addressing access by walking, cycling, public transport and other sustainable means. </w:t>
            </w:r>
          </w:p>
          <w:p w14:paraId="283C4316" w14:textId="77777777" w:rsidR="009F63AC" w:rsidRPr="008F1DD6" w:rsidRDefault="009F63AC" w:rsidP="009F63AC">
            <w:pPr>
              <w:rPr>
                <w:rFonts w:cs="Arial"/>
                <w:highlight w:val="yellow"/>
                <w:lang w:eastAsia="en-GB"/>
              </w:rPr>
            </w:pPr>
            <w:r w:rsidRPr="008F1DD6">
              <w:rPr>
                <w:rFonts w:cs="Arial"/>
                <w:highlight w:val="yellow"/>
              </w:rPr>
              <w:t xml:space="preserve"> </w:t>
            </w:r>
          </w:p>
        </w:tc>
      </w:tr>
      <w:tr w:rsidR="009F63AC" w:rsidRPr="008F1DD6" w14:paraId="37105E3B" w14:textId="77777777" w:rsidTr="00B54753">
        <w:trPr>
          <w:trHeight w:val="1000"/>
        </w:trPr>
        <w:tc>
          <w:tcPr>
            <w:tcW w:w="1130" w:type="pct"/>
            <w:vAlign w:val="center"/>
          </w:tcPr>
          <w:p w14:paraId="6458EB31" w14:textId="0F1057BE" w:rsidR="009F63AC" w:rsidRPr="008F1DD6" w:rsidRDefault="009F63AC" w:rsidP="009F63AC">
            <w:pPr>
              <w:jc w:val="left"/>
              <w:rPr>
                <w:rFonts w:cs="Arial"/>
                <w:b/>
                <w:bCs/>
                <w:lang w:eastAsia="en-GB"/>
              </w:rPr>
            </w:pPr>
            <w:r>
              <w:rPr>
                <w:rFonts w:cs="Arial"/>
                <w:b/>
                <w:lang w:eastAsia="en-GB"/>
              </w:rPr>
              <w:t>Proposed Changes</w:t>
            </w:r>
          </w:p>
        </w:tc>
        <w:tc>
          <w:tcPr>
            <w:tcW w:w="3870" w:type="pct"/>
            <w:vAlign w:val="center"/>
          </w:tcPr>
          <w:p w14:paraId="42439DFA" w14:textId="7C7E54C0" w:rsidR="009F63AC" w:rsidRPr="008F1DD6" w:rsidRDefault="009F63AC" w:rsidP="009F63AC">
            <w:pPr>
              <w:rPr>
                <w:rFonts w:cs="Arial"/>
                <w:highlight w:val="yellow"/>
                <w:lang w:eastAsia="en-GB"/>
              </w:rPr>
            </w:pPr>
            <w:r w:rsidRPr="008F1DD6">
              <w:rPr>
                <w:rFonts w:cs="Arial"/>
              </w:rPr>
              <w:t xml:space="preserve">The Consultant shall agree any proposed layout changes or any proposed changes to traffic movements with the </w:t>
            </w:r>
            <w:r w:rsidR="00CB7EDA" w:rsidRPr="008F1DD6">
              <w:rPr>
                <w:rFonts w:cs="Arial"/>
              </w:rPr>
              <w:t>Non-National</w:t>
            </w:r>
            <w:r w:rsidRPr="008F1DD6">
              <w:rPr>
                <w:rFonts w:cs="Arial"/>
              </w:rPr>
              <w:t xml:space="preserve"> Roads Design and </w:t>
            </w:r>
            <w:r w:rsidR="00D16F39">
              <w:rPr>
                <w:rFonts w:cs="Arial"/>
              </w:rPr>
              <w:t xml:space="preserve">Laois County Council Road Design and </w:t>
            </w:r>
            <w:r w:rsidRPr="008F1DD6">
              <w:rPr>
                <w:rFonts w:cs="Arial"/>
              </w:rPr>
              <w:t>Area Office</w:t>
            </w:r>
          </w:p>
        </w:tc>
      </w:tr>
      <w:tr w:rsidR="009F63AC" w:rsidRPr="008F1DD6" w14:paraId="6A03E32B" w14:textId="77777777" w:rsidTr="00B54753">
        <w:trPr>
          <w:trHeight w:val="1000"/>
        </w:trPr>
        <w:tc>
          <w:tcPr>
            <w:tcW w:w="1130" w:type="pct"/>
            <w:vAlign w:val="center"/>
          </w:tcPr>
          <w:p w14:paraId="09FBD22E" w14:textId="62AC4B2C" w:rsidR="009F63AC" w:rsidRPr="008F1DD6" w:rsidRDefault="009F63AC" w:rsidP="009F63AC">
            <w:pPr>
              <w:jc w:val="left"/>
              <w:rPr>
                <w:rFonts w:cs="Arial"/>
                <w:b/>
                <w:bCs/>
                <w:lang w:eastAsia="en-GB"/>
              </w:rPr>
            </w:pPr>
            <w:r>
              <w:rPr>
                <w:rFonts w:cs="Arial"/>
                <w:b/>
                <w:lang w:eastAsia="en-GB"/>
              </w:rPr>
              <w:t>Disability Access &amp; Universal Design</w:t>
            </w:r>
          </w:p>
        </w:tc>
        <w:tc>
          <w:tcPr>
            <w:tcW w:w="3870" w:type="pct"/>
            <w:vAlign w:val="center"/>
          </w:tcPr>
          <w:p w14:paraId="1CBAF2E6" w14:textId="261D9B51" w:rsidR="009F63AC" w:rsidRPr="008F1DD6" w:rsidRDefault="009F63AC" w:rsidP="009F63AC">
            <w:pPr>
              <w:rPr>
                <w:rFonts w:cs="Arial"/>
                <w:lang w:eastAsia="en-GB"/>
              </w:rPr>
            </w:pPr>
            <w:r w:rsidRPr="008F1DD6">
              <w:rPr>
                <w:rFonts w:cs="Arial"/>
              </w:rPr>
              <w:t>Project proposals</w:t>
            </w:r>
            <w:r w:rsidR="002F28E3">
              <w:rPr>
                <w:rFonts w:cs="Arial"/>
              </w:rPr>
              <w:t xml:space="preserve"> shall</w:t>
            </w:r>
            <w:r w:rsidRPr="008F1DD6">
              <w:rPr>
                <w:rFonts w:cs="Arial"/>
              </w:rPr>
              <w:t xml:space="preserve"> comply with the</w:t>
            </w:r>
            <w:r w:rsidRPr="008F1DD6">
              <w:t xml:space="preserve"> </w:t>
            </w:r>
            <w:r w:rsidRPr="008F1DD6">
              <w:rPr>
                <w:rFonts w:cs="Arial"/>
              </w:rPr>
              <w:t>Building for Everyone: A Universal Design Approach and the 7 Principles of Universal Design.</w:t>
            </w:r>
          </w:p>
          <w:p w14:paraId="4B052045" w14:textId="77777777" w:rsidR="009F63AC" w:rsidRPr="008F1DD6" w:rsidRDefault="009F63AC" w:rsidP="009F63AC">
            <w:hyperlink r:id="rId57">
              <w:r w:rsidRPr="008F1DD6">
                <w:rPr>
                  <w:rStyle w:val="Hyperlink"/>
                </w:rPr>
                <w:t>http://universaldesign.ie/Built-Environment/Building-for-Everyone/</w:t>
              </w:r>
            </w:hyperlink>
          </w:p>
          <w:p w14:paraId="1EB3D22E" w14:textId="77777777" w:rsidR="009F63AC" w:rsidRPr="008F1DD6" w:rsidRDefault="009F63AC" w:rsidP="009F63AC">
            <w:hyperlink r:id="rId58">
              <w:r w:rsidRPr="008F1DD6">
                <w:rPr>
                  <w:rStyle w:val="Hyperlink"/>
                </w:rPr>
                <w:t>http://universaldesign.ie/What-is-Universal-Design/The-7-Principles/</w:t>
              </w:r>
            </w:hyperlink>
          </w:p>
          <w:p w14:paraId="739303C0" w14:textId="77777777" w:rsidR="009F63AC" w:rsidRPr="008F1DD6" w:rsidRDefault="009F63AC" w:rsidP="009F63AC">
            <w:pPr>
              <w:rPr>
                <w:rFonts w:cs="Arial"/>
                <w:lang w:eastAsia="en-GB"/>
              </w:rPr>
            </w:pPr>
          </w:p>
        </w:tc>
      </w:tr>
      <w:tr w:rsidR="009F63AC" w:rsidRPr="008F1DD6" w14:paraId="017412DF" w14:textId="77777777" w:rsidTr="00B54753">
        <w:trPr>
          <w:trHeight w:val="1000"/>
        </w:trPr>
        <w:tc>
          <w:tcPr>
            <w:tcW w:w="1130" w:type="pct"/>
            <w:vAlign w:val="center"/>
          </w:tcPr>
          <w:p w14:paraId="322EE3BB" w14:textId="75972C90" w:rsidR="009F63AC" w:rsidRPr="008F1DD6" w:rsidRDefault="009F63AC" w:rsidP="009F63AC">
            <w:pPr>
              <w:jc w:val="left"/>
              <w:rPr>
                <w:rFonts w:cs="Arial"/>
                <w:b/>
                <w:bCs/>
                <w:lang w:eastAsia="en-GB"/>
              </w:rPr>
            </w:pPr>
            <w:r>
              <w:rPr>
                <w:rFonts w:cs="Arial"/>
                <w:b/>
                <w:lang w:eastAsia="en-GB"/>
              </w:rPr>
              <w:t>Parking</w:t>
            </w:r>
          </w:p>
        </w:tc>
        <w:tc>
          <w:tcPr>
            <w:tcW w:w="3870" w:type="pct"/>
            <w:vAlign w:val="center"/>
          </w:tcPr>
          <w:p w14:paraId="639661B7" w14:textId="77777777" w:rsidR="009F63AC" w:rsidRDefault="009F63AC" w:rsidP="009F63AC">
            <w:pPr>
              <w:rPr>
                <w:rFonts w:cs="Arial"/>
              </w:rPr>
            </w:pPr>
            <w:r w:rsidRPr="008F1DD6">
              <w:rPr>
                <w:rFonts w:cs="Arial"/>
              </w:rPr>
              <w:t xml:space="preserve">Proposed car-parking layout shall allow for disabled parking spaces in accordance with current design standards and shall mitigate any potential vehicle/pedestrian conflicts as much as possible. </w:t>
            </w:r>
          </w:p>
          <w:p w14:paraId="60A051EE" w14:textId="047E2EE2" w:rsidR="00D16F39" w:rsidRPr="008F1DD6" w:rsidRDefault="00D16F39" w:rsidP="009F63AC">
            <w:pPr>
              <w:rPr>
                <w:rFonts w:cs="Arial"/>
                <w:lang w:eastAsia="en-GB"/>
              </w:rPr>
            </w:pPr>
          </w:p>
        </w:tc>
      </w:tr>
      <w:tr w:rsidR="009F63AC" w:rsidRPr="008F1DD6" w14:paraId="35F88069" w14:textId="77777777" w:rsidTr="00B54753">
        <w:trPr>
          <w:trHeight w:val="1000"/>
        </w:trPr>
        <w:tc>
          <w:tcPr>
            <w:tcW w:w="1130" w:type="pct"/>
            <w:vAlign w:val="center"/>
          </w:tcPr>
          <w:p w14:paraId="5D04AEB4" w14:textId="5885EFC6" w:rsidR="009F63AC" w:rsidRPr="008F1DD6" w:rsidRDefault="009F63AC" w:rsidP="009F63AC">
            <w:pPr>
              <w:jc w:val="left"/>
              <w:rPr>
                <w:rFonts w:cs="Arial"/>
                <w:b/>
                <w:bCs/>
                <w:lang w:eastAsia="en-GB"/>
              </w:rPr>
            </w:pPr>
            <w:r w:rsidRPr="005E1B86">
              <w:rPr>
                <w:rFonts w:cs="Arial"/>
                <w:b/>
                <w:lang w:eastAsia="en-GB"/>
              </w:rPr>
              <w:t>Antisocial Behaviour</w:t>
            </w:r>
          </w:p>
        </w:tc>
        <w:tc>
          <w:tcPr>
            <w:tcW w:w="3870" w:type="pct"/>
            <w:vAlign w:val="center"/>
          </w:tcPr>
          <w:p w14:paraId="17AF2A5A" w14:textId="377411A0" w:rsidR="009F63AC" w:rsidRPr="008F1DD6" w:rsidRDefault="009F63AC" w:rsidP="009F63AC">
            <w:pPr>
              <w:rPr>
                <w:rFonts w:cs="Arial"/>
                <w:lang w:eastAsia="en-GB"/>
              </w:rPr>
            </w:pPr>
            <w:r w:rsidRPr="008F1DD6">
              <w:rPr>
                <w:rFonts w:cs="Arial"/>
              </w:rPr>
              <w:t xml:space="preserve">All design proposals including landscaping, lighting, street furniture etc. must </w:t>
            </w:r>
            <w:r w:rsidR="00FA4C8E" w:rsidRPr="008F1DD6">
              <w:rPr>
                <w:rFonts w:cs="Arial"/>
              </w:rPr>
              <w:t>consider</w:t>
            </w:r>
            <w:r w:rsidRPr="008F1DD6">
              <w:rPr>
                <w:rFonts w:cs="Arial"/>
              </w:rPr>
              <w:t xml:space="preserve"> potential vandalism and the need to avoid “hidden areas”.</w:t>
            </w:r>
          </w:p>
        </w:tc>
      </w:tr>
      <w:tr w:rsidR="009F63AC" w:rsidRPr="008F1DD6" w14:paraId="1A215CFD" w14:textId="77777777" w:rsidTr="00B54753">
        <w:trPr>
          <w:trHeight w:val="1000"/>
        </w:trPr>
        <w:tc>
          <w:tcPr>
            <w:tcW w:w="1130" w:type="pct"/>
            <w:vAlign w:val="center"/>
          </w:tcPr>
          <w:p w14:paraId="1962FB16" w14:textId="00DBC25E" w:rsidR="009F63AC" w:rsidRPr="008F1DD6" w:rsidRDefault="009F63AC" w:rsidP="009F63AC">
            <w:pPr>
              <w:jc w:val="left"/>
              <w:rPr>
                <w:rFonts w:cs="Arial"/>
                <w:b/>
                <w:bCs/>
                <w:lang w:eastAsia="en-GB"/>
              </w:rPr>
            </w:pPr>
            <w:r w:rsidRPr="00150E1B">
              <w:rPr>
                <w:rFonts w:cs="Arial"/>
                <w:b/>
                <w:lang w:eastAsia="en-GB"/>
              </w:rPr>
              <w:t>Design</w:t>
            </w:r>
          </w:p>
        </w:tc>
        <w:tc>
          <w:tcPr>
            <w:tcW w:w="3870" w:type="pct"/>
            <w:vAlign w:val="center"/>
          </w:tcPr>
          <w:p w14:paraId="4FAA0E01" w14:textId="6D24D96B" w:rsidR="009F63AC" w:rsidRDefault="009F63AC" w:rsidP="009F63AC">
            <w:pPr>
              <w:rPr>
                <w:rFonts w:cs="Arial"/>
              </w:rPr>
            </w:pPr>
            <w:r w:rsidRPr="008F1DD6">
              <w:rPr>
                <w:rFonts w:cs="Arial"/>
              </w:rPr>
              <w:t xml:space="preserve">The </w:t>
            </w:r>
            <w:r w:rsidR="00864A46">
              <w:rPr>
                <w:rFonts w:cs="Arial"/>
              </w:rPr>
              <w:t xml:space="preserve">Scheme </w:t>
            </w:r>
            <w:r w:rsidRPr="008F1DD6">
              <w:rPr>
                <w:rFonts w:cs="Arial"/>
              </w:rPr>
              <w:t xml:space="preserve">Design shall include </w:t>
            </w:r>
            <w:r w:rsidR="00864A46">
              <w:rPr>
                <w:rFonts w:cs="Arial"/>
              </w:rPr>
              <w:t xml:space="preserve">material palettes / </w:t>
            </w:r>
            <w:r w:rsidRPr="008F1DD6">
              <w:rPr>
                <w:rFonts w:cs="Arial"/>
              </w:rPr>
              <w:t>specifications, plans and drawings required to complete the Planning processes</w:t>
            </w:r>
            <w:r w:rsidR="00864A46">
              <w:rPr>
                <w:rFonts w:cs="Arial"/>
              </w:rPr>
              <w:t>. Detailed Design and Tender Documentation will be undertaken at a later project stage.</w:t>
            </w:r>
            <w:r w:rsidR="00D02980">
              <w:rPr>
                <w:rFonts w:cs="Arial"/>
              </w:rPr>
              <w:t xml:space="preserve"> (Stage ii b)</w:t>
            </w:r>
            <w:r w:rsidR="00864A46">
              <w:rPr>
                <w:rFonts w:cs="Arial"/>
              </w:rPr>
              <w:t xml:space="preserve"> </w:t>
            </w:r>
          </w:p>
          <w:p w14:paraId="07E91112" w14:textId="77777777" w:rsidR="0017343B" w:rsidRDefault="0017343B" w:rsidP="009F63AC">
            <w:pPr>
              <w:rPr>
                <w:rFonts w:cs="Arial"/>
                <w:lang w:eastAsia="en-GB"/>
              </w:rPr>
            </w:pPr>
          </w:p>
          <w:p w14:paraId="054744A7" w14:textId="7A1615BA" w:rsidR="0017343B" w:rsidRPr="008F1DD6" w:rsidRDefault="0017343B" w:rsidP="009F63AC">
            <w:pPr>
              <w:rPr>
                <w:rFonts w:cs="Arial"/>
                <w:lang w:eastAsia="en-GB"/>
              </w:rPr>
            </w:pPr>
            <w:r w:rsidRPr="0017343B">
              <w:rPr>
                <w:rFonts w:cs="Arial"/>
                <w:lang w:eastAsia="en-GB"/>
              </w:rPr>
              <w:t>3D CGI drawings encompassing the proposals</w:t>
            </w:r>
            <w:r>
              <w:rPr>
                <w:rFonts w:cs="Arial"/>
                <w:lang w:eastAsia="en-GB"/>
              </w:rPr>
              <w:t xml:space="preserve"> will be required</w:t>
            </w:r>
            <w:r w:rsidR="00D02980">
              <w:rPr>
                <w:rFonts w:cs="Arial"/>
                <w:lang w:eastAsia="en-GB"/>
              </w:rPr>
              <w:t xml:space="preserve"> for Part 8 Planning.</w:t>
            </w:r>
          </w:p>
        </w:tc>
      </w:tr>
      <w:tr w:rsidR="009F63AC" w:rsidRPr="008F1DD6" w14:paraId="4A2F7668" w14:textId="77777777" w:rsidTr="00B54753">
        <w:trPr>
          <w:trHeight w:val="765"/>
        </w:trPr>
        <w:tc>
          <w:tcPr>
            <w:tcW w:w="1130" w:type="pct"/>
            <w:vAlign w:val="center"/>
          </w:tcPr>
          <w:p w14:paraId="0CF910BB" w14:textId="14D495D0" w:rsidR="009F63AC" w:rsidRPr="008F1DD6" w:rsidRDefault="009F63AC" w:rsidP="009F63AC">
            <w:pPr>
              <w:jc w:val="left"/>
              <w:rPr>
                <w:rFonts w:cs="Arial"/>
                <w:b/>
                <w:bCs/>
                <w:lang w:eastAsia="en-GB"/>
              </w:rPr>
            </w:pPr>
            <w:r w:rsidRPr="001B349C">
              <w:rPr>
                <w:rFonts w:cs="Arial"/>
                <w:b/>
                <w:lang w:eastAsia="en-GB"/>
              </w:rPr>
              <w:t>Amendments to Design</w:t>
            </w:r>
          </w:p>
        </w:tc>
        <w:tc>
          <w:tcPr>
            <w:tcW w:w="3870" w:type="pct"/>
            <w:vAlign w:val="center"/>
          </w:tcPr>
          <w:p w14:paraId="4A039FF6" w14:textId="710B2A40" w:rsidR="009F63AC" w:rsidRPr="008F1DD6" w:rsidRDefault="009F63AC" w:rsidP="009F63AC">
            <w:pPr>
              <w:spacing w:before="240"/>
            </w:pPr>
            <w:r w:rsidRPr="008F1DD6">
              <w:rPr>
                <w:rFonts w:cs="Arial"/>
              </w:rPr>
              <w:t xml:space="preserve">The Consultant shall amend the design and update costings as necessary following receipt of feedback from public consultations, consultations with Municipal District Engineers, Elected Members, consultations with other </w:t>
            </w:r>
            <w:r w:rsidR="00864A46">
              <w:rPr>
                <w:rFonts w:cs="Arial"/>
              </w:rPr>
              <w:t>stakeholders</w:t>
            </w:r>
            <w:r w:rsidRPr="008F1DD6">
              <w:rPr>
                <w:rFonts w:cs="Arial"/>
              </w:rPr>
              <w:t xml:space="preserve"> and from the Steering Group workshops.</w:t>
            </w:r>
          </w:p>
          <w:p w14:paraId="081C8BE5" w14:textId="77777777" w:rsidR="009F63AC" w:rsidRPr="008F1DD6" w:rsidRDefault="009F63AC" w:rsidP="009F63AC">
            <w:pPr>
              <w:rPr>
                <w:rFonts w:cs="Arial"/>
                <w:lang w:eastAsia="en-GB"/>
              </w:rPr>
            </w:pPr>
          </w:p>
        </w:tc>
      </w:tr>
      <w:tr w:rsidR="009F63AC" w:rsidRPr="008F1DD6" w14:paraId="6F6D803E" w14:textId="77777777" w:rsidTr="00B54753">
        <w:trPr>
          <w:trHeight w:val="765"/>
        </w:trPr>
        <w:tc>
          <w:tcPr>
            <w:tcW w:w="1130" w:type="pct"/>
            <w:vAlign w:val="center"/>
          </w:tcPr>
          <w:p w14:paraId="19DE3FB0" w14:textId="5C86FAB2" w:rsidR="009F63AC" w:rsidRPr="008F1DD6" w:rsidRDefault="009F63AC" w:rsidP="009F63AC">
            <w:pPr>
              <w:jc w:val="left"/>
              <w:rPr>
                <w:rFonts w:cs="Arial"/>
                <w:b/>
                <w:bCs/>
                <w:lang w:eastAsia="en-GB"/>
              </w:rPr>
            </w:pPr>
            <w:r w:rsidRPr="004B063C">
              <w:rPr>
                <w:rFonts w:cs="Arial"/>
                <w:b/>
                <w:lang w:eastAsia="en-GB"/>
              </w:rPr>
              <w:t>Public Lighting</w:t>
            </w:r>
          </w:p>
        </w:tc>
        <w:tc>
          <w:tcPr>
            <w:tcW w:w="3870" w:type="pct"/>
            <w:vAlign w:val="center"/>
          </w:tcPr>
          <w:p w14:paraId="7E3DF67C" w14:textId="77777777" w:rsidR="009F63AC" w:rsidRPr="008F1DD6" w:rsidRDefault="009F63AC" w:rsidP="009F63AC">
            <w:pPr>
              <w:rPr>
                <w:rFonts w:cs="Arial"/>
                <w:lang w:eastAsia="en-GB"/>
              </w:rPr>
            </w:pPr>
          </w:p>
          <w:p w14:paraId="4A930BBE" w14:textId="484E983E" w:rsidR="009F63AC" w:rsidRPr="000E6A1C" w:rsidRDefault="009F63AC" w:rsidP="009F63AC">
            <w:pPr>
              <w:rPr>
                <w:rFonts w:cs="Arial"/>
                <w:lang w:eastAsia="en-GB"/>
              </w:rPr>
            </w:pPr>
            <w:r w:rsidRPr="008F1DD6">
              <w:rPr>
                <w:rFonts w:cs="Arial"/>
              </w:rPr>
              <w:t xml:space="preserve">The consultant shall liaise with </w:t>
            </w:r>
            <w:r w:rsidR="00864A46">
              <w:rPr>
                <w:rFonts w:cs="Arial"/>
              </w:rPr>
              <w:t>Laois</w:t>
            </w:r>
            <w:r w:rsidRPr="008F1DD6">
              <w:rPr>
                <w:rFonts w:cs="Arial"/>
              </w:rPr>
              <w:t xml:space="preserve"> County Council Public Lighting Design Advisor and include in </w:t>
            </w:r>
            <w:r w:rsidR="001310D0">
              <w:rPr>
                <w:rFonts w:cs="Arial"/>
              </w:rPr>
              <w:t>the</w:t>
            </w:r>
            <w:r w:rsidRPr="008F1DD6">
              <w:rPr>
                <w:rFonts w:cs="Arial"/>
              </w:rPr>
              <w:t xml:space="preserve"> </w:t>
            </w:r>
            <w:r w:rsidR="001310D0">
              <w:rPr>
                <w:rFonts w:cs="Arial"/>
              </w:rPr>
              <w:t>D</w:t>
            </w:r>
            <w:r w:rsidRPr="008F1DD6">
              <w:rPr>
                <w:rFonts w:cs="Arial"/>
              </w:rPr>
              <w:t xml:space="preserve">esigns and Tender Documents for all Public Lighting requirements to meet DMURS Standards.  </w:t>
            </w:r>
          </w:p>
          <w:p w14:paraId="06366280" w14:textId="77777777" w:rsidR="009F63AC" w:rsidRPr="008F1DD6" w:rsidRDefault="009F63AC" w:rsidP="009F63AC">
            <w:pPr>
              <w:rPr>
                <w:rFonts w:cs="Arial"/>
                <w:lang w:eastAsia="en-GB"/>
              </w:rPr>
            </w:pPr>
          </w:p>
        </w:tc>
      </w:tr>
      <w:tr w:rsidR="00864A46" w:rsidRPr="008F1DD6" w14:paraId="2E8567C9" w14:textId="77777777" w:rsidTr="00B54753">
        <w:trPr>
          <w:trHeight w:val="765"/>
        </w:trPr>
        <w:tc>
          <w:tcPr>
            <w:tcW w:w="1130" w:type="pct"/>
            <w:vAlign w:val="center"/>
          </w:tcPr>
          <w:p w14:paraId="7B48F274" w14:textId="1B9F1BD6" w:rsidR="00864A46" w:rsidRPr="004B063C" w:rsidRDefault="00147824" w:rsidP="009F63AC">
            <w:pPr>
              <w:jc w:val="left"/>
              <w:rPr>
                <w:rFonts w:cs="Arial"/>
                <w:b/>
                <w:lang w:eastAsia="en-GB"/>
              </w:rPr>
            </w:pPr>
            <w:r>
              <w:rPr>
                <w:rFonts w:cs="Arial"/>
                <w:b/>
                <w:lang w:eastAsia="en-GB"/>
              </w:rPr>
              <w:t>Utilities</w:t>
            </w:r>
          </w:p>
        </w:tc>
        <w:tc>
          <w:tcPr>
            <w:tcW w:w="3870" w:type="pct"/>
            <w:vAlign w:val="center"/>
          </w:tcPr>
          <w:p w14:paraId="6FE6C7E5" w14:textId="77777777" w:rsidR="000E6A1C" w:rsidRDefault="000E6A1C" w:rsidP="009F63AC">
            <w:pPr>
              <w:rPr>
                <w:rFonts w:cs="Arial"/>
              </w:rPr>
            </w:pPr>
          </w:p>
          <w:p w14:paraId="67DD6928" w14:textId="0A335F97" w:rsidR="00864A46" w:rsidRDefault="00147824" w:rsidP="009F63AC">
            <w:pPr>
              <w:rPr>
                <w:rFonts w:cs="Arial"/>
              </w:rPr>
            </w:pPr>
            <w:r>
              <w:rPr>
                <w:rFonts w:cs="Arial"/>
              </w:rPr>
              <w:t>Laois</w:t>
            </w:r>
            <w:r w:rsidRPr="008F1DD6">
              <w:rPr>
                <w:rFonts w:cs="Arial"/>
              </w:rPr>
              <w:t xml:space="preserve"> County Council will pay </w:t>
            </w:r>
            <w:r>
              <w:rPr>
                <w:rFonts w:cs="Arial"/>
              </w:rPr>
              <w:t xml:space="preserve">any fees / costs sought by utility companies re diversions / undergrounding of their assets as required by the design.  These costs/fees </w:t>
            </w:r>
            <w:r w:rsidR="00646070">
              <w:rPr>
                <w:rFonts w:cs="Arial"/>
              </w:rPr>
              <w:t>shall be provided</w:t>
            </w:r>
            <w:r>
              <w:rPr>
                <w:rFonts w:cs="Arial"/>
              </w:rPr>
              <w:t xml:space="preserve"> to LCC (on a </w:t>
            </w:r>
            <w:r w:rsidR="00FA4C8E">
              <w:rPr>
                <w:rFonts w:cs="Arial"/>
              </w:rPr>
              <w:t>Zone-by-Zone</w:t>
            </w:r>
            <w:r>
              <w:rPr>
                <w:rFonts w:cs="Arial"/>
              </w:rPr>
              <w:t xml:space="preserve"> basis) for inclusion in any application for grant funding.</w:t>
            </w:r>
          </w:p>
          <w:p w14:paraId="388A5902" w14:textId="3CD849A3" w:rsidR="00147824" w:rsidRPr="008F1DD6" w:rsidRDefault="00147824" w:rsidP="009F63AC">
            <w:pPr>
              <w:rPr>
                <w:rFonts w:cs="Arial"/>
                <w:lang w:eastAsia="en-GB"/>
              </w:rPr>
            </w:pPr>
          </w:p>
        </w:tc>
      </w:tr>
      <w:tr w:rsidR="0010036B" w:rsidRPr="008F1DD6" w14:paraId="1FFE70E4" w14:textId="77777777" w:rsidTr="00B54753">
        <w:trPr>
          <w:trHeight w:val="765"/>
        </w:trPr>
        <w:tc>
          <w:tcPr>
            <w:tcW w:w="1130" w:type="pct"/>
            <w:vAlign w:val="center"/>
          </w:tcPr>
          <w:p w14:paraId="3813ADFC" w14:textId="5879960B" w:rsidR="0010036B" w:rsidRDefault="0010036B" w:rsidP="009F63AC">
            <w:pPr>
              <w:jc w:val="left"/>
              <w:rPr>
                <w:rFonts w:cs="Arial"/>
                <w:b/>
                <w:lang w:eastAsia="en-GB"/>
              </w:rPr>
            </w:pPr>
            <w:r>
              <w:rPr>
                <w:rFonts w:cs="Arial"/>
                <w:b/>
                <w:lang w:eastAsia="en-GB"/>
              </w:rPr>
              <w:t>Wayleaves</w:t>
            </w:r>
          </w:p>
        </w:tc>
        <w:tc>
          <w:tcPr>
            <w:tcW w:w="3870" w:type="pct"/>
            <w:vAlign w:val="center"/>
          </w:tcPr>
          <w:p w14:paraId="66066FDD" w14:textId="66985D0B" w:rsidR="0010036B" w:rsidRDefault="0010036B" w:rsidP="009F63AC">
            <w:pPr>
              <w:rPr>
                <w:rFonts w:cs="Arial"/>
              </w:rPr>
            </w:pPr>
            <w:r>
              <w:rPr>
                <w:rFonts w:cs="Arial"/>
              </w:rPr>
              <w:t xml:space="preserve">The consultant shall advise Laois County Council regarding any wayleaves (temporary and/or permanent) or land acquisitions required by the design. </w:t>
            </w:r>
          </w:p>
        </w:tc>
      </w:tr>
    </w:tbl>
    <w:p w14:paraId="1160E3D6" w14:textId="77777777" w:rsidR="00324FEB" w:rsidRDefault="00324FEB" w:rsidP="00324F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1"/>
        <w:gridCol w:w="6955"/>
      </w:tblGrid>
      <w:tr w:rsidR="00463B6B" w:rsidRPr="008F1DD6" w14:paraId="790CF8E1" w14:textId="77777777" w:rsidTr="00B54753">
        <w:trPr>
          <w:trHeight w:val="1275"/>
        </w:trPr>
        <w:tc>
          <w:tcPr>
            <w:tcW w:w="1143" w:type="pct"/>
            <w:tcBorders>
              <w:top w:val="single" w:sz="4" w:space="0" w:color="auto"/>
              <w:left w:val="single" w:sz="4" w:space="0" w:color="auto"/>
              <w:bottom w:val="single" w:sz="4" w:space="0" w:color="auto"/>
              <w:right w:val="single" w:sz="4" w:space="0" w:color="auto"/>
            </w:tcBorders>
            <w:vAlign w:val="center"/>
          </w:tcPr>
          <w:p w14:paraId="2CB62F92" w14:textId="77777777" w:rsidR="00463B6B" w:rsidRPr="008F1DD6" w:rsidRDefault="00463B6B" w:rsidP="00B54753">
            <w:pPr>
              <w:jc w:val="left"/>
              <w:rPr>
                <w:rFonts w:cs="Arial"/>
                <w:b/>
                <w:bCs/>
                <w:lang w:eastAsia="en-GB"/>
              </w:rPr>
            </w:pPr>
            <w:r w:rsidRPr="008F1DD6">
              <w:rPr>
                <w:rFonts w:cs="Arial"/>
                <w:b/>
                <w:bCs/>
              </w:rPr>
              <w:t>Archaeological Assessment &amp; Monitoring</w:t>
            </w:r>
          </w:p>
        </w:tc>
        <w:tc>
          <w:tcPr>
            <w:tcW w:w="3857" w:type="pct"/>
            <w:tcBorders>
              <w:top w:val="single" w:sz="4" w:space="0" w:color="auto"/>
              <w:left w:val="single" w:sz="4" w:space="0" w:color="auto"/>
              <w:bottom w:val="single" w:sz="4" w:space="0" w:color="auto"/>
              <w:right w:val="single" w:sz="4" w:space="0" w:color="auto"/>
            </w:tcBorders>
            <w:vAlign w:val="center"/>
          </w:tcPr>
          <w:p w14:paraId="644BCF13" w14:textId="77777777" w:rsidR="00463B6B" w:rsidRPr="008F1DD6" w:rsidRDefault="00463B6B" w:rsidP="00B54753">
            <w:pPr>
              <w:rPr>
                <w:rFonts w:cs="Arial"/>
                <w:lang w:eastAsia="en-GB"/>
              </w:rPr>
            </w:pPr>
          </w:p>
          <w:p w14:paraId="4B540057" w14:textId="77777777" w:rsidR="00463B6B" w:rsidRPr="008F1DD6" w:rsidRDefault="00463B6B" w:rsidP="00B54753">
            <w:pPr>
              <w:rPr>
                <w:rFonts w:cs="Arial"/>
                <w:lang w:eastAsia="en-GB"/>
              </w:rPr>
            </w:pPr>
            <w:r w:rsidRPr="008F1DD6">
              <w:rPr>
                <w:rFonts w:cs="Arial"/>
              </w:rPr>
              <w:t>The Consultant shall:</w:t>
            </w:r>
          </w:p>
          <w:p w14:paraId="709DEDC8" w14:textId="77777777" w:rsidR="00463B6B" w:rsidRPr="00D605EE" w:rsidRDefault="00463B6B" w:rsidP="00B54753">
            <w:pPr>
              <w:numPr>
                <w:ilvl w:val="0"/>
                <w:numId w:val="8"/>
              </w:numPr>
              <w:spacing w:line="259" w:lineRule="auto"/>
              <w:rPr>
                <w:rFonts w:cs="Arial"/>
                <w:lang w:eastAsia="en-GB"/>
              </w:rPr>
            </w:pPr>
            <w:r w:rsidRPr="008F1DD6">
              <w:rPr>
                <w:rFonts w:cs="Arial"/>
              </w:rPr>
              <w:t>Procure all Archaeological Assessments, Monitoring and Licences that are necessary to complete the Statutory Processes and Construction.</w:t>
            </w:r>
          </w:p>
          <w:p w14:paraId="75B80C3C" w14:textId="77777777" w:rsidR="00463B6B" w:rsidRPr="008F1DD6" w:rsidRDefault="00463B6B" w:rsidP="00B54753">
            <w:pPr>
              <w:numPr>
                <w:ilvl w:val="0"/>
                <w:numId w:val="8"/>
              </w:numPr>
              <w:spacing w:line="259" w:lineRule="auto"/>
              <w:rPr>
                <w:rFonts w:cs="Arial"/>
                <w:lang w:eastAsia="en-GB"/>
              </w:rPr>
            </w:pPr>
            <w:r w:rsidRPr="008F1DD6">
              <w:rPr>
                <w:rFonts w:cs="Arial"/>
              </w:rPr>
              <w:t>Take account of the results in the design and</w:t>
            </w:r>
            <w:r>
              <w:rPr>
                <w:rFonts w:cs="Arial"/>
              </w:rPr>
              <w:t xml:space="preserve"> in the preparation of the</w:t>
            </w:r>
            <w:r w:rsidRPr="008F1DD6">
              <w:rPr>
                <w:rFonts w:cs="Arial"/>
              </w:rPr>
              <w:t xml:space="preserve"> Tender Documents.</w:t>
            </w:r>
          </w:p>
          <w:p w14:paraId="30BA604B" w14:textId="77777777" w:rsidR="00463B6B" w:rsidRPr="008F1DD6" w:rsidRDefault="00463B6B" w:rsidP="00B54753">
            <w:pPr>
              <w:rPr>
                <w:rFonts w:cs="Arial"/>
                <w:lang w:eastAsia="en-GB"/>
              </w:rPr>
            </w:pPr>
          </w:p>
        </w:tc>
      </w:tr>
    </w:tbl>
    <w:p w14:paraId="452BD63B" w14:textId="1A45C740" w:rsidR="00324FEB" w:rsidRPr="008F1DD6" w:rsidRDefault="00324FEB" w:rsidP="004353EE">
      <w:pPr>
        <w:pStyle w:val="Heading2"/>
      </w:pPr>
      <w:bookmarkStart w:id="640" w:name="_Toc237360258"/>
      <w:bookmarkStart w:id="641" w:name="_Toc237360700"/>
      <w:bookmarkStart w:id="642" w:name="_Toc237361643"/>
      <w:bookmarkStart w:id="643" w:name="_Toc237362134"/>
      <w:bookmarkStart w:id="644" w:name="_Toc237362617"/>
      <w:bookmarkStart w:id="645" w:name="_Toc237363104"/>
      <w:bookmarkStart w:id="646" w:name="_Toc237363587"/>
      <w:bookmarkStart w:id="647" w:name="_Toc237360259"/>
      <w:bookmarkStart w:id="648" w:name="_Toc237360701"/>
      <w:bookmarkStart w:id="649" w:name="_Toc237361644"/>
      <w:bookmarkStart w:id="650" w:name="_Toc237362135"/>
      <w:bookmarkStart w:id="651" w:name="_Toc237362618"/>
      <w:bookmarkStart w:id="652" w:name="_Toc237363105"/>
      <w:bookmarkStart w:id="653" w:name="_Toc237363588"/>
      <w:bookmarkStart w:id="654" w:name="_Toc237360260"/>
      <w:bookmarkStart w:id="655" w:name="_Toc237360702"/>
      <w:bookmarkStart w:id="656" w:name="_Toc237361645"/>
      <w:bookmarkStart w:id="657" w:name="_Toc237362136"/>
      <w:bookmarkStart w:id="658" w:name="_Toc237362619"/>
      <w:bookmarkStart w:id="659" w:name="_Toc237363106"/>
      <w:bookmarkStart w:id="660" w:name="_Toc237363589"/>
      <w:bookmarkStart w:id="661" w:name="_Toc237360261"/>
      <w:bookmarkStart w:id="662" w:name="_Toc237360703"/>
      <w:bookmarkStart w:id="663" w:name="_Toc237361646"/>
      <w:bookmarkStart w:id="664" w:name="_Toc237362137"/>
      <w:bookmarkStart w:id="665" w:name="_Toc237362620"/>
      <w:bookmarkStart w:id="666" w:name="_Toc237363107"/>
      <w:bookmarkStart w:id="667" w:name="_Toc237363590"/>
      <w:bookmarkStart w:id="668" w:name="_Toc237360262"/>
      <w:bookmarkStart w:id="669" w:name="_Toc237360704"/>
      <w:bookmarkStart w:id="670" w:name="_Toc237361647"/>
      <w:bookmarkStart w:id="671" w:name="_Toc237362138"/>
      <w:bookmarkStart w:id="672" w:name="_Toc237362621"/>
      <w:bookmarkStart w:id="673" w:name="_Toc237363108"/>
      <w:bookmarkStart w:id="674" w:name="_Toc237363591"/>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r w:rsidRPr="008F1DD6">
        <w:br w:type="page"/>
      </w:r>
      <w:bookmarkStart w:id="675" w:name="_Toc201921861"/>
      <w:bookmarkStart w:id="676" w:name="_Toc201922324"/>
      <w:bookmarkStart w:id="677" w:name="_Toc237363130"/>
      <w:bookmarkStart w:id="678" w:name="_Toc237439847"/>
      <w:bookmarkEnd w:id="627"/>
      <w:r w:rsidRPr="008F1DD6">
        <w:lastRenderedPageBreak/>
        <w:t>Stage (II)</w:t>
      </w:r>
      <w:r w:rsidR="009F75E2">
        <w:t>b</w:t>
      </w:r>
      <w:r w:rsidRPr="008F1DD6">
        <w:t xml:space="preserve"> – </w:t>
      </w:r>
      <w:r w:rsidR="002A06F6">
        <w:t>part 8 planning and associated</w:t>
      </w:r>
      <w:bookmarkEnd w:id="628"/>
      <w:bookmarkEnd w:id="675"/>
      <w:bookmarkEnd w:id="676"/>
      <w:r w:rsidR="002A06F6">
        <w:t xml:space="preserve"> docum</w:t>
      </w:r>
      <w:r w:rsidR="00C0038C">
        <w:t>ENTATION</w:t>
      </w:r>
      <w:bookmarkEnd w:id="677"/>
      <w:bookmarkEnd w:id="678"/>
    </w:p>
    <w:p w14:paraId="19996203" w14:textId="77777777" w:rsidR="002A06F6" w:rsidRDefault="002A06F6" w:rsidP="002A06F6">
      <w:pPr>
        <w:rPr>
          <w:b/>
        </w:rPr>
      </w:pPr>
      <w:r>
        <w:t xml:space="preserve">The Consultant shall continue in the role of PSDP. </w:t>
      </w:r>
    </w:p>
    <w:p w14:paraId="2C51DC71" w14:textId="42CCC9EC" w:rsidR="002A06F6" w:rsidRDefault="002A06F6" w:rsidP="002A06F6">
      <w:pPr>
        <w:rPr>
          <w:b/>
        </w:rPr>
      </w:pPr>
      <w:r>
        <w:t xml:space="preserve">When the developed design is sufficiently progressed (at the end of Stage (ii a), the consultant shall present the design to Laois County Council Senior Management and to LCC elected members and to Mountrath Town Team by way of three separate “in person meetings” at </w:t>
      </w:r>
      <w:r w:rsidRPr="008A267C">
        <w:t>Áras an Chontae</w:t>
      </w:r>
      <w:r>
        <w:t xml:space="preserve">, Portlaoise.  It is envisaged that these meetings will occur on the same day. </w:t>
      </w:r>
    </w:p>
    <w:p w14:paraId="5B829C3D" w14:textId="77777777" w:rsidR="002A06F6" w:rsidRDefault="002A06F6" w:rsidP="002A06F6"/>
    <w:p w14:paraId="3CB0AB0C" w14:textId="591286F1" w:rsidR="002A06F6" w:rsidRDefault="002A06F6" w:rsidP="002A06F6">
      <w:pPr>
        <w:rPr>
          <w:b/>
        </w:rPr>
      </w:pPr>
      <w:r>
        <w:t xml:space="preserve">The consultant shall subsequently make any amendments to the design as may be appropriate and submit the amended design to LCC for approval.  On approval of the design, </w:t>
      </w:r>
      <w:r w:rsidR="00340889">
        <w:t xml:space="preserve">the consultant shall finalise the Part 8 documents and </w:t>
      </w:r>
      <w:r>
        <w:t>LCC will publish the Part 8 Public Notice and facilitate public viewing of the scheme design and Part 8 documents at County Hall.</w:t>
      </w:r>
      <w:r w:rsidR="00340889">
        <w:t xml:space="preserve"> </w:t>
      </w:r>
      <w:r>
        <w:t xml:space="preserve"> LCC will also upload the Part 8 Documents to its planning portal. The Consultant shall provide the client with a complete set of Part 8 Documents in hard copy for public display at County Hall. The consultant shall also provide Laois County Council with a complete set of documents in PDF format for upload by LCC to its planning portal. The consultant shall attend 1 public event during the </w:t>
      </w:r>
      <w:r w:rsidR="00CB7EDA">
        <w:t>4-week</w:t>
      </w:r>
      <w:r>
        <w:t xml:space="preserve"> public display period. This event will be held in Mountrath.</w:t>
      </w:r>
    </w:p>
    <w:p w14:paraId="609ED1DC" w14:textId="77777777" w:rsidR="002A06F6" w:rsidRPr="008F1DD6" w:rsidRDefault="002A06F6" w:rsidP="002A06F6">
      <w:pPr>
        <w:pStyle w:val="Heading3"/>
        <w:numPr>
          <w:ilvl w:val="0"/>
          <w:numId w:val="0"/>
        </w:numPr>
        <w:ind w:left="947" w:hanging="720"/>
      </w:pPr>
      <w:bookmarkStart w:id="679" w:name="_Toc237363131"/>
      <w:bookmarkStart w:id="680" w:name="_Toc237439848"/>
      <w:r w:rsidRPr="008F1DD6">
        <w:t>Planning</w:t>
      </w:r>
      <w:r>
        <w:t xml:space="preserve"> (PART 8)</w:t>
      </w:r>
      <w:bookmarkEnd w:id="679"/>
      <w:bookmarkEnd w:id="6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8"/>
        <w:gridCol w:w="6978"/>
      </w:tblGrid>
      <w:tr w:rsidR="002A06F6" w:rsidRPr="008F1DD6" w14:paraId="42F62AEA" w14:textId="77777777" w:rsidTr="004C7449">
        <w:trPr>
          <w:trHeight w:val="592"/>
        </w:trPr>
        <w:tc>
          <w:tcPr>
            <w:tcW w:w="1130" w:type="pct"/>
            <w:tcBorders>
              <w:top w:val="single" w:sz="4" w:space="0" w:color="auto"/>
              <w:left w:val="single" w:sz="4" w:space="0" w:color="auto"/>
              <w:bottom w:val="single" w:sz="4" w:space="0" w:color="auto"/>
              <w:right w:val="single" w:sz="4" w:space="0" w:color="auto"/>
            </w:tcBorders>
            <w:vAlign w:val="center"/>
          </w:tcPr>
          <w:p w14:paraId="47E5D158" w14:textId="77777777" w:rsidR="002A06F6" w:rsidRPr="008F1DD6" w:rsidRDefault="002A06F6" w:rsidP="004C7449">
            <w:pPr>
              <w:jc w:val="left"/>
              <w:rPr>
                <w:rFonts w:cs="Arial"/>
                <w:b/>
                <w:bCs/>
                <w:lang w:eastAsia="en-GB"/>
              </w:rPr>
            </w:pPr>
            <w:r w:rsidRPr="008F1DD6">
              <w:rPr>
                <w:rFonts w:cs="Arial"/>
                <w:b/>
                <w:bCs/>
              </w:rPr>
              <w:t>Part 8 Planning Permission</w:t>
            </w:r>
          </w:p>
        </w:tc>
        <w:tc>
          <w:tcPr>
            <w:tcW w:w="3870" w:type="pct"/>
            <w:tcBorders>
              <w:top w:val="single" w:sz="4" w:space="0" w:color="auto"/>
              <w:left w:val="single" w:sz="4" w:space="0" w:color="auto"/>
              <w:bottom w:val="single" w:sz="4" w:space="0" w:color="auto"/>
              <w:right w:val="single" w:sz="4" w:space="0" w:color="auto"/>
            </w:tcBorders>
            <w:vAlign w:val="center"/>
          </w:tcPr>
          <w:p w14:paraId="569CF070" w14:textId="77777777" w:rsidR="002A06F6" w:rsidRPr="008F1DD6" w:rsidRDefault="002A06F6" w:rsidP="004C7449">
            <w:pPr>
              <w:rPr>
                <w:rFonts w:cs="Arial"/>
                <w:lang w:eastAsia="en-GB"/>
              </w:rPr>
            </w:pPr>
          </w:p>
          <w:p w14:paraId="5DC0DFDD" w14:textId="77777777" w:rsidR="002A06F6" w:rsidRPr="008F1DD6" w:rsidRDefault="002A06F6" w:rsidP="004C7449">
            <w:pPr>
              <w:rPr>
                <w:rFonts w:cs="Arial"/>
                <w:lang w:eastAsia="en-GB"/>
              </w:rPr>
            </w:pPr>
            <w:r w:rsidRPr="008F1DD6">
              <w:rPr>
                <w:rFonts w:cs="Arial"/>
              </w:rPr>
              <w:t>The Consultant shall:</w:t>
            </w:r>
          </w:p>
          <w:p w14:paraId="4B58FFB2" w14:textId="77777777" w:rsidR="002A06F6" w:rsidRPr="008F1DD6" w:rsidRDefault="002A06F6" w:rsidP="004C7449">
            <w:pPr>
              <w:numPr>
                <w:ilvl w:val="0"/>
                <w:numId w:val="7"/>
              </w:numPr>
              <w:spacing w:line="259" w:lineRule="auto"/>
              <w:rPr>
                <w:rFonts w:cs="Arial"/>
              </w:rPr>
            </w:pPr>
            <w:r w:rsidRPr="008F1DD6">
              <w:rPr>
                <w:rFonts w:cs="Arial"/>
              </w:rPr>
              <w:t xml:space="preserve">Provide all Technical and Management Services required to assist </w:t>
            </w:r>
            <w:r>
              <w:rPr>
                <w:rFonts w:cs="Arial"/>
              </w:rPr>
              <w:t>Laois</w:t>
            </w:r>
            <w:r w:rsidRPr="008F1DD6">
              <w:rPr>
                <w:rFonts w:cs="Arial"/>
              </w:rPr>
              <w:t xml:space="preserve"> County Council in </w:t>
            </w:r>
            <w:r>
              <w:rPr>
                <w:rFonts w:cs="Arial"/>
              </w:rPr>
              <w:t xml:space="preserve">the administration of the Part 8 process. </w:t>
            </w:r>
          </w:p>
          <w:p w14:paraId="30562469" w14:textId="77777777" w:rsidR="002A06F6" w:rsidRPr="008F1DD6" w:rsidRDefault="002A06F6" w:rsidP="004C7449">
            <w:pPr>
              <w:numPr>
                <w:ilvl w:val="0"/>
                <w:numId w:val="7"/>
              </w:numPr>
              <w:spacing w:line="259" w:lineRule="auto"/>
              <w:rPr>
                <w:rFonts w:cs="Arial"/>
                <w:lang w:eastAsia="en-GB"/>
              </w:rPr>
            </w:pPr>
            <w:r w:rsidRPr="008F1DD6">
              <w:rPr>
                <w:rFonts w:cs="Arial"/>
              </w:rPr>
              <w:t xml:space="preserve">Prepare and submit </w:t>
            </w:r>
            <w:r>
              <w:rPr>
                <w:rFonts w:cs="Arial"/>
              </w:rPr>
              <w:t>1</w:t>
            </w:r>
            <w:r w:rsidRPr="008F1DD6">
              <w:rPr>
                <w:rFonts w:cs="Arial"/>
              </w:rPr>
              <w:t xml:space="preserve"> paper cop</w:t>
            </w:r>
            <w:r>
              <w:rPr>
                <w:rFonts w:cs="Arial"/>
              </w:rPr>
              <w:t>y</w:t>
            </w:r>
            <w:r w:rsidRPr="008F1DD6">
              <w:rPr>
                <w:rFonts w:cs="Arial"/>
              </w:rPr>
              <w:t xml:space="preserve"> of all </w:t>
            </w:r>
            <w:r>
              <w:rPr>
                <w:rFonts w:cs="Arial"/>
              </w:rPr>
              <w:t xml:space="preserve">draft </w:t>
            </w:r>
            <w:r w:rsidRPr="008F1DD6">
              <w:rPr>
                <w:rFonts w:cs="Arial"/>
              </w:rPr>
              <w:t>Part 8 documentation for approval.  All documentation shall be also submitted in digital PDF format.    Once the documentation has been approved</w:t>
            </w:r>
            <w:r>
              <w:rPr>
                <w:rFonts w:cs="Arial"/>
              </w:rPr>
              <w:t xml:space="preserve"> by LCC, </w:t>
            </w:r>
            <w:r w:rsidRPr="008F1DD6">
              <w:rPr>
                <w:rFonts w:cs="Arial"/>
              </w:rPr>
              <w:t xml:space="preserve">the Consultant shall submit </w:t>
            </w:r>
            <w:r>
              <w:rPr>
                <w:rFonts w:cs="Arial"/>
              </w:rPr>
              <w:t>1</w:t>
            </w:r>
            <w:r w:rsidRPr="008F1DD6">
              <w:rPr>
                <w:rFonts w:cs="Arial"/>
              </w:rPr>
              <w:t xml:space="preserve"> No paper cop</w:t>
            </w:r>
            <w:r>
              <w:rPr>
                <w:rFonts w:cs="Arial"/>
              </w:rPr>
              <w:t>y</w:t>
            </w:r>
            <w:r w:rsidRPr="008F1DD6">
              <w:rPr>
                <w:rFonts w:cs="Arial"/>
              </w:rPr>
              <w:t xml:space="preserve"> and a complete PDF file of th</w:t>
            </w:r>
            <w:r>
              <w:rPr>
                <w:rFonts w:cs="Arial"/>
              </w:rPr>
              <w:t xml:space="preserve">e approved suite of documents. </w:t>
            </w:r>
            <w:r w:rsidRPr="008F1DD6">
              <w:rPr>
                <w:rFonts w:cs="Arial"/>
              </w:rPr>
              <w:t xml:space="preserve"> </w:t>
            </w:r>
          </w:p>
          <w:p w14:paraId="73BF9454" w14:textId="77777777" w:rsidR="002A06F6" w:rsidRPr="008F1DD6" w:rsidRDefault="002A06F6" w:rsidP="004C7449">
            <w:pPr>
              <w:rPr>
                <w:rFonts w:cs="Arial"/>
                <w:lang w:eastAsia="en-GB"/>
              </w:rPr>
            </w:pPr>
          </w:p>
          <w:p w14:paraId="17AA3F99" w14:textId="77777777" w:rsidR="002A06F6" w:rsidRPr="008F1DD6" w:rsidRDefault="002A06F6" w:rsidP="004C7449">
            <w:pPr>
              <w:rPr>
                <w:rFonts w:cs="Arial"/>
                <w:lang w:eastAsia="en-GB"/>
              </w:rPr>
            </w:pPr>
            <w:r w:rsidRPr="008F1DD6">
              <w:rPr>
                <w:rFonts w:cs="Arial"/>
              </w:rPr>
              <w:t>Deliverables shall include but not be limited to:</w:t>
            </w:r>
          </w:p>
          <w:p w14:paraId="79568567" w14:textId="77777777" w:rsidR="002A06F6" w:rsidRDefault="002A06F6" w:rsidP="004C7449">
            <w:pPr>
              <w:numPr>
                <w:ilvl w:val="0"/>
                <w:numId w:val="17"/>
              </w:numPr>
              <w:spacing w:line="259" w:lineRule="auto"/>
              <w:rPr>
                <w:rFonts w:cs="Arial"/>
                <w:lang w:eastAsia="en-GB"/>
              </w:rPr>
            </w:pPr>
            <w:r w:rsidRPr="008F1DD6">
              <w:rPr>
                <w:rFonts w:cs="Arial"/>
              </w:rPr>
              <w:t>Part 8 documentation</w:t>
            </w:r>
          </w:p>
          <w:p w14:paraId="0748C2CC" w14:textId="77777777" w:rsidR="002A06F6" w:rsidRPr="008F1DD6" w:rsidRDefault="002A06F6" w:rsidP="004C7449">
            <w:pPr>
              <w:numPr>
                <w:ilvl w:val="0"/>
                <w:numId w:val="17"/>
              </w:numPr>
              <w:spacing w:line="259" w:lineRule="auto"/>
              <w:rPr>
                <w:rFonts w:cs="Arial"/>
                <w:lang w:eastAsia="en-GB"/>
              </w:rPr>
            </w:pPr>
            <w:r>
              <w:rPr>
                <w:rFonts w:cs="Arial"/>
              </w:rPr>
              <w:t>Attendance at Public Consultation event to be held in Mountrath.</w:t>
            </w:r>
          </w:p>
          <w:p w14:paraId="0D65C1B0" w14:textId="77777777" w:rsidR="002A06F6" w:rsidRPr="007D7C3E" w:rsidRDefault="002A06F6" w:rsidP="004C7449">
            <w:pPr>
              <w:numPr>
                <w:ilvl w:val="0"/>
                <w:numId w:val="17"/>
              </w:numPr>
              <w:spacing w:line="259" w:lineRule="auto"/>
              <w:rPr>
                <w:rFonts w:cs="Arial"/>
                <w:lang w:eastAsia="en-GB"/>
              </w:rPr>
            </w:pPr>
            <w:r w:rsidRPr="008F1DD6">
              <w:t>3D CGI drawings along with a virtual reality tour of the town encompassing the proposals</w:t>
            </w:r>
            <w:r>
              <w:t>.</w:t>
            </w:r>
          </w:p>
          <w:p w14:paraId="13C42B8C" w14:textId="77777777" w:rsidR="002A06F6" w:rsidRPr="008F1DD6" w:rsidRDefault="002A06F6" w:rsidP="004C7449">
            <w:pPr>
              <w:numPr>
                <w:ilvl w:val="0"/>
                <w:numId w:val="17"/>
              </w:numPr>
              <w:spacing w:line="259" w:lineRule="auto"/>
              <w:rPr>
                <w:rFonts w:cs="Arial"/>
                <w:lang w:eastAsia="en-GB"/>
              </w:rPr>
            </w:pPr>
            <w:r w:rsidRPr="008F1DD6">
              <w:rPr>
                <w:rFonts w:cs="Arial"/>
              </w:rPr>
              <w:t>Preparation of wording for newspaper advertisement(s)</w:t>
            </w:r>
          </w:p>
          <w:p w14:paraId="67C74C95" w14:textId="77777777" w:rsidR="002A06F6" w:rsidRPr="008F1DD6" w:rsidRDefault="002A06F6" w:rsidP="004C7449">
            <w:pPr>
              <w:numPr>
                <w:ilvl w:val="0"/>
                <w:numId w:val="17"/>
              </w:numPr>
              <w:spacing w:line="259" w:lineRule="auto"/>
              <w:rPr>
                <w:rFonts w:cs="Arial"/>
                <w:lang w:eastAsia="en-GB"/>
              </w:rPr>
            </w:pPr>
            <w:r w:rsidRPr="008F1DD6">
              <w:rPr>
                <w:rFonts w:cs="Arial"/>
              </w:rPr>
              <w:t xml:space="preserve">Consideration of any submissions received and preparation of a report to assist </w:t>
            </w:r>
            <w:r>
              <w:rPr>
                <w:rFonts w:cs="Arial"/>
              </w:rPr>
              <w:t>Laois</w:t>
            </w:r>
            <w:r w:rsidRPr="008F1DD6">
              <w:rPr>
                <w:rFonts w:cs="Arial"/>
              </w:rPr>
              <w:t xml:space="preserve"> County Council in preparing the </w:t>
            </w:r>
            <w:r>
              <w:rPr>
                <w:rFonts w:cs="Arial"/>
              </w:rPr>
              <w:t xml:space="preserve">Chief Executive’s </w:t>
            </w:r>
            <w:r w:rsidRPr="008F1DD6">
              <w:rPr>
                <w:rFonts w:cs="Arial"/>
              </w:rPr>
              <w:t xml:space="preserve"> Report in accordance with the Planning and Development Act, and Part 8 of the Planning and Development Regulations</w:t>
            </w:r>
            <w:r>
              <w:rPr>
                <w:rFonts w:cs="Arial"/>
              </w:rPr>
              <w:t>.</w:t>
            </w:r>
          </w:p>
          <w:p w14:paraId="63D1EF35" w14:textId="77777777" w:rsidR="002A06F6" w:rsidRPr="008F1DD6" w:rsidRDefault="002A06F6" w:rsidP="004C7449">
            <w:pPr>
              <w:numPr>
                <w:ilvl w:val="0"/>
                <w:numId w:val="17"/>
              </w:numPr>
              <w:spacing w:line="259" w:lineRule="auto"/>
              <w:rPr>
                <w:rFonts w:cs="Arial"/>
                <w:lang w:eastAsia="en-GB"/>
              </w:rPr>
            </w:pPr>
            <w:r w:rsidRPr="008F1DD6">
              <w:rPr>
                <w:rFonts w:cs="Arial"/>
              </w:rPr>
              <w:t xml:space="preserve">Preparation of a briefing note for the </w:t>
            </w:r>
            <w:r>
              <w:rPr>
                <w:rFonts w:cs="Arial"/>
              </w:rPr>
              <w:t>Chief Executive</w:t>
            </w:r>
            <w:r w:rsidRPr="008F1DD6">
              <w:rPr>
                <w:rFonts w:cs="Arial"/>
              </w:rPr>
              <w:t>.</w:t>
            </w:r>
          </w:p>
          <w:p w14:paraId="07D2A07F" w14:textId="77777777" w:rsidR="002A06F6" w:rsidRPr="008F1DD6" w:rsidRDefault="002A06F6" w:rsidP="004C7449">
            <w:pPr>
              <w:rPr>
                <w:rFonts w:cs="Arial"/>
                <w:lang w:eastAsia="en-GB"/>
              </w:rPr>
            </w:pPr>
          </w:p>
          <w:p w14:paraId="3663CC41" w14:textId="77777777" w:rsidR="002A06F6" w:rsidRPr="008F1DD6" w:rsidRDefault="002A06F6" w:rsidP="004C7449"/>
          <w:p w14:paraId="2D9FA238" w14:textId="6A100129" w:rsidR="002A06F6" w:rsidRPr="008F1DD6" w:rsidRDefault="002A06F6" w:rsidP="004C7449">
            <w:pPr>
              <w:rPr>
                <w:rFonts w:cs="Arial"/>
                <w:lang w:eastAsia="en-GB"/>
              </w:rPr>
            </w:pPr>
            <w:r w:rsidRPr="008F1DD6">
              <w:rPr>
                <w:rFonts w:cs="Arial"/>
              </w:rPr>
              <w:t xml:space="preserve">Following completion of planning process, the Consultant shall prepare </w:t>
            </w:r>
            <w:r w:rsidR="00610264">
              <w:rPr>
                <w:rFonts w:cs="Arial"/>
              </w:rPr>
              <w:t>a</w:t>
            </w:r>
            <w:r w:rsidRPr="008F1DD6">
              <w:rPr>
                <w:rFonts w:cs="Arial"/>
              </w:rPr>
              <w:t xml:space="preserve"> bound file cop</w:t>
            </w:r>
            <w:r w:rsidR="00610264">
              <w:rPr>
                <w:rFonts w:cs="Arial"/>
              </w:rPr>
              <w:t>y</w:t>
            </w:r>
            <w:r w:rsidRPr="008F1DD6">
              <w:rPr>
                <w:rFonts w:cs="Arial"/>
              </w:rPr>
              <w:t xml:space="preserve"> of the Part 8 planning documentation to include all relevant documentation</w:t>
            </w:r>
            <w:r>
              <w:rPr>
                <w:rFonts w:cs="Arial"/>
              </w:rPr>
              <w:t xml:space="preserve"> and responses to observations and submissions</w:t>
            </w:r>
            <w:r w:rsidRPr="008F1DD6">
              <w:rPr>
                <w:rFonts w:cs="Arial"/>
              </w:rPr>
              <w:t xml:space="preserve">.  A single PDF file shall also be prepared.  </w:t>
            </w:r>
          </w:p>
          <w:p w14:paraId="601F188E" w14:textId="77777777" w:rsidR="002A06F6" w:rsidRPr="008F1DD6" w:rsidRDefault="002A06F6" w:rsidP="004C7449">
            <w:pPr>
              <w:rPr>
                <w:rFonts w:cs="Arial"/>
                <w:lang w:eastAsia="en-GB"/>
              </w:rPr>
            </w:pPr>
          </w:p>
          <w:p w14:paraId="23FDF41A" w14:textId="77777777" w:rsidR="002A06F6" w:rsidRDefault="002A06F6" w:rsidP="004C7449">
            <w:pPr>
              <w:rPr>
                <w:rFonts w:cs="Arial"/>
              </w:rPr>
            </w:pPr>
            <w:r w:rsidRPr="008F1DD6">
              <w:rPr>
                <w:rFonts w:cs="Arial"/>
              </w:rPr>
              <w:t>Note:</w:t>
            </w:r>
            <w:r>
              <w:rPr>
                <w:rFonts w:cs="Arial"/>
              </w:rPr>
              <w:t xml:space="preserve"> Laois</w:t>
            </w:r>
            <w:r w:rsidRPr="008F1DD6">
              <w:rPr>
                <w:rFonts w:cs="Arial"/>
              </w:rPr>
              <w:t xml:space="preserve"> County Council will issue the required statutory notices, receipt and acknowledgement of observations etc. and facilitate public display of the</w:t>
            </w:r>
            <w:r>
              <w:rPr>
                <w:rFonts w:cs="Arial"/>
              </w:rPr>
              <w:t xml:space="preserve"> Part 8</w:t>
            </w:r>
            <w:r w:rsidRPr="008F1DD6">
              <w:rPr>
                <w:rFonts w:cs="Arial"/>
              </w:rPr>
              <w:t xml:space="preserve"> documentation.</w:t>
            </w:r>
          </w:p>
          <w:p w14:paraId="608A4E3A" w14:textId="77777777" w:rsidR="002A06F6" w:rsidRDefault="002A06F6" w:rsidP="004C7449">
            <w:pPr>
              <w:rPr>
                <w:rFonts w:cs="Arial"/>
              </w:rPr>
            </w:pPr>
          </w:p>
          <w:p w14:paraId="34E7FD88" w14:textId="77777777" w:rsidR="002A06F6" w:rsidRPr="008F1DD6" w:rsidRDefault="002A06F6" w:rsidP="004C7449">
            <w:pPr>
              <w:rPr>
                <w:rFonts w:cs="Arial"/>
                <w:lang w:eastAsia="en-GB"/>
              </w:rPr>
            </w:pPr>
          </w:p>
        </w:tc>
      </w:tr>
    </w:tbl>
    <w:p w14:paraId="26FD9CCA" w14:textId="25618A52" w:rsidR="00324FEB" w:rsidRPr="008F1DD6" w:rsidRDefault="00610264" w:rsidP="005915B1">
      <w:pPr>
        <w:pStyle w:val="Heading3"/>
        <w:numPr>
          <w:ilvl w:val="0"/>
          <w:numId w:val="0"/>
        </w:numPr>
      </w:pPr>
      <w:bookmarkStart w:id="681" w:name="_Toc237363132"/>
      <w:bookmarkStart w:id="682" w:name="_Toc509909762"/>
      <w:bookmarkStart w:id="683" w:name="_Toc201921862"/>
      <w:bookmarkStart w:id="684" w:name="_Toc201922325"/>
      <w:bookmarkStart w:id="685" w:name="_Toc237439849"/>
      <w:r>
        <w:lastRenderedPageBreak/>
        <w:t>RRDF (Category 1) Application</w:t>
      </w:r>
      <w:bookmarkEnd w:id="681"/>
      <w:bookmarkEnd w:id="682"/>
      <w:bookmarkEnd w:id="683"/>
      <w:bookmarkEnd w:id="684"/>
      <w:bookmarkEnd w:id="685"/>
    </w:p>
    <w:p w14:paraId="045B4FE5" w14:textId="77777777" w:rsidR="000B743D" w:rsidRDefault="00610264" w:rsidP="00324FEB">
      <w:pPr>
        <w:rPr>
          <w:rFonts w:cs="Arial"/>
        </w:rPr>
      </w:pPr>
      <w:r>
        <w:rPr>
          <w:rFonts w:cs="Arial"/>
        </w:rPr>
        <w:t>In due course, it is anticipated that the Department of Rural and Community Development and the Gaeltacht will announce the next</w:t>
      </w:r>
      <w:r w:rsidR="000B743D">
        <w:rPr>
          <w:rFonts w:cs="Arial"/>
        </w:rPr>
        <w:t xml:space="preserve"> (7</w:t>
      </w:r>
      <w:r w:rsidR="000B743D" w:rsidRPr="005915B1">
        <w:rPr>
          <w:rFonts w:cs="Arial"/>
          <w:vertAlign w:val="superscript"/>
        </w:rPr>
        <w:t>th</w:t>
      </w:r>
      <w:r w:rsidR="000B743D">
        <w:rPr>
          <w:rFonts w:cs="Arial"/>
        </w:rPr>
        <w:t>) call for</w:t>
      </w:r>
      <w:r>
        <w:rPr>
          <w:rFonts w:cs="Arial"/>
        </w:rPr>
        <w:t xml:space="preserve"> of RRDF Category 1 </w:t>
      </w:r>
      <w:r w:rsidR="000B743D">
        <w:rPr>
          <w:rFonts w:cs="Arial"/>
        </w:rPr>
        <w:t xml:space="preserve">applications. </w:t>
      </w:r>
      <w:r>
        <w:rPr>
          <w:rFonts w:cs="Arial"/>
        </w:rPr>
        <w:t xml:space="preserve"> </w:t>
      </w:r>
      <w:r w:rsidRPr="00610264">
        <w:rPr>
          <w:rFonts w:cs="Arial"/>
        </w:rPr>
        <w:t xml:space="preserve">RRDF Category 1 funding provides large-scale, "shovel-ready" capital grants ranging from €500,000 to €10 million for ambitious rural regeneration projects across Ireland. </w:t>
      </w:r>
    </w:p>
    <w:p w14:paraId="208F3772" w14:textId="77777777" w:rsidR="000B743D" w:rsidRDefault="000B743D" w:rsidP="00324FEB">
      <w:pPr>
        <w:rPr>
          <w:rFonts w:cs="Arial"/>
        </w:rPr>
      </w:pPr>
    </w:p>
    <w:p w14:paraId="6FFC4EBF" w14:textId="4786FC70" w:rsidR="00324FEB" w:rsidRDefault="00610264" w:rsidP="00324FEB">
      <w:pPr>
        <w:rPr>
          <w:rFonts w:cs="Arial"/>
        </w:rPr>
      </w:pPr>
      <w:r w:rsidRPr="00610264">
        <w:rPr>
          <w:rFonts w:cs="Arial"/>
        </w:rPr>
        <w:t>Managed by the Department of Rural and Community Development and the Gaeltacht, the scheme focuses on towns and villages under 10,000 people to tackle vacancy, dereliction, and boost local economies</w:t>
      </w:r>
      <w:r w:rsidR="00032F28">
        <w:rPr>
          <w:rFonts w:cs="Arial"/>
        </w:rPr>
        <w:t>.</w:t>
      </w:r>
    </w:p>
    <w:p w14:paraId="2908C4AC" w14:textId="77777777" w:rsidR="00032F28" w:rsidRDefault="00032F28" w:rsidP="00324FEB">
      <w:pPr>
        <w:rPr>
          <w:rFonts w:cs="Arial"/>
        </w:rPr>
      </w:pPr>
    </w:p>
    <w:p w14:paraId="76D89D37" w14:textId="59C5AA69" w:rsidR="00032F28" w:rsidRDefault="000B743D" w:rsidP="00324FEB">
      <w:pPr>
        <w:rPr>
          <w:rFonts w:cs="Arial"/>
        </w:rPr>
      </w:pPr>
      <w:r>
        <w:rPr>
          <w:rFonts w:cs="Arial"/>
        </w:rPr>
        <w:t>To</w:t>
      </w:r>
      <w:r w:rsidR="00032F28">
        <w:rPr>
          <w:rFonts w:cs="Arial"/>
        </w:rPr>
        <w:t xml:space="preserve"> apply for this funding, projects must have </w:t>
      </w:r>
      <w:r>
        <w:rPr>
          <w:rFonts w:cs="Arial"/>
        </w:rPr>
        <w:t xml:space="preserve">all </w:t>
      </w:r>
      <w:r w:rsidR="00032F28">
        <w:rPr>
          <w:rFonts w:cs="Arial"/>
        </w:rPr>
        <w:t>planning and statutory consents in place. It is a requirement of this project brief that the</w:t>
      </w:r>
      <w:r>
        <w:rPr>
          <w:rFonts w:cs="Arial"/>
        </w:rPr>
        <w:t xml:space="preserve"> appointed design team shall ensure that the</w:t>
      </w:r>
      <w:r w:rsidR="00032F28">
        <w:rPr>
          <w:rFonts w:cs="Arial"/>
        </w:rPr>
        <w:t xml:space="preserve"> proposed scheme complies with these conditions. </w:t>
      </w:r>
    </w:p>
    <w:p w14:paraId="0ACEDDAD" w14:textId="77777777" w:rsidR="000B743D" w:rsidRDefault="000B743D" w:rsidP="00324FEB">
      <w:pPr>
        <w:rPr>
          <w:rFonts w:cs="Arial"/>
        </w:rPr>
      </w:pPr>
    </w:p>
    <w:p w14:paraId="08D96C94" w14:textId="32090A01" w:rsidR="000B743D" w:rsidRDefault="000B743D" w:rsidP="00324FEB">
      <w:pPr>
        <w:rPr>
          <w:rFonts w:cs="Arial"/>
        </w:rPr>
      </w:pPr>
      <w:r>
        <w:rPr>
          <w:rFonts w:cs="Arial"/>
        </w:rPr>
        <w:t xml:space="preserve">At the appropriate time, the appointed design team will be required to </w:t>
      </w:r>
      <w:r w:rsidR="00230CCD">
        <w:rPr>
          <w:rFonts w:cs="Arial"/>
        </w:rPr>
        <w:t>complete</w:t>
      </w:r>
      <w:r>
        <w:rPr>
          <w:rFonts w:cs="Arial"/>
        </w:rPr>
        <w:t xml:space="preserve"> the following</w:t>
      </w:r>
      <w:r w:rsidR="008C4103">
        <w:rPr>
          <w:rFonts w:cs="Arial"/>
        </w:rPr>
        <w:t xml:space="preserve"> in consultation with Laois County Council</w:t>
      </w:r>
      <w:r>
        <w:rPr>
          <w:rFonts w:cs="Arial"/>
        </w:rPr>
        <w:t>:</w:t>
      </w:r>
    </w:p>
    <w:p w14:paraId="1DB4252C" w14:textId="77777777" w:rsidR="00230CCD" w:rsidRDefault="00230CCD" w:rsidP="00324FEB">
      <w:pPr>
        <w:rPr>
          <w:rFonts w:cs="Arial"/>
        </w:rPr>
      </w:pPr>
    </w:p>
    <w:p w14:paraId="2A49DB8D" w14:textId="64035DF5" w:rsidR="00230CCD" w:rsidRDefault="00230CCD" w:rsidP="00230CCD">
      <w:pPr>
        <w:pStyle w:val="ListParagraph"/>
        <w:numPr>
          <w:ilvl w:val="0"/>
          <w:numId w:val="69"/>
        </w:numPr>
        <w:rPr>
          <w:rFonts w:cs="Arial"/>
        </w:rPr>
      </w:pPr>
      <w:r>
        <w:rPr>
          <w:rFonts w:cs="Arial"/>
        </w:rPr>
        <w:t xml:space="preserve">RRDF Category 1 </w:t>
      </w:r>
      <w:r w:rsidR="008C4103">
        <w:rPr>
          <w:rFonts w:cs="Arial"/>
        </w:rPr>
        <w:t>Application Form</w:t>
      </w:r>
      <w:r>
        <w:rPr>
          <w:rFonts w:cs="Arial"/>
        </w:rPr>
        <w:t>.</w:t>
      </w:r>
    </w:p>
    <w:p w14:paraId="7D54BEDB" w14:textId="798A9913" w:rsidR="00230CCD" w:rsidRDefault="00230CCD" w:rsidP="00230CCD">
      <w:pPr>
        <w:pStyle w:val="ListParagraph"/>
        <w:numPr>
          <w:ilvl w:val="0"/>
          <w:numId w:val="69"/>
        </w:numPr>
        <w:rPr>
          <w:rFonts w:cs="Arial"/>
        </w:rPr>
      </w:pPr>
      <w:r>
        <w:rPr>
          <w:rFonts w:cs="Arial"/>
        </w:rPr>
        <w:t>RRDF Evaluation and Monitoring Plan</w:t>
      </w:r>
    </w:p>
    <w:p w14:paraId="33972AF1" w14:textId="6E5D4714" w:rsidR="00230CCD" w:rsidRDefault="00230CCD" w:rsidP="00230CCD">
      <w:pPr>
        <w:pStyle w:val="ListParagraph"/>
        <w:numPr>
          <w:ilvl w:val="0"/>
          <w:numId w:val="69"/>
        </w:numPr>
        <w:rPr>
          <w:rFonts w:cs="Arial"/>
        </w:rPr>
      </w:pPr>
      <w:r>
        <w:rPr>
          <w:rFonts w:cs="Arial"/>
        </w:rPr>
        <w:t>Financial Analysis template</w:t>
      </w:r>
      <w:r w:rsidR="008C4103">
        <w:rPr>
          <w:rFonts w:cs="Arial"/>
        </w:rPr>
        <w:t>.</w:t>
      </w:r>
    </w:p>
    <w:p w14:paraId="3323D3F3" w14:textId="616F76E6" w:rsidR="008C4103" w:rsidRDefault="008C4103" w:rsidP="00230CCD">
      <w:pPr>
        <w:pStyle w:val="ListParagraph"/>
        <w:numPr>
          <w:ilvl w:val="0"/>
          <w:numId w:val="69"/>
        </w:numPr>
        <w:rPr>
          <w:rFonts w:cs="Arial"/>
        </w:rPr>
      </w:pPr>
      <w:r>
        <w:rPr>
          <w:rFonts w:cs="Arial"/>
        </w:rPr>
        <w:t xml:space="preserve">Certified copies of statutory consents (where required) and planning permission. </w:t>
      </w:r>
    </w:p>
    <w:p w14:paraId="50AADF53" w14:textId="77777777" w:rsidR="00230CCD" w:rsidRDefault="00230CCD" w:rsidP="00230CCD">
      <w:pPr>
        <w:rPr>
          <w:rFonts w:cs="Arial"/>
        </w:rPr>
      </w:pPr>
    </w:p>
    <w:p w14:paraId="3A7D4128" w14:textId="4AE1189A" w:rsidR="00230CCD" w:rsidRPr="00230CCD" w:rsidRDefault="00230CCD" w:rsidP="00230CCD">
      <w:pPr>
        <w:rPr>
          <w:rFonts w:cs="Arial"/>
        </w:rPr>
      </w:pPr>
      <w:r>
        <w:rPr>
          <w:rFonts w:cs="Arial"/>
        </w:rPr>
        <w:t>For information purposes, sample documents from the</w:t>
      </w:r>
      <w:r w:rsidR="008C4103">
        <w:rPr>
          <w:rFonts w:cs="Arial"/>
        </w:rPr>
        <w:t xml:space="preserve"> 6</w:t>
      </w:r>
      <w:r w:rsidR="008C4103" w:rsidRPr="005915B1">
        <w:rPr>
          <w:rFonts w:cs="Arial"/>
          <w:vertAlign w:val="superscript"/>
        </w:rPr>
        <w:t>th</w:t>
      </w:r>
      <w:r w:rsidR="008C4103">
        <w:rPr>
          <w:rFonts w:cs="Arial"/>
        </w:rPr>
        <w:t xml:space="preserve"> call for</w:t>
      </w:r>
      <w:r>
        <w:rPr>
          <w:rFonts w:cs="Arial"/>
        </w:rPr>
        <w:t xml:space="preserve"> RRDF Category 1 </w:t>
      </w:r>
      <w:r w:rsidR="008C4103">
        <w:rPr>
          <w:rFonts w:cs="Arial"/>
        </w:rPr>
        <w:t xml:space="preserve">applications </w:t>
      </w:r>
      <w:r>
        <w:rPr>
          <w:rFonts w:cs="Arial"/>
        </w:rPr>
        <w:t xml:space="preserve">are included with this tender pack. </w:t>
      </w:r>
    </w:p>
    <w:p w14:paraId="086A9B9C" w14:textId="77777777" w:rsidR="00032F28" w:rsidRDefault="00032F28" w:rsidP="00324FEB">
      <w:pPr>
        <w:rPr>
          <w:rFonts w:cs="Arial"/>
        </w:rPr>
      </w:pPr>
    </w:p>
    <w:p w14:paraId="211D2E88" w14:textId="77777777" w:rsidR="00032F28" w:rsidRPr="008F1DD6" w:rsidRDefault="00032F28" w:rsidP="00324FEB">
      <w:pPr>
        <w:rPr>
          <w:rFonts w:cs="Arial"/>
        </w:rPr>
      </w:pPr>
    </w:p>
    <w:p w14:paraId="3D65DB4A" w14:textId="77777777" w:rsidR="00324FEB" w:rsidRPr="008F1DD6" w:rsidRDefault="00324FEB" w:rsidP="00324FEB">
      <w:pPr>
        <w:pStyle w:val="Heading3"/>
      </w:pPr>
      <w:bookmarkStart w:id="686" w:name="_Toc509909765"/>
      <w:bookmarkStart w:id="687" w:name="_Toc15480901"/>
      <w:bookmarkStart w:id="688" w:name="_Toc201921863"/>
      <w:bookmarkStart w:id="689" w:name="_Toc201922326"/>
      <w:bookmarkStart w:id="690" w:name="_Toc237363133"/>
      <w:bookmarkStart w:id="691" w:name="_Toc237439850"/>
      <w:r w:rsidRPr="008F1DD6">
        <w:t>Other Statutory Consents</w:t>
      </w:r>
      <w:bookmarkEnd w:id="686"/>
      <w:bookmarkEnd w:id="687"/>
      <w:bookmarkEnd w:id="688"/>
      <w:bookmarkEnd w:id="689"/>
      <w:bookmarkEnd w:id="690"/>
      <w:bookmarkEnd w:id="691"/>
      <w:r w:rsidRPr="008F1DD6">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1"/>
        <w:gridCol w:w="6955"/>
      </w:tblGrid>
      <w:tr w:rsidR="00324FEB" w:rsidRPr="008F1DD6" w14:paraId="55818D5A" w14:textId="77777777" w:rsidTr="00B54753">
        <w:trPr>
          <w:trHeight w:val="1275"/>
        </w:trPr>
        <w:tc>
          <w:tcPr>
            <w:tcW w:w="1143" w:type="pct"/>
            <w:tcBorders>
              <w:top w:val="single" w:sz="4" w:space="0" w:color="auto"/>
              <w:left w:val="single" w:sz="4" w:space="0" w:color="auto"/>
              <w:bottom w:val="single" w:sz="4" w:space="0" w:color="auto"/>
              <w:right w:val="single" w:sz="4" w:space="0" w:color="auto"/>
            </w:tcBorders>
            <w:vAlign w:val="center"/>
          </w:tcPr>
          <w:p w14:paraId="079A80ED" w14:textId="77777777" w:rsidR="00324FEB" w:rsidRPr="008F1DD6" w:rsidRDefault="00324FEB" w:rsidP="00B54753">
            <w:pPr>
              <w:jc w:val="left"/>
              <w:rPr>
                <w:rFonts w:cs="Arial"/>
                <w:b/>
                <w:bCs/>
                <w:lang w:eastAsia="en-GB"/>
              </w:rPr>
            </w:pPr>
            <w:bookmarkStart w:id="692" w:name="_Hlk227163079"/>
            <w:r w:rsidRPr="008F1DD6">
              <w:rPr>
                <w:rFonts w:cs="Arial"/>
                <w:b/>
                <w:bCs/>
              </w:rPr>
              <w:t>Archaeological Assessment &amp; Monitoring</w:t>
            </w:r>
          </w:p>
        </w:tc>
        <w:tc>
          <w:tcPr>
            <w:tcW w:w="3857" w:type="pct"/>
            <w:tcBorders>
              <w:top w:val="single" w:sz="4" w:space="0" w:color="auto"/>
              <w:left w:val="single" w:sz="4" w:space="0" w:color="auto"/>
              <w:bottom w:val="single" w:sz="4" w:space="0" w:color="auto"/>
              <w:right w:val="single" w:sz="4" w:space="0" w:color="auto"/>
            </w:tcBorders>
            <w:vAlign w:val="center"/>
          </w:tcPr>
          <w:p w14:paraId="4D50ABCF" w14:textId="77777777" w:rsidR="00324FEB" w:rsidRPr="008F1DD6" w:rsidRDefault="00324FEB" w:rsidP="00B54753">
            <w:pPr>
              <w:rPr>
                <w:rFonts w:cs="Arial"/>
                <w:lang w:eastAsia="en-GB"/>
              </w:rPr>
            </w:pPr>
          </w:p>
          <w:p w14:paraId="2ADC0861" w14:textId="77777777" w:rsidR="00324FEB" w:rsidRPr="008F1DD6" w:rsidRDefault="00324FEB" w:rsidP="00B54753">
            <w:pPr>
              <w:rPr>
                <w:rFonts w:cs="Arial"/>
                <w:lang w:eastAsia="en-GB"/>
              </w:rPr>
            </w:pPr>
            <w:r w:rsidRPr="008F1DD6">
              <w:rPr>
                <w:rFonts w:cs="Arial"/>
              </w:rPr>
              <w:t>The Consultant shall:</w:t>
            </w:r>
          </w:p>
          <w:p w14:paraId="2C523DC7" w14:textId="5D94D840" w:rsidR="00324FEB" w:rsidRPr="00610264" w:rsidRDefault="00324FEB" w:rsidP="00610264">
            <w:pPr>
              <w:numPr>
                <w:ilvl w:val="0"/>
                <w:numId w:val="8"/>
              </w:numPr>
              <w:spacing w:line="259" w:lineRule="auto"/>
              <w:rPr>
                <w:rFonts w:cs="Arial"/>
                <w:lang w:eastAsia="en-GB"/>
              </w:rPr>
            </w:pPr>
            <w:r w:rsidRPr="008F1DD6">
              <w:rPr>
                <w:rFonts w:cs="Arial"/>
              </w:rPr>
              <w:t>Procure all Archaeological Assessments, Monitoring and Licences that are necessary to complete the Statutory Processes.</w:t>
            </w:r>
          </w:p>
          <w:p w14:paraId="6A18D3C8" w14:textId="77777777" w:rsidR="00324FEB" w:rsidRPr="008F1DD6" w:rsidRDefault="00324FEB" w:rsidP="00B54753">
            <w:pPr>
              <w:rPr>
                <w:rFonts w:cs="Arial"/>
                <w:lang w:eastAsia="en-GB"/>
              </w:rPr>
            </w:pPr>
          </w:p>
        </w:tc>
      </w:tr>
      <w:bookmarkEnd w:id="692"/>
    </w:tbl>
    <w:p w14:paraId="7FE500A7" w14:textId="77777777" w:rsidR="00324FEB" w:rsidRDefault="00324FEB" w:rsidP="00324FEB">
      <w:pPr>
        <w:rPr>
          <w:rFonts w:cs="Arial"/>
        </w:rPr>
      </w:pPr>
    </w:p>
    <w:p w14:paraId="22B09F9E" w14:textId="77777777" w:rsidR="00610264" w:rsidRDefault="00610264" w:rsidP="00324FEB">
      <w:pPr>
        <w:rPr>
          <w:rFonts w:cs="Arial"/>
        </w:rPr>
      </w:pPr>
    </w:p>
    <w:p w14:paraId="04670D39" w14:textId="77777777" w:rsidR="00610264" w:rsidRPr="008F1DD6" w:rsidRDefault="00610264" w:rsidP="00324FEB">
      <w:pPr>
        <w:rPr>
          <w:rFonts w:cs="Arial"/>
        </w:rPr>
      </w:pPr>
    </w:p>
    <w:p w14:paraId="0F571329" w14:textId="77777777" w:rsidR="00324FEB" w:rsidRPr="008F1DD6" w:rsidRDefault="00324FEB" w:rsidP="00324FEB">
      <w:pPr>
        <w:pStyle w:val="Heading1"/>
        <w:rPr>
          <w:rFonts w:cs="Arial"/>
        </w:rPr>
      </w:pPr>
      <w:bookmarkStart w:id="693" w:name="_Toc201921869"/>
      <w:bookmarkStart w:id="694" w:name="_Toc201922332"/>
      <w:bookmarkStart w:id="695" w:name="_Toc237363134"/>
      <w:bookmarkStart w:id="696" w:name="_Toc237439851"/>
      <w:r w:rsidRPr="008F1DD6">
        <w:rPr>
          <w:rFonts w:cs="Arial"/>
        </w:rPr>
        <w:t>general</w:t>
      </w:r>
      <w:bookmarkEnd w:id="693"/>
      <w:bookmarkEnd w:id="694"/>
      <w:bookmarkEnd w:id="695"/>
      <w:bookmarkEnd w:id="696"/>
    </w:p>
    <w:p w14:paraId="1A86D58D" w14:textId="77777777" w:rsidR="00324FEB" w:rsidRPr="008F1DD6" w:rsidRDefault="00324FEB" w:rsidP="004353EE">
      <w:pPr>
        <w:pStyle w:val="Heading2"/>
      </w:pPr>
      <w:bookmarkStart w:id="697" w:name="_Toc201921870"/>
      <w:bookmarkStart w:id="698" w:name="_Toc201922333"/>
      <w:bookmarkStart w:id="699" w:name="_Toc237363135"/>
      <w:bookmarkStart w:id="700" w:name="_Toc237439852"/>
      <w:r w:rsidRPr="008F1DD6">
        <w:t>clients supplied documents</w:t>
      </w:r>
      <w:bookmarkEnd w:id="697"/>
      <w:bookmarkEnd w:id="698"/>
      <w:bookmarkEnd w:id="699"/>
      <w:bookmarkEnd w:id="700"/>
    </w:p>
    <w:p w14:paraId="41BB4AE7" w14:textId="77777777" w:rsidR="00324FEB" w:rsidRPr="008F1DD6" w:rsidRDefault="00324FEB" w:rsidP="00324FEB">
      <w:pPr>
        <w:rPr>
          <w:rFonts w:cs="Arial"/>
        </w:rPr>
      </w:pPr>
      <w:r w:rsidRPr="008F1DD6">
        <w:rPr>
          <w:rFonts w:cs="Arial"/>
        </w:rPr>
        <w:t>The following documentation will be made available to the successful consultant:</w:t>
      </w:r>
    </w:p>
    <w:p w14:paraId="5276E02E" w14:textId="0909E94C" w:rsidR="00C04B93" w:rsidRDefault="00610264" w:rsidP="00C04B93">
      <w:pPr>
        <w:pStyle w:val="ListParagraph"/>
        <w:numPr>
          <w:ilvl w:val="0"/>
          <w:numId w:val="32"/>
        </w:numPr>
        <w:spacing w:before="120" w:after="120"/>
        <w:rPr>
          <w:rFonts w:cs="Arial"/>
        </w:rPr>
      </w:pPr>
      <w:r>
        <w:rPr>
          <w:rFonts w:cs="Arial"/>
        </w:rPr>
        <w:t xml:space="preserve">Mountrath </w:t>
      </w:r>
      <w:r w:rsidR="00C04B93">
        <w:rPr>
          <w:rFonts w:cs="Arial"/>
        </w:rPr>
        <w:t>Parking Survey Report (2025)</w:t>
      </w:r>
    </w:p>
    <w:p w14:paraId="77CE3852" w14:textId="4DAD89C0" w:rsidR="00C04B93" w:rsidRDefault="00C04B93" w:rsidP="00C04B93">
      <w:pPr>
        <w:pStyle w:val="ListParagraph"/>
        <w:numPr>
          <w:ilvl w:val="0"/>
          <w:numId w:val="32"/>
        </w:numPr>
        <w:spacing w:before="120" w:after="120"/>
        <w:rPr>
          <w:rFonts w:cs="Arial"/>
        </w:rPr>
      </w:pPr>
      <w:r w:rsidRPr="00C04B93">
        <w:rPr>
          <w:rFonts w:cs="Arial"/>
        </w:rPr>
        <w:t>Ecological Repo</w:t>
      </w:r>
      <w:r w:rsidR="00273D30">
        <w:rPr>
          <w:rFonts w:cs="Arial"/>
        </w:rPr>
        <w:t>r</w:t>
      </w:r>
      <w:r w:rsidRPr="00C04B93">
        <w:rPr>
          <w:rFonts w:cs="Arial"/>
        </w:rPr>
        <w:t xml:space="preserve">t </w:t>
      </w:r>
      <w:r w:rsidR="00610264">
        <w:rPr>
          <w:rFonts w:cs="Arial"/>
        </w:rPr>
        <w:t>(</w:t>
      </w:r>
      <w:r w:rsidRPr="00C04B93">
        <w:rPr>
          <w:rFonts w:cs="Arial"/>
        </w:rPr>
        <w:t>undertaken in the vicinity of the Mountrath/Whitehorse River) (2025)</w:t>
      </w:r>
    </w:p>
    <w:p w14:paraId="2CAEC97B" w14:textId="4D544E00" w:rsidR="00324FEB" w:rsidRPr="00C04B93" w:rsidRDefault="00C04B93" w:rsidP="00C04B93">
      <w:pPr>
        <w:pStyle w:val="ListParagraph"/>
        <w:numPr>
          <w:ilvl w:val="0"/>
          <w:numId w:val="32"/>
        </w:numPr>
        <w:spacing w:before="120" w:after="120"/>
        <w:rPr>
          <w:rFonts w:cs="Arial"/>
        </w:rPr>
      </w:pPr>
      <w:r w:rsidRPr="00C04B93">
        <w:rPr>
          <w:rFonts w:cs="Arial"/>
        </w:rPr>
        <w:t>Utilities Survey</w:t>
      </w:r>
      <w:r>
        <w:rPr>
          <w:rFonts w:cs="Arial"/>
        </w:rPr>
        <w:t xml:space="preserve"> (2025)</w:t>
      </w:r>
    </w:p>
    <w:p w14:paraId="5BAE8107" w14:textId="7AE37227" w:rsidR="00C04B93" w:rsidRDefault="00C04B93" w:rsidP="00C04B93">
      <w:pPr>
        <w:pStyle w:val="ListParagraph"/>
        <w:numPr>
          <w:ilvl w:val="0"/>
          <w:numId w:val="32"/>
        </w:numPr>
        <w:spacing w:before="120" w:after="120"/>
        <w:rPr>
          <w:rFonts w:cs="Arial"/>
        </w:rPr>
      </w:pPr>
      <w:r>
        <w:rPr>
          <w:rFonts w:cs="Arial"/>
        </w:rPr>
        <w:t>Topographical Survey (2025)</w:t>
      </w:r>
    </w:p>
    <w:p w14:paraId="2473860F" w14:textId="55503A08" w:rsidR="00C04B93" w:rsidRPr="00C04B93" w:rsidRDefault="00C04B93" w:rsidP="00C04B93">
      <w:pPr>
        <w:pStyle w:val="ListParagraph"/>
        <w:numPr>
          <w:ilvl w:val="0"/>
          <w:numId w:val="32"/>
        </w:numPr>
        <w:spacing w:before="120" w:after="120"/>
        <w:rPr>
          <w:rFonts w:cs="Arial"/>
        </w:rPr>
      </w:pPr>
      <w:r w:rsidRPr="00C04B93">
        <w:rPr>
          <w:rFonts w:cs="Arial"/>
        </w:rPr>
        <w:t>Reimagine Mountrath – Sustainable Community Plan (2023)</w:t>
      </w:r>
    </w:p>
    <w:p w14:paraId="2ED2163E" w14:textId="1AFA88B4" w:rsidR="00324FEB" w:rsidRDefault="00BB4ED3" w:rsidP="00EF545E">
      <w:pPr>
        <w:pStyle w:val="ListParagraph"/>
        <w:numPr>
          <w:ilvl w:val="0"/>
          <w:numId w:val="32"/>
        </w:numPr>
        <w:spacing w:before="120" w:after="120"/>
        <w:rPr>
          <w:rFonts w:cs="Arial"/>
        </w:rPr>
      </w:pPr>
      <w:r>
        <w:rPr>
          <w:rFonts w:cs="Arial"/>
        </w:rPr>
        <w:t>Mountrath Landscape Plan 2023</w:t>
      </w:r>
    </w:p>
    <w:p w14:paraId="005F3D7D" w14:textId="2C84B3AD" w:rsidR="008C4103" w:rsidRPr="00BD7A8D" w:rsidRDefault="008C4103" w:rsidP="00EF545E">
      <w:pPr>
        <w:pStyle w:val="ListParagraph"/>
        <w:numPr>
          <w:ilvl w:val="0"/>
          <w:numId w:val="32"/>
        </w:numPr>
        <w:spacing w:before="120" w:after="120"/>
        <w:rPr>
          <w:rFonts w:cs="Arial"/>
        </w:rPr>
      </w:pPr>
      <w:r>
        <w:rPr>
          <w:rFonts w:cs="Arial"/>
        </w:rPr>
        <w:t>RRDF Category 1 Application – sample document from the 6</w:t>
      </w:r>
      <w:r w:rsidRPr="005915B1">
        <w:rPr>
          <w:rFonts w:cs="Arial"/>
          <w:vertAlign w:val="superscript"/>
        </w:rPr>
        <w:t>th</w:t>
      </w:r>
      <w:r>
        <w:rPr>
          <w:rFonts w:cs="Arial"/>
        </w:rPr>
        <w:t xml:space="preserve"> Call (July 2026)</w:t>
      </w:r>
    </w:p>
    <w:p w14:paraId="4CAC2270" w14:textId="77777777" w:rsidR="00324FEB" w:rsidRPr="008F1DD6" w:rsidRDefault="00324FEB" w:rsidP="00324FEB">
      <w:pPr>
        <w:rPr>
          <w:rFonts w:cs="Arial"/>
        </w:rPr>
      </w:pPr>
    </w:p>
    <w:p w14:paraId="09BF39C4" w14:textId="77777777" w:rsidR="00324FEB" w:rsidRPr="008F1DD6" w:rsidRDefault="00324FEB" w:rsidP="00324FEB">
      <w:pPr>
        <w:rPr>
          <w:rFonts w:cs="Arial"/>
        </w:rPr>
      </w:pPr>
    </w:p>
    <w:p w14:paraId="6EA1A1DE" w14:textId="54D92AAE" w:rsidR="00324FEB" w:rsidRPr="008F1DD6" w:rsidRDefault="00324FEB" w:rsidP="00AC6D7B">
      <w:pPr>
        <w:pStyle w:val="Heading1"/>
        <w:sectPr w:rsidR="00324FEB" w:rsidRPr="008F1DD6" w:rsidSect="00CE61EB">
          <w:headerReference w:type="default" r:id="rId59"/>
          <w:footerReference w:type="default" r:id="rId60"/>
          <w:pgSz w:w="11906" w:h="16838"/>
          <w:pgMar w:top="1440" w:right="1440" w:bottom="1440" w:left="1440" w:header="708" w:footer="708" w:gutter="0"/>
          <w:pgBorders w:offsetFrom="page">
            <w:top w:val="none" w:sz="0" w:space="0" w:color="000000"/>
            <w:left w:val="none" w:sz="0" w:space="0" w:color="000000"/>
            <w:bottom w:val="none" w:sz="0" w:space="0" w:color="000000"/>
            <w:right w:val="none" w:sz="0" w:space="0" w:color="000000"/>
          </w:pgBorders>
          <w:cols w:space="708"/>
          <w:docGrid w:linePitch="360"/>
        </w:sectPr>
      </w:pPr>
      <w:r w:rsidRPr="008F1DD6">
        <w:rPr>
          <w:rFonts w:cs="Arial"/>
        </w:rPr>
        <w:br w:type="page"/>
      </w:r>
    </w:p>
    <w:p w14:paraId="49CBB76F" w14:textId="77777777" w:rsidR="00324FEB" w:rsidRPr="00324FEB" w:rsidRDefault="00324FEB" w:rsidP="00324FEB">
      <w:pPr>
        <w:pStyle w:val="Title"/>
        <w:rPr>
          <w:rFonts w:ascii="Arial" w:hAnsi="Arial"/>
        </w:rPr>
      </w:pPr>
      <w:bookmarkStart w:id="701" w:name="_Toc201921872"/>
      <w:bookmarkStart w:id="702" w:name="_Toc237363136"/>
      <w:bookmarkStart w:id="703" w:name="_Toc237439853"/>
      <w:r w:rsidRPr="00324FEB">
        <w:rPr>
          <w:rFonts w:ascii="Arial" w:hAnsi="Arial"/>
        </w:rPr>
        <w:lastRenderedPageBreak/>
        <w:t>Appendix A</w:t>
      </w:r>
      <w:bookmarkEnd w:id="701"/>
      <w:bookmarkEnd w:id="702"/>
      <w:bookmarkEnd w:id="703"/>
      <w:r w:rsidRPr="00324FEB">
        <w:rPr>
          <w:rFonts w:ascii="Arial" w:hAnsi="Arial"/>
        </w:rPr>
        <w:t xml:space="preserve"> </w:t>
      </w:r>
    </w:p>
    <w:p w14:paraId="27490BD8" w14:textId="77777777" w:rsidR="00324FEB" w:rsidRPr="00324FEB" w:rsidRDefault="00324FEB" w:rsidP="00324FEB">
      <w:pPr>
        <w:pStyle w:val="Title"/>
        <w:rPr>
          <w:rFonts w:ascii="Arial" w:hAnsi="Arial"/>
        </w:rPr>
      </w:pPr>
    </w:p>
    <w:p w14:paraId="3858343D" w14:textId="77777777" w:rsidR="00324FEB" w:rsidRPr="00324FEB" w:rsidRDefault="00324FEB" w:rsidP="00324FEB">
      <w:pPr>
        <w:pStyle w:val="Title"/>
        <w:rPr>
          <w:rFonts w:ascii="Arial" w:hAnsi="Arial"/>
        </w:rPr>
      </w:pPr>
      <w:bookmarkStart w:id="704" w:name="_Toc201921873"/>
      <w:bookmarkStart w:id="705" w:name="_Toc237363137"/>
      <w:bookmarkStart w:id="706" w:name="_Toc237439854"/>
      <w:r w:rsidRPr="00324FEB">
        <w:rPr>
          <w:rFonts w:ascii="Arial" w:hAnsi="Arial"/>
        </w:rPr>
        <w:t>schedule of meetings</w:t>
      </w:r>
      <w:bookmarkEnd w:id="704"/>
      <w:bookmarkEnd w:id="705"/>
      <w:bookmarkEnd w:id="706"/>
    </w:p>
    <w:p w14:paraId="21AB6457" w14:textId="77777777" w:rsidR="00D42DED" w:rsidRDefault="00324FEB" w:rsidP="00324FEB">
      <w:pPr>
        <w:rPr>
          <w:rFonts w:cs="Arial"/>
        </w:rPr>
        <w:sectPr w:rsidR="00D42DED" w:rsidSect="00CE61EB">
          <w:pgSz w:w="11906" w:h="16838"/>
          <w:pgMar w:top="1440" w:right="1440" w:bottom="1440" w:left="1440" w:header="708" w:footer="708" w:gutter="0"/>
          <w:pgBorders w:offsetFrom="page">
            <w:top w:val="none" w:sz="0" w:space="0" w:color="000000"/>
            <w:left w:val="none" w:sz="0" w:space="0" w:color="000000"/>
            <w:bottom w:val="none" w:sz="0" w:space="0" w:color="000000"/>
            <w:right w:val="none" w:sz="0" w:space="0" w:color="000000"/>
          </w:pgBorders>
          <w:cols w:space="708"/>
          <w:docGrid w:linePitch="360"/>
        </w:sectPr>
      </w:pPr>
      <w:r w:rsidRPr="00E009AE">
        <w:rPr>
          <w:rFonts w:cs="Arial"/>
        </w:rPr>
        <w:br w:type="page"/>
      </w:r>
    </w:p>
    <w:tbl>
      <w:tblPr>
        <w:tblW w:w="5000" w:type="pct"/>
        <w:tblCellMar>
          <w:left w:w="10" w:type="dxa"/>
          <w:right w:w="10" w:type="dxa"/>
        </w:tblCellMar>
        <w:tblLook w:val="0000" w:firstRow="0" w:lastRow="0" w:firstColumn="0" w:lastColumn="0" w:noHBand="0" w:noVBand="0"/>
      </w:tblPr>
      <w:tblGrid>
        <w:gridCol w:w="874"/>
        <w:gridCol w:w="2183"/>
        <w:gridCol w:w="1509"/>
        <w:gridCol w:w="909"/>
        <w:gridCol w:w="1194"/>
        <w:gridCol w:w="1111"/>
        <w:gridCol w:w="1236"/>
      </w:tblGrid>
      <w:tr w:rsidR="00D42DED" w:rsidRPr="008353CF" w14:paraId="08CBBD89" w14:textId="77777777" w:rsidTr="00D42DED">
        <w:trPr>
          <w:trHeight w:val="486"/>
        </w:trPr>
        <w:tc>
          <w:tcPr>
            <w:tcW w:w="549" w:type="pct"/>
            <w:tcBorders>
              <w:top w:val="single" w:sz="4" w:space="0" w:color="000000"/>
              <w:left w:val="single" w:sz="4" w:space="0" w:color="000000"/>
              <w:bottom w:val="single" w:sz="4" w:space="0" w:color="000000"/>
              <w:right w:val="single" w:sz="4" w:space="0" w:color="000000"/>
            </w:tcBorders>
            <w:shd w:val="clear" w:color="auto" w:fill="C5E0B3"/>
          </w:tcPr>
          <w:p w14:paraId="6B31BD06" w14:textId="77777777" w:rsidR="00D42DED" w:rsidRPr="004A245F" w:rsidRDefault="00D42DED" w:rsidP="00B54753">
            <w:pPr>
              <w:pStyle w:val="TableParagraph"/>
              <w:spacing w:before="2"/>
              <w:ind w:left="110"/>
              <w:rPr>
                <w:rFonts w:ascii="Abadi" w:hAnsi="Abadi"/>
                <w:b/>
                <w:color w:val="A8D08D"/>
                <w:sz w:val="20"/>
              </w:rPr>
            </w:pPr>
            <w:r w:rsidRPr="004A245F">
              <w:rPr>
                <w:rFonts w:ascii="Abadi" w:hAnsi="Abadi"/>
                <w:b/>
                <w:color w:val="404040"/>
                <w:sz w:val="20"/>
              </w:rPr>
              <w:lastRenderedPageBreak/>
              <w:t>Stages</w:t>
            </w:r>
          </w:p>
        </w:tc>
        <w:tc>
          <w:tcPr>
            <w:tcW w:w="1275" w:type="pct"/>
            <w:tcBorders>
              <w:top w:val="single" w:sz="4" w:space="0" w:color="000000"/>
              <w:left w:val="single" w:sz="4" w:space="0" w:color="000000"/>
              <w:bottom w:val="single" w:sz="4" w:space="0" w:color="000000"/>
              <w:right w:val="single" w:sz="4" w:space="0" w:color="000000"/>
            </w:tcBorders>
            <w:shd w:val="clear" w:color="auto" w:fill="C5E0B3"/>
            <w:tcMar>
              <w:top w:w="0" w:type="dxa"/>
              <w:left w:w="0" w:type="dxa"/>
              <w:bottom w:w="0" w:type="dxa"/>
              <w:right w:w="0" w:type="dxa"/>
            </w:tcMar>
          </w:tcPr>
          <w:p w14:paraId="6E2D8CAF" w14:textId="77777777" w:rsidR="00D42DED" w:rsidRPr="004A245F" w:rsidRDefault="00D42DED" w:rsidP="00B54753">
            <w:pPr>
              <w:pStyle w:val="TableParagraph"/>
              <w:spacing w:before="2"/>
              <w:ind w:left="110"/>
              <w:rPr>
                <w:rFonts w:ascii="Abadi" w:hAnsi="Abadi"/>
                <w:color w:val="262626"/>
              </w:rPr>
            </w:pPr>
            <w:r w:rsidRPr="004A245F">
              <w:rPr>
                <w:rFonts w:ascii="Abadi" w:hAnsi="Abadi"/>
                <w:b/>
                <w:color w:val="262626"/>
                <w:sz w:val="20"/>
              </w:rPr>
              <w:t>Meeting</w:t>
            </w:r>
            <w:r w:rsidRPr="004A245F">
              <w:rPr>
                <w:rFonts w:ascii="Abadi" w:hAnsi="Abadi"/>
                <w:b/>
                <w:color w:val="262626"/>
                <w:spacing w:val="-12"/>
                <w:sz w:val="20"/>
              </w:rPr>
              <w:t xml:space="preserve"> </w:t>
            </w:r>
            <w:r w:rsidRPr="004A245F">
              <w:rPr>
                <w:rFonts w:ascii="Abadi" w:hAnsi="Abadi"/>
                <w:b/>
                <w:color w:val="262626"/>
                <w:spacing w:val="-4"/>
                <w:sz w:val="20"/>
              </w:rPr>
              <w:t>Type</w:t>
            </w:r>
          </w:p>
        </w:tc>
        <w:tc>
          <w:tcPr>
            <w:tcW w:w="635" w:type="pct"/>
            <w:tcBorders>
              <w:top w:val="single" w:sz="4" w:space="0" w:color="000000"/>
              <w:left w:val="single" w:sz="4" w:space="0" w:color="000000"/>
              <w:bottom w:val="single" w:sz="4" w:space="0" w:color="000000"/>
              <w:right w:val="single" w:sz="4" w:space="0" w:color="000000"/>
            </w:tcBorders>
            <w:shd w:val="clear" w:color="auto" w:fill="C5E0B3"/>
            <w:tcMar>
              <w:top w:w="0" w:type="dxa"/>
              <w:left w:w="0" w:type="dxa"/>
              <w:bottom w:w="0" w:type="dxa"/>
              <w:right w:w="0" w:type="dxa"/>
            </w:tcMar>
          </w:tcPr>
          <w:p w14:paraId="647AF901" w14:textId="77777777" w:rsidR="00D42DED" w:rsidRPr="004A245F" w:rsidRDefault="00D42DED" w:rsidP="00B54753">
            <w:pPr>
              <w:pStyle w:val="TableParagraph"/>
              <w:spacing w:before="2"/>
              <w:ind w:left="108"/>
              <w:rPr>
                <w:rFonts w:ascii="Abadi" w:hAnsi="Abadi"/>
                <w:color w:val="262626"/>
              </w:rPr>
            </w:pPr>
            <w:r w:rsidRPr="004A245F">
              <w:rPr>
                <w:rFonts w:ascii="Abadi" w:hAnsi="Abadi"/>
                <w:b/>
                <w:color w:val="262626"/>
                <w:spacing w:val="-2"/>
                <w:sz w:val="20"/>
              </w:rPr>
              <w:t>Frequency</w:t>
            </w:r>
          </w:p>
        </w:tc>
        <w:tc>
          <w:tcPr>
            <w:tcW w:w="454" w:type="pct"/>
            <w:tcBorders>
              <w:top w:val="single" w:sz="4" w:space="0" w:color="000000"/>
              <w:left w:val="single" w:sz="4" w:space="0" w:color="000000"/>
              <w:bottom w:val="single" w:sz="4" w:space="0" w:color="000000"/>
              <w:right w:val="single" w:sz="4" w:space="0" w:color="000000"/>
            </w:tcBorders>
            <w:shd w:val="clear" w:color="auto" w:fill="C5E0B3"/>
            <w:tcMar>
              <w:top w:w="0" w:type="dxa"/>
              <w:left w:w="0" w:type="dxa"/>
              <w:bottom w:w="0" w:type="dxa"/>
              <w:right w:w="0" w:type="dxa"/>
            </w:tcMar>
          </w:tcPr>
          <w:p w14:paraId="5CAF76B3" w14:textId="77777777" w:rsidR="00D42DED" w:rsidRPr="004A245F" w:rsidRDefault="00D42DED" w:rsidP="00B54753">
            <w:pPr>
              <w:pStyle w:val="TableParagraph"/>
              <w:tabs>
                <w:tab w:val="left" w:pos="1025"/>
              </w:tabs>
              <w:spacing w:line="242" w:lineRule="exact"/>
              <w:ind w:left="111" w:right="95"/>
              <w:rPr>
                <w:rFonts w:ascii="Abadi" w:hAnsi="Abadi"/>
                <w:color w:val="262626"/>
              </w:rPr>
            </w:pPr>
            <w:r w:rsidRPr="004A245F">
              <w:rPr>
                <w:rFonts w:ascii="Abadi" w:hAnsi="Abadi"/>
                <w:b/>
                <w:color w:val="262626"/>
                <w:spacing w:val="-2"/>
                <w:sz w:val="20"/>
              </w:rPr>
              <w:t>Chair</w:t>
            </w:r>
            <w:r w:rsidRPr="004A245F">
              <w:rPr>
                <w:rFonts w:ascii="Abadi" w:hAnsi="Abadi"/>
                <w:b/>
                <w:color w:val="262626"/>
                <w:sz w:val="20"/>
              </w:rPr>
              <w:tab/>
            </w:r>
            <w:r w:rsidRPr="004A245F">
              <w:rPr>
                <w:rFonts w:ascii="Abadi" w:hAnsi="Abadi"/>
                <w:b/>
                <w:color w:val="262626"/>
                <w:spacing w:val="-10"/>
                <w:sz w:val="20"/>
              </w:rPr>
              <w:t xml:space="preserve">&amp; </w:t>
            </w:r>
            <w:r w:rsidRPr="004A245F">
              <w:rPr>
                <w:rFonts w:ascii="Abadi" w:hAnsi="Abadi"/>
                <w:b/>
                <w:color w:val="262626"/>
                <w:spacing w:val="-2"/>
                <w:sz w:val="20"/>
              </w:rPr>
              <w:t>Minutes</w:t>
            </w:r>
          </w:p>
        </w:tc>
        <w:tc>
          <w:tcPr>
            <w:tcW w:w="726" w:type="pct"/>
            <w:tcBorders>
              <w:top w:val="single" w:sz="4" w:space="0" w:color="000000"/>
              <w:left w:val="single" w:sz="4" w:space="0" w:color="000000"/>
              <w:bottom w:val="single" w:sz="4" w:space="0" w:color="000000"/>
              <w:right w:val="single" w:sz="4" w:space="0" w:color="000000"/>
            </w:tcBorders>
            <w:shd w:val="clear" w:color="auto" w:fill="C5E0B3"/>
            <w:tcMar>
              <w:top w:w="0" w:type="dxa"/>
              <w:left w:w="0" w:type="dxa"/>
              <w:bottom w:w="0" w:type="dxa"/>
              <w:right w:w="0" w:type="dxa"/>
            </w:tcMar>
          </w:tcPr>
          <w:p w14:paraId="52699AFA" w14:textId="77777777" w:rsidR="00D42DED" w:rsidRPr="004A245F" w:rsidRDefault="00D42DED" w:rsidP="00B54753">
            <w:pPr>
              <w:pStyle w:val="TableParagraph"/>
              <w:spacing w:before="2"/>
              <w:rPr>
                <w:rFonts w:ascii="Abadi" w:hAnsi="Abadi"/>
                <w:color w:val="262626"/>
              </w:rPr>
            </w:pPr>
            <w:r w:rsidRPr="004A245F">
              <w:rPr>
                <w:rFonts w:ascii="Abadi" w:hAnsi="Abadi"/>
                <w:b/>
                <w:color w:val="262626"/>
                <w:spacing w:val="-2"/>
                <w:sz w:val="20"/>
              </w:rPr>
              <w:t>Attendance</w:t>
            </w:r>
          </w:p>
        </w:tc>
        <w:tc>
          <w:tcPr>
            <w:tcW w:w="680" w:type="pct"/>
            <w:tcBorders>
              <w:top w:val="single" w:sz="4" w:space="0" w:color="000000"/>
              <w:left w:val="single" w:sz="4" w:space="0" w:color="000000"/>
              <w:bottom w:val="single" w:sz="4" w:space="0" w:color="000000"/>
              <w:right w:val="single" w:sz="4" w:space="0" w:color="000000"/>
            </w:tcBorders>
            <w:shd w:val="clear" w:color="auto" w:fill="C5E0B3"/>
          </w:tcPr>
          <w:p w14:paraId="386B3C84" w14:textId="77777777" w:rsidR="00D42DED" w:rsidRPr="004A245F" w:rsidRDefault="00D42DED" w:rsidP="00B54753">
            <w:pPr>
              <w:pStyle w:val="TableParagraph"/>
              <w:spacing w:before="2"/>
              <w:rPr>
                <w:rFonts w:ascii="Abadi" w:hAnsi="Abadi"/>
                <w:b/>
                <w:color w:val="404040"/>
                <w:spacing w:val="-2"/>
                <w:sz w:val="20"/>
              </w:rPr>
            </w:pPr>
            <w:r w:rsidRPr="004A245F">
              <w:rPr>
                <w:rFonts w:ascii="Abadi" w:hAnsi="Abadi"/>
                <w:b/>
                <w:color w:val="404040"/>
                <w:spacing w:val="-2"/>
                <w:sz w:val="20"/>
              </w:rPr>
              <w:t>Optional Attendance</w:t>
            </w:r>
          </w:p>
        </w:tc>
        <w:tc>
          <w:tcPr>
            <w:tcW w:w="680" w:type="pct"/>
            <w:tcBorders>
              <w:top w:val="single" w:sz="4" w:space="0" w:color="000000"/>
              <w:left w:val="single" w:sz="4" w:space="0" w:color="000000"/>
              <w:bottom w:val="single" w:sz="4" w:space="0" w:color="000000"/>
              <w:right w:val="single" w:sz="4" w:space="0" w:color="000000"/>
            </w:tcBorders>
            <w:shd w:val="clear" w:color="auto" w:fill="C5E0B3"/>
            <w:tcMar>
              <w:top w:w="0" w:type="dxa"/>
              <w:left w:w="0" w:type="dxa"/>
              <w:bottom w:w="0" w:type="dxa"/>
              <w:right w:w="0" w:type="dxa"/>
            </w:tcMar>
          </w:tcPr>
          <w:p w14:paraId="04FD69AD" w14:textId="77777777" w:rsidR="00D42DED" w:rsidRPr="004A245F" w:rsidRDefault="00D42DED" w:rsidP="00B54753">
            <w:pPr>
              <w:pStyle w:val="TableParagraph"/>
              <w:spacing w:before="2"/>
              <w:rPr>
                <w:rFonts w:ascii="Abadi" w:hAnsi="Abadi"/>
                <w:color w:val="262626"/>
              </w:rPr>
            </w:pPr>
            <w:r w:rsidRPr="004A245F">
              <w:rPr>
                <w:rFonts w:ascii="Abadi" w:hAnsi="Abadi"/>
                <w:b/>
                <w:color w:val="262626"/>
                <w:spacing w:val="-2"/>
                <w:sz w:val="20"/>
              </w:rPr>
              <w:t>Location</w:t>
            </w:r>
          </w:p>
        </w:tc>
      </w:tr>
      <w:tr w:rsidR="00D42DED" w:rsidRPr="008353CF" w14:paraId="2DAFB133" w14:textId="77777777" w:rsidTr="00D42DED">
        <w:trPr>
          <w:trHeight w:val="729"/>
        </w:trPr>
        <w:tc>
          <w:tcPr>
            <w:tcW w:w="549" w:type="pct"/>
            <w:tcBorders>
              <w:top w:val="single" w:sz="4" w:space="0" w:color="000000"/>
              <w:left w:val="single" w:sz="4" w:space="0" w:color="000000"/>
              <w:bottom w:val="single" w:sz="4" w:space="0" w:color="000000"/>
              <w:right w:val="single" w:sz="4" w:space="0" w:color="000000"/>
            </w:tcBorders>
          </w:tcPr>
          <w:p w14:paraId="5C44AC49" w14:textId="53E0E434" w:rsidR="00D42DED" w:rsidRPr="004A245F" w:rsidRDefault="004B5D3C" w:rsidP="004B5D3C">
            <w:pPr>
              <w:pStyle w:val="TableParagraph"/>
              <w:ind w:left="110"/>
              <w:rPr>
                <w:rFonts w:ascii="Abadi" w:hAnsi="Abadi"/>
                <w:color w:val="595959"/>
                <w:sz w:val="20"/>
                <w:szCs w:val="20"/>
              </w:rPr>
            </w:pPr>
            <w:r>
              <w:rPr>
                <w:rFonts w:ascii="Abadi" w:hAnsi="Abadi"/>
                <w:color w:val="595959"/>
                <w:sz w:val="20"/>
                <w:szCs w:val="20"/>
              </w:rPr>
              <w:t>Stage (i),</w:t>
            </w:r>
          </w:p>
        </w:tc>
        <w:tc>
          <w:tcPr>
            <w:tcW w:w="127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1926262" w14:textId="76980B6A" w:rsidR="00D42DED" w:rsidRPr="004A245F" w:rsidRDefault="00D42DED" w:rsidP="00D42DED">
            <w:pPr>
              <w:pStyle w:val="TableParagraph"/>
              <w:ind w:left="110"/>
              <w:rPr>
                <w:rFonts w:ascii="Abadi" w:hAnsi="Abadi"/>
                <w:color w:val="595959"/>
                <w:sz w:val="20"/>
                <w:szCs w:val="20"/>
              </w:rPr>
            </w:pPr>
            <w:r>
              <w:rPr>
                <w:rFonts w:ascii="Abadi" w:hAnsi="Abadi"/>
                <w:color w:val="595959"/>
                <w:sz w:val="20"/>
                <w:szCs w:val="20"/>
              </w:rPr>
              <w:t>Steering Group</w:t>
            </w:r>
            <w:r w:rsidR="00DA3BC7">
              <w:rPr>
                <w:rFonts w:ascii="Abadi" w:hAnsi="Abadi"/>
                <w:color w:val="595959"/>
                <w:sz w:val="20"/>
                <w:szCs w:val="20"/>
              </w:rPr>
              <w:t xml:space="preserve"> / LCC Senior Management</w:t>
            </w:r>
          </w:p>
        </w:tc>
        <w:tc>
          <w:tcPr>
            <w:tcW w:w="63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7D518B9" w14:textId="3D8E5C84" w:rsidR="00D42DED" w:rsidRPr="004A245F" w:rsidRDefault="004B5D3C" w:rsidP="004B5D3C">
            <w:pPr>
              <w:pStyle w:val="TableParagraph"/>
              <w:tabs>
                <w:tab w:val="left" w:pos="626"/>
                <w:tab w:val="left" w:pos="1231"/>
              </w:tabs>
              <w:rPr>
                <w:rFonts w:ascii="Abadi" w:hAnsi="Abadi"/>
                <w:color w:val="595959"/>
                <w:spacing w:val="-5"/>
                <w:sz w:val="20"/>
                <w:szCs w:val="20"/>
              </w:rPr>
            </w:pPr>
            <w:r>
              <w:rPr>
                <w:rFonts w:ascii="Abadi" w:hAnsi="Abadi"/>
                <w:color w:val="595959"/>
                <w:spacing w:val="-5"/>
                <w:sz w:val="20"/>
                <w:szCs w:val="20"/>
              </w:rPr>
              <w:t xml:space="preserve"> ‘Kick Off’ meeting at beginning of Stage (i) </w:t>
            </w:r>
          </w:p>
        </w:tc>
        <w:tc>
          <w:tcPr>
            <w:tcW w:w="45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5226A37" w14:textId="124ECD42" w:rsidR="00D42DED" w:rsidRPr="004A245F" w:rsidRDefault="00D42DED" w:rsidP="00D42DED">
            <w:pPr>
              <w:pStyle w:val="TableParagraph"/>
              <w:ind w:left="111"/>
              <w:rPr>
                <w:rFonts w:ascii="Abadi" w:hAnsi="Abadi"/>
                <w:color w:val="595959"/>
                <w:sz w:val="20"/>
                <w:szCs w:val="20"/>
              </w:rPr>
            </w:pPr>
            <w:r w:rsidRPr="004A245F">
              <w:rPr>
                <w:rFonts w:ascii="Abadi" w:hAnsi="Abadi"/>
                <w:color w:val="595959"/>
                <w:sz w:val="20"/>
                <w:szCs w:val="20"/>
              </w:rPr>
              <w:t>DT</w:t>
            </w:r>
            <w:r w:rsidRPr="004A245F">
              <w:rPr>
                <w:rFonts w:ascii="Abadi" w:hAnsi="Abadi"/>
                <w:color w:val="595959"/>
                <w:spacing w:val="-5"/>
                <w:sz w:val="20"/>
                <w:szCs w:val="20"/>
              </w:rPr>
              <w:t xml:space="preserve"> </w:t>
            </w:r>
            <w:r w:rsidRPr="004A245F">
              <w:rPr>
                <w:rFonts w:ascii="Abadi" w:hAnsi="Abadi"/>
                <w:color w:val="595959"/>
                <w:spacing w:val="-4"/>
                <w:sz w:val="20"/>
                <w:szCs w:val="20"/>
              </w:rPr>
              <w:t>Lead</w:t>
            </w:r>
          </w:p>
        </w:tc>
        <w:tc>
          <w:tcPr>
            <w:tcW w:w="72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451A74E" w14:textId="3CD1B581" w:rsidR="00D42DED" w:rsidRPr="004A245F" w:rsidRDefault="004B5D3C" w:rsidP="00D42DED">
            <w:pPr>
              <w:pStyle w:val="TableParagraph"/>
              <w:tabs>
                <w:tab w:val="left" w:pos="915"/>
                <w:tab w:val="left" w:pos="1388"/>
              </w:tabs>
              <w:rPr>
                <w:rFonts w:ascii="Abadi" w:hAnsi="Abadi"/>
                <w:color w:val="595959"/>
                <w:sz w:val="20"/>
                <w:szCs w:val="20"/>
              </w:rPr>
            </w:pPr>
            <w:r>
              <w:rPr>
                <w:rFonts w:ascii="Abadi" w:hAnsi="Abadi"/>
                <w:color w:val="595959"/>
                <w:sz w:val="20"/>
                <w:szCs w:val="20"/>
              </w:rPr>
              <w:t>L</w:t>
            </w:r>
            <w:r w:rsidR="00D42DED" w:rsidRPr="004A245F">
              <w:rPr>
                <w:rFonts w:ascii="Abadi" w:hAnsi="Abadi"/>
                <w:color w:val="595959"/>
                <w:sz w:val="20"/>
                <w:szCs w:val="20"/>
              </w:rPr>
              <w:t>CC</w:t>
            </w:r>
            <w:r w:rsidR="00D42DED" w:rsidRPr="004A245F">
              <w:rPr>
                <w:rFonts w:ascii="Abadi" w:hAnsi="Abadi"/>
                <w:color w:val="595959"/>
                <w:spacing w:val="-4"/>
                <w:sz w:val="20"/>
                <w:szCs w:val="20"/>
              </w:rPr>
              <w:t xml:space="preserve"> </w:t>
            </w:r>
            <w:r w:rsidR="00D42DED" w:rsidRPr="004A245F">
              <w:rPr>
                <w:rFonts w:ascii="Abadi" w:hAnsi="Abadi"/>
                <w:color w:val="595959"/>
                <w:sz w:val="20"/>
                <w:szCs w:val="20"/>
              </w:rPr>
              <w:t>/</w:t>
            </w:r>
            <w:r w:rsidR="00D42DED" w:rsidRPr="004A245F">
              <w:rPr>
                <w:rFonts w:ascii="Abadi" w:hAnsi="Abadi"/>
                <w:color w:val="595959"/>
                <w:spacing w:val="-3"/>
                <w:sz w:val="20"/>
                <w:szCs w:val="20"/>
              </w:rPr>
              <w:t xml:space="preserve"> Core Design Team</w:t>
            </w:r>
            <w:r w:rsidR="00D42DED" w:rsidRPr="004A245F">
              <w:rPr>
                <w:rFonts w:ascii="Abadi" w:hAnsi="Abadi"/>
                <w:color w:val="595959"/>
                <w:spacing w:val="-5"/>
                <w:sz w:val="20"/>
                <w:szCs w:val="20"/>
              </w:rPr>
              <w:t xml:space="preserve"> </w:t>
            </w:r>
          </w:p>
        </w:tc>
        <w:tc>
          <w:tcPr>
            <w:tcW w:w="680" w:type="pct"/>
            <w:tcBorders>
              <w:top w:val="single" w:sz="4" w:space="0" w:color="000000"/>
              <w:left w:val="single" w:sz="4" w:space="0" w:color="000000"/>
              <w:bottom w:val="single" w:sz="4" w:space="0" w:color="000000"/>
              <w:right w:val="single" w:sz="4" w:space="0" w:color="000000"/>
            </w:tcBorders>
          </w:tcPr>
          <w:p w14:paraId="5B8C47AE" w14:textId="3570A929" w:rsidR="00D42DED" w:rsidRPr="004A245F" w:rsidRDefault="00D42DED" w:rsidP="00D42DED">
            <w:pPr>
              <w:pStyle w:val="TableParagraph"/>
              <w:rPr>
                <w:rFonts w:ascii="Abadi" w:hAnsi="Abadi"/>
                <w:color w:val="595959"/>
                <w:spacing w:val="-5"/>
                <w:sz w:val="20"/>
                <w:szCs w:val="20"/>
              </w:rPr>
            </w:pPr>
            <w:r w:rsidRPr="004A245F">
              <w:rPr>
                <w:rFonts w:ascii="Abadi" w:hAnsi="Abadi"/>
                <w:color w:val="595959"/>
                <w:spacing w:val="-5"/>
                <w:sz w:val="20"/>
                <w:szCs w:val="20"/>
              </w:rPr>
              <w:t>Support Discipline Experts as required</w:t>
            </w:r>
          </w:p>
        </w:tc>
        <w:tc>
          <w:tcPr>
            <w:tcW w:w="680"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A030BBA" w14:textId="57EC80FB" w:rsidR="00D42DED" w:rsidRPr="004A245F" w:rsidRDefault="004B5D3C" w:rsidP="00D42DED">
            <w:pPr>
              <w:pStyle w:val="TableParagraph"/>
              <w:rPr>
                <w:rFonts w:ascii="Abadi" w:hAnsi="Abadi"/>
                <w:color w:val="595959"/>
                <w:spacing w:val="-5"/>
                <w:sz w:val="20"/>
                <w:szCs w:val="20"/>
              </w:rPr>
            </w:pPr>
            <w:r>
              <w:rPr>
                <w:rFonts w:ascii="Abadi" w:hAnsi="Abadi"/>
                <w:color w:val="595959"/>
                <w:spacing w:val="-5"/>
                <w:sz w:val="20"/>
                <w:szCs w:val="20"/>
              </w:rPr>
              <w:t>L</w:t>
            </w:r>
            <w:r w:rsidR="00D42DED" w:rsidRPr="004A245F">
              <w:rPr>
                <w:rFonts w:ascii="Abadi" w:hAnsi="Abadi"/>
                <w:color w:val="595959"/>
                <w:spacing w:val="-5"/>
                <w:sz w:val="20"/>
                <w:szCs w:val="20"/>
              </w:rPr>
              <w:t>CC</w:t>
            </w:r>
          </w:p>
          <w:p w14:paraId="2FA6D114" w14:textId="759F84CA" w:rsidR="00D42DED" w:rsidRPr="004A245F" w:rsidRDefault="00D42DED" w:rsidP="000D6F68">
            <w:pPr>
              <w:pStyle w:val="TableParagraph"/>
              <w:rPr>
                <w:rFonts w:ascii="Abadi" w:hAnsi="Abadi"/>
                <w:color w:val="595959"/>
                <w:spacing w:val="-5"/>
                <w:sz w:val="20"/>
                <w:szCs w:val="20"/>
              </w:rPr>
            </w:pPr>
            <w:r w:rsidRPr="000D6F68">
              <w:rPr>
                <w:rFonts w:ascii="Abadi" w:hAnsi="Abadi"/>
                <w:spacing w:val="-5"/>
                <w:sz w:val="20"/>
                <w:szCs w:val="20"/>
              </w:rPr>
              <w:t>*</w:t>
            </w:r>
            <w:r w:rsidR="000D6F68">
              <w:rPr>
                <w:rFonts w:ascii="Abadi" w:hAnsi="Abadi"/>
                <w:color w:val="595959"/>
                <w:spacing w:val="-5"/>
                <w:sz w:val="20"/>
                <w:szCs w:val="20"/>
              </w:rPr>
              <w:t xml:space="preserve"> In person Kick Off meeting in Aras an Chontae, Portlaoise. Subsequent meeting can be remote (Microsoft Teams)</w:t>
            </w:r>
          </w:p>
        </w:tc>
      </w:tr>
      <w:tr w:rsidR="00AA6F57" w:rsidRPr="008353CF" w14:paraId="607F5B04" w14:textId="77777777" w:rsidTr="00D42DED">
        <w:trPr>
          <w:trHeight w:val="729"/>
        </w:trPr>
        <w:tc>
          <w:tcPr>
            <w:tcW w:w="549" w:type="pct"/>
            <w:tcBorders>
              <w:top w:val="single" w:sz="4" w:space="0" w:color="000000"/>
              <w:left w:val="single" w:sz="4" w:space="0" w:color="000000"/>
              <w:bottom w:val="single" w:sz="4" w:space="0" w:color="000000"/>
              <w:right w:val="single" w:sz="4" w:space="0" w:color="000000"/>
            </w:tcBorders>
          </w:tcPr>
          <w:p w14:paraId="7F54DC4C" w14:textId="401DA83E" w:rsidR="00AA6F57" w:rsidRDefault="00AA6F57" w:rsidP="00CE61EB">
            <w:pPr>
              <w:pStyle w:val="TableParagraph"/>
              <w:ind w:left="110"/>
              <w:rPr>
                <w:rFonts w:ascii="Abadi" w:hAnsi="Abadi"/>
                <w:color w:val="595959"/>
                <w:sz w:val="20"/>
                <w:szCs w:val="20"/>
              </w:rPr>
            </w:pPr>
            <w:r>
              <w:rPr>
                <w:rFonts w:ascii="Abadi" w:hAnsi="Abadi"/>
                <w:color w:val="595959"/>
                <w:sz w:val="20"/>
                <w:szCs w:val="20"/>
              </w:rPr>
              <w:t>Stage (i)</w:t>
            </w:r>
          </w:p>
        </w:tc>
        <w:tc>
          <w:tcPr>
            <w:tcW w:w="127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5944817" w14:textId="7D400B48" w:rsidR="00AA6F57" w:rsidRDefault="00AA6F57" w:rsidP="00CE61EB">
            <w:pPr>
              <w:pStyle w:val="TableParagraph"/>
              <w:ind w:left="110"/>
              <w:rPr>
                <w:rFonts w:ascii="Abadi" w:hAnsi="Abadi"/>
                <w:color w:val="595959"/>
                <w:sz w:val="20"/>
                <w:szCs w:val="20"/>
              </w:rPr>
            </w:pPr>
            <w:r>
              <w:rPr>
                <w:rFonts w:ascii="Abadi" w:hAnsi="Abadi"/>
                <w:color w:val="595959"/>
                <w:sz w:val="20"/>
                <w:szCs w:val="20"/>
              </w:rPr>
              <w:t>Public Consultation Event in Mountrath.</w:t>
            </w:r>
          </w:p>
        </w:tc>
        <w:tc>
          <w:tcPr>
            <w:tcW w:w="63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49E9D8E" w14:textId="1849BB43" w:rsidR="00AA6F57" w:rsidRDefault="00AA6F57" w:rsidP="000D6F68">
            <w:pPr>
              <w:pStyle w:val="TableParagraph"/>
              <w:tabs>
                <w:tab w:val="left" w:pos="626"/>
                <w:tab w:val="left" w:pos="1231"/>
              </w:tabs>
              <w:rPr>
                <w:rFonts w:ascii="Abadi" w:hAnsi="Abadi"/>
                <w:color w:val="595959"/>
                <w:spacing w:val="-5"/>
                <w:sz w:val="20"/>
                <w:szCs w:val="20"/>
              </w:rPr>
            </w:pPr>
            <w:r>
              <w:rPr>
                <w:rFonts w:ascii="Abadi" w:hAnsi="Abadi"/>
                <w:color w:val="595959"/>
                <w:spacing w:val="-5"/>
                <w:sz w:val="20"/>
                <w:szCs w:val="20"/>
              </w:rPr>
              <w:t xml:space="preserve">One meeting to be scheduled early in Stage (i).  </w:t>
            </w:r>
          </w:p>
        </w:tc>
        <w:tc>
          <w:tcPr>
            <w:tcW w:w="45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40F2C85" w14:textId="4FBB134E" w:rsidR="00AA6F57" w:rsidRDefault="00AA6F57" w:rsidP="00CE61EB">
            <w:pPr>
              <w:pStyle w:val="TableParagraph"/>
              <w:ind w:left="111"/>
              <w:rPr>
                <w:rFonts w:ascii="Abadi" w:hAnsi="Abadi"/>
                <w:color w:val="595959"/>
                <w:sz w:val="20"/>
                <w:szCs w:val="20"/>
              </w:rPr>
            </w:pPr>
            <w:r>
              <w:rPr>
                <w:rFonts w:ascii="Abadi" w:hAnsi="Abadi"/>
                <w:color w:val="595959"/>
                <w:sz w:val="20"/>
                <w:szCs w:val="20"/>
              </w:rPr>
              <w:t>DT Lead</w:t>
            </w:r>
          </w:p>
        </w:tc>
        <w:tc>
          <w:tcPr>
            <w:tcW w:w="72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52BE5A6" w14:textId="02398307" w:rsidR="00AA6F57" w:rsidRDefault="00AA6F57" w:rsidP="00CE61EB">
            <w:pPr>
              <w:pStyle w:val="TableParagraph"/>
              <w:tabs>
                <w:tab w:val="left" w:pos="915"/>
                <w:tab w:val="left" w:pos="1388"/>
              </w:tabs>
              <w:rPr>
                <w:rFonts w:ascii="Abadi" w:hAnsi="Abadi"/>
                <w:color w:val="595959"/>
                <w:sz w:val="20"/>
                <w:szCs w:val="20"/>
              </w:rPr>
            </w:pPr>
            <w:r>
              <w:rPr>
                <w:rFonts w:ascii="Abadi" w:hAnsi="Abadi"/>
                <w:color w:val="595959"/>
                <w:sz w:val="20"/>
                <w:szCs w:val="20"/>
              </w:rPr>
              <w:t>LCC / Core Design Team</w:t>
            </w:r>
          </w:p>
        </w:tc>
        <w:tc>
          <w:tcPr>
            <w:tcW w:w="680" w:type="pct"/>
            <w:tcBorders>
              <w:top w:val="single" w:sz="4" w:space="0" w:color="000000"/>
              <w:left w:val="single" w:sz="4" w:space="0" w:color="000000"/>
              <w:bottom w:val="single" w:sz="4" w:space="0" w:color="000000"/>
              <w:right w:val="single" w:sz="4" w:space="0" w:color="000000"/>
            </w:tcBorders>
          </w:tcPr>
          <w:p w14:paraId="7015EA64" w14:textId="11BFC70D" w:rsidR="00AA6F57" w:rsidRDefault="00AA6F57" w:rsidP="00CE61EB">
            <w:pPr>
              <w:pStyle w:val="TableParagraph"/>
              <w:rPr>
                <w:rFonts w:ascii="Abadi" w:hAnsi="Abadi"/>
                <w:color w:val="595959"/>
                <w:spacing w:val="-5"/>
                <w:sz w:val="20"/>
                <w:szCs w:val="20"/>
              </w:rPr>
            </w:pPr>
            <w:r>
              <w:rPr>
                <w:rFonts w:ascii="Abadi" w:hAnsi="Abadi"/>
                <w:color w:val="595959"/>
                <w:spacing w:val="-5"/>
                <w:sz w:val="20"/>
                <w:szCs w:val="20"/>
              </w:rPr>
              <w:t>Support Discipline Experts as required</w:t>
            </w:r>
          </w:p>
        </w:tc>
        <w:tc>
          <w:tcPr>
            <w:tcW w:w="680"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3CDFD69" w14:textId="23795738" w:rsidR="00AA6F57" w:rsidRDefault="00AA6F57" w:rsidP="00CE61EB">
            <w:pPr>
              <w:pStyle w:val="TableParagraph"/>
              <w:rPr>
                <w:rFonts w:ascii="Abadi" w:hAnsi="Abadi"/>
                <w:color w:val="595959"/>
                <w:spacing w:val="-5"/>
                <w:sz w:val="20"/>
                <w:szCs w:val="20"/>
              </w:rPr>
            </w:pPr>
            <w:r>
              <w:rPr>
                <w:rFonts w:ascii="Abadi" w:hAnsi="Abadi"/>
                <w:color w:val="595959"/>
                <w:spacing w:val="-5"/>
                <w:sz w:val="20"/>
                <w:szCs w:val="20"/>
              </w:rPr>
              <w:t xml:space="preserve">Mountrath Co. Laois. Venue to be confirmed by LCC. </w:t>
            </w:r>
          </w:p>
        </w:tc>
      </w:tr>
      <w:tr w:rsidR="00AA6F57" w:rsidRPr="008353CF" w14:paraId="2D1742A5" w14:textId="77777777" w:rsidTr="00D42DED">
        <w:trPr>
          <w:trHeight w:val="729"/>
        </w:trPr>
        <w:tc>
          <w:tcPr>
            <w:tcW w:w="549" w:type="pct"/>
            <w:tcBorders>
              <w:top w:val="single" w:sz="4" w:space="0" w:color="000000"/>
              <w:left w:val="single" w:sz="4" w:space="0" w:color="000000"/>
              <w:bottom w:val="single" w:sz="4" w:space="0" w:color="000000"/>
              <w:right w:val="single" w:sz="4" w:space="0" w:color="000000"/>
            </w:tcBorders>
          </w:tcPr>
          <w:p w14:paraId="355F3B7E" w14:textId="78C12269" w:rsidR="00AA6F57" w:rsidRDefault="00AA6F57" w:rsidP="00CE61EB">
            <w:pPr>
              <w:pStyle w:val="TableParagraph"/>
              <w:ind w:left="110"/>
              <w:rPr>
                <w:rFonts w:ascii="Abadi" w:hAnsi="Abadi"/>
                <w:color w:val="595959"/>
                <w:sz w:val="20"/>
                <w:szCs w:val="20"/>
              </w:rPr>
            </w:pPr>
            <w:r>
              <w:rPr>
                <w:rFonts w:ascii="Abadi" w:hAnsi="Abadi"/>
                <w:color w:val="595959"/>
                <w:sz w:val="20"/>
                <w:szCs w:val="20"/>
              </w:rPr>
              <w:t>Stage (i)</w:t>
            </w:r>
          </w:p>
        </w:tc>
        <w:tc>
          <w:tcPr>
            <w:tcW w:w="127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7A2CF1" w14:textId="5D782372" w:rsidR="00AA6F57" w:rsidRDefault="00AA6F57" w:rsidP="00CE61EB">
            <w:pPr>
              <w:pStyle w:val="TableParagraph"/>
              <w:ind w:left="110"/>
              <w:rPr>
                <w:rFonts w:ascii="Abadi" w:hAnsi="Abadi"/>
                <w:color w:val="595959"/>
                <w:sz w:val="20"/>
                <w:szCs w:val="20"/>
              </w:rPr>
            </w:pPr>
            <w:r>
              <w:rPr>
                <w:rFonts w:ascii="Abadi" w:hAnsi="Abadi"/>
                <w:color w:val="595959"/>
                <w:sz w:val="20"/>
                <w:szCs w:val="20"/>
              </w:rPr>
              <w:t>Remote (MS Teams) meeting to review Stage (i) and to preview Stage (ii a).</w:t>
            </w:r>
          </w:p>
        </w:tc>
        <w:tc>
          <w:tcPr>
            <w:tcW w:w="63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71ACDB3" w14:textId="14D6D228" w:rsidR="00AA6F57" w:rsidRDefault="00AA6F57" w:rsidP="000D6F68">
            <w:pPr>
              <w:pStyle w:val="TableParagraph"/>
              <w:tabs>
                <w:tab w:val="left" w:pos="626"/>
                <w:tab w:val="left" w:pos="1231"/>
              </w:tabs>
              <w:rPr>
                <w:rFonts w:ascii="Abadi" w:hAnsi="Abadi"/>
                <w:color w:val="595959"/>
                <w:spacing w:val="-5"/>
                <w:sz w:val="20"/>
                <w:szCs w:val="20"/>
              </w:rPr>
            </w:pPr>
            <w:r>
              <w:rPr>
                <w:rFonts w:ascii="Abadi" w:hAnsi="Abadi"/>
                <w:color w:val="595959"/>
                <w:spacing w:val="-5"/>
                <w:sz w:val="20"/>
                <w:szCs w:val="20"/>
              </w:rPr>
              <w:t xml:space="preserve">One meeting. </w:t>
            </w:r>
          </w:p>
        </w:tc>
        <w:tc>
          <w:tcPr>
            <w:tcW w:w="45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A52360E" w14:textId="0ABB72D4" w:rsidR="00AA6F57" w:rsidRDefault="00AA6F57" w:rsidP="00CE61EB">
            <w:pPr>
              <w:pStyle w:val="TableParagraph"/>
              <w:ind w:left="111"/>
              <w:rPr>
                <w:rFonts w:ascii="Abadi" w:hAnsi="Abadi"/>
                <w:color w:val="595959"/>
                <w:sz w:val="20"/>
                <w:szCs w:val="20"/>
              </w:rPr>
            </w:pPr>
            <w:r>
              <w:rPr>
                <w:rFonts w:ascii="Abadi" w:hAnsi="Abadi"/>
                <w:color w:val="595959"/>
                <w:sz w:val="20"/>
                <w:szCs w:val="20"/>
              </w:rPr>
              <w:t>DT Lead</w:t>
            </w:r>
          </w:p>
        </w:tc>
        <w:tc>
          <w:tcPr>
            <w:tcW w:w="72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EF06B64" w14:textId="2EA99D71" w:rsidR="00AA6F57" w:rsidRDefault="00AA6F57" w:rsidP="00CE61EB">
            <w:pPr>
              <w:pStyle w:val="TableParagraph"/>
              <w:tabs>
                <w:tab w:val="left" w:pos="915"/>
                <w:tab w:val="left" w:pos="1388"/>
              </w:tabs>
              <w:rPr>
                <w:rFonts w:ascii="Abadi" w:hAnsi="Abadi"/>
                <w:color w:val="595959"/>
                <w:sz w:val="20"/>
                <w:szCs w:val="20"/>
              </w:rPr>
            </w:pPr>
            <w:r>
              <w:rPr>
                <w:rFonts w:ascii="Abadi" w:hAnsi="Abadi"/>
                <w:color w:val="595959"/>
                <w:sz w:val="20"/>
                <w:szCs w:val="20"/>
              </w:rPr>
              <w:t>LCC / Core Design Team</w:t>
            </w:r>
          </w:p>
        </w:tc>
        <w:tc>
          <w:tcPr>
            <w:tcW w:w="680" w:type="pct"/>
            <w:tcBorders>
              <w:top w:val="single" w:sz="4" w:space="0" w:color="000000"/>
              <w:left w:val="single" w:sz="4" w:space="0" w:color="000000"/>
              <w:bottom w:val="single" w:sz="4" w:space="0" w:color="000000"/>
              <w:right w:val="single" w:sz="4" w:space="0" w:color="000000"/>
            </w:tcBorders>
          </w:tcPr>
          <w:p w14:paraId="38548690" w14:textId="7A3DBE09" w:rsidR="00AA6F57" w:rsidRDefault="00AA6F57" w:rsidP="00CE61EB">
            <w:pPr>
              <w:pStyle w:val="TableParagraph"/>
              <w:rPr>
                <w:rFonts w:ascii="Abadi" w:hAnsi="Abadi"/>
                <w:color w:val="595959"/>
                <w:spacing w:val="-5"/>
                <w:sz w:val="20"/>
                <w:szCs w:val="20"/>
              </w:rPr>
            </w:pPr>
            <w:r>
              <w:rPr>
                <w:rFonts w:ascii="Abadi" w:hAnsi="Abadi"/>
                <w:color w:val="595959"/>
                <w:spacing w:val="-5"/>
                <w:sz w:val="20"/>
                <w:szCs w:val="20"/>
              </w:rPr>
              <w:t>Support Discipline Experts as required</w:t>
            </w:r>
          </w:p>
        </w:tc>
        <w:tc>
          <w:tcPr>
            <w:tcW w:w="680"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DBB14BC" w14:textId="19D016A1" w:rsidR="00AA6F57" w:rsidRDefault="00AA6F57" w:rsidP="00CE61EB">
            <w:pPr>
              <w:pStyle w:val="TableParagraph"/>
              <w:rPr>
                <w:rFonts w:ascii="Abadi" w:hAnsi="Abadi"/>
                <w:color w:val="595959"/>
                <w:spacing w:val="-5"/>
                <w:sz w:val="20"/>
                <w:szCs w:val="20"/>
              </w:rPr>
            </w:pPr>
            <w:r>
              <w:rPr>
                <w:rFonts w:ascii="Abadi" w:hAnsi="Abadi"/>
                <w:color w:val="595959"/>
                <w:spacing w:val="-5"/>
                <w:sz w:val="20"/>
                <w:szCs w:val="20"/>
              </w:rPr>
              <w:t>Remote (MS Teams)</w:t>
            </w:r>
          </w:p>
        </w:tc>
      </w:tr>
      <w:tr w:rsidR="004B5D3C" w:rsidRPr="008353CF" w14:paraId="22D19803" w14:textId="77777777" w:rsidTr="00D42DED">
        <w:trPr>
          <w:trHeight w:val="729"/>
        </w:trPr>
        <w:tc>
          <w:tcPr>
            <w:tcW w:w="549" w:type="pct"/>
            <w:tcBorders>
              <w:top w:val="single" w:sz="4" w:space="0" w:color="000000"/>
              <w:left w:val="single" w:sz="4" w:space="0" w:color="000000"/>
              <w:bottom w:val="single" w:sz="4" w:space="0" w:color="000000"/>
              <w:right w:val="single" w:sz="4" w:space="0" w:color="000000"/>
            </w:tcBorders>
          </w:tcPr>
          <w:p w14:paraId="416E1056" w14:textId="185CC5CA" w:rsidR="004B5D3C" w:rsidRDefault="004B5D3C" w:rsidP="00CE61EB">
            <w:pPr>
              <w:pStyle w:val="TableParagraph"/>
              <w:ind w:left="110"/>
              <w:rPr>
                <w:rFonts w:ascii="Abadi" w:hAnsi="Abadi"/>
                <w:color w:val="595959"/>
                <w:sz w:val="20"/>
                <w:szCs w:val="20"/>
              </w:rPr>
            </w:pPr>
            <w:r>
              <w:rPr>
                <w:rFonts w:ascii="Abadi" w:hAnsi="Abadi"/>
                <w:color w:val="595959"/>
                <w:sz w:val="20"/>
                <w:szCs w:val="20"/>
              </w:rPr>
              <w:t xml:space="preserve">Stage (ii </w:t>
            </w:r>
            <w:r w:rsidR="00DA3BC7">
              <w:rPr>
                <w:rFonts w:ascii="Abadi" w:hAnsi="Abadi"/>
                <w:color w:val="595959"/>
                <w:sz w:val="20"/>
                <w:szCs w:val="20"/>
              </w:rPr>
              <w:t>a</w:t>
            </w:r>
            <w:r>
              <w:rPr>
                <w:rFonts w:ascii="Abadi" w:hAnsi="Abadi"/>
                <w:color w:val="595959"/>
                <w:sz w:val="20"/>
                <w:szCs w:val="20"/>
              </w:rPr>
              <w:t>)</w:t>
            </w:r>
          </w:p>
        </w:tc>
        <w:tc>
          <w:tcPr>
            <w:tcW w:w="127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995868F" w14:textId="6072D85B" w:rsidR="00DA3BC7" w:rsidRDefault="00DA3BC7" w:rsidP="00CE61EB">
            <w:pPr>
              <w:pStyle w:val="TableParagraph"/>
              <w:ind w:left="110"/>
              <w:rPr>
                <w:rFonts w:ascii="Abadi" w:hAnsi="Abadi"/>
                <w:color w:val="595959"/>
                <w:sz w:val="20"/>
                <w:szCs w:val="20"/>
              </w:rPr>
            </w:pPr>
            <w:r>
              <w:rPr>
                <w:rFonts w:ascii="Abadi" w:hAnsi="Abadi"/>
                <w:color w:val="595959"/>
                <w:sz w:val="20"/>
                <w:szCs w:val="20"/>
              </w:rPr>
              <w:t>MS Teams meeting</w:t>
            </w:r>
            <w:r w:rsidR="00AA6F57">
              <w:rPr>
                <w:rFonts w:ascii="Abadi" w:hAnsi="Abadi"/>
                <w:color w:val="595959"/>
                <w:sz w:val="20"/>
                <w:szCs w:val="20"/>
              </w:rPr>
              <w:t xml:space="preserve"> during </w:t>
            </w:r>
            <w:r>
              <w:rPr>
                <w:rFonts w:ascii="Abadi" w:hAnsi="Abadi"/>
                <w:color w:val="595959"/>
                <w:sz w:val="20"/>
                <w:szCs w:val="20"/>
              </w:rPr>
              <w:t xml:space="preserve">Stage (ii a) to brief LCC </w:t>
            </w:r>
            <w:r w:rsidR="00AA6F57">
              <w:rPr>
                <w:rFonts w:ascii="Abadi" w:hAnsi="Abadi"/>
                <w:color w:val="595959"/>
                <w:sz w:val="20"/>
                <w:szCs w:val="20"/>
              </w:rPr>
              <w:t xml:space="preserve">project management team </w:t>
            </w:r>
            <w:r>
              <w:rPr>
                <w:rFonts w:ascii="Abadi" w:hAnsi="Abadi"/>
                <w:color w:val="595959"/>
                <w:sz w:val="20"/>
                <w:szCs w:val="20"/>
              </w:rPr>
              <w:t>on progress</w:t>
            </w:r>
            <w:r w:rsidR="00AA6F57">
              <w:rPr>
                <w:rFonts w:ascii="Abadi" w:hAnsi="Abadi"/>
                <w:color w:val="595959"/>
                <w:sz w:val="20"/>
                <w:szCs w:val="20"/>
              </w:rPr>
              <w:t>.</w:t>
            </w:r>
            <w:r>
              <w:rPr>
                <w:rFonts w:ascii="Abadi" w:hAnsi="Abadi"/>
                <w:color w:val="595959"/>
                <w:sz w:val="20"/>
                <w:szCs w:val="20"/>
              </w:rPr>
              <w:t xml:space="preserve"> </w:t>
            </w:r>
          </w:p>
          <w:p w14:paraId="67CF6F64" w14:textId="77777777" w:rsidR="00DA3BC7" w:rsidRDefault="00DA3BC7" w:rsidP="00CE61EB">
            <w:pPr>
              <w:pStyle w:val="TableParagraph"/>
              <w:ind w:left="110"/>
              <w:rPr>
                <w:rFonts w:ascii="Abadi" w:hAnsi="Abadi"/>
                <w:color w:val="595959"/>
                <w:sz w:val="20"/>
                <w:szCs w:val="20"/>
              </w:rPr>
            </w:pPr>
          </w:p>
          <w:p w14:paraId="6905DC94" w14:textId="114C6587" w:rsidR="004B5D3C" w:rsidRDefault="00DA3BC7" w:rsidP="00CE61EB">
            <w:pPr>
              <w:pStyle w:val="TableParagraph"/>
              <w:ind w:left="110"/>
              <w:rPr>
                <w:rFonts w:ascii="Abadi" w:hAnsi="Abadi"/>
                <w:color w:val="595959"/>
                <w:sz w:val="20"/>
                <w:szCs w:val="20"/>
              </w:rPr>
            </w:pPr>
            <w:r>
              <w:rPr>
                <w:rFonts w:ascii="Abadi" w:hAnsi="Abadi"/>
                <w:color w:val="595959"/>
                <w:sz w:val="20"/>
                <w:szCs w:val="20"/>
              </w:rPr>
              <w:t>Second</w:t>
            </w:r>
            <w:r w:rsidR="00AA6F57">
              <w:rPr>
                <w:rFonts w:ascii="Abadi" w:hAnsi="Abadi"/>
                <w:color w:val="595959"/>
                <w:sz w:val="20"/>
                <w:szCs w:val="20"/>
              </w:rPr>
              <w:t xml:space="preserve"> set of</w:t>
            </w:r>
            <w:r w:rsidR="004B5D3C">
              <w:rPr>
                <w:rFonts w:ascii="Abadi" w:hAnsi="Abadi"/>
                <w:color w:val="595959"/>
                <w:sz w:val="20"/>
                <w:szCs w:val="20"/>
              </w:rPr>
              <w:t xml:space="preserve"> meeting</w:t>
            </w:r>
            <w:r w:rsidR="00AA6F57">
              <w:rPr>
                <w:rFonts w:ascii="Abadi" w:hAnsi="Abadi"/>
                <w:color w:val="595959"/>
                <w:sz w:val="20"/>
                <w:szCs w:val="20"/>
              </w:rPr>
              <w:t>s</w:t>
            </w:r>
            <w:r>
              <w:rPr>
                <w:rFonts w:ascii="Abadi" w:hAnsi="Abadi"/>
                <w:color w:val="595959"/>
                <w:sz w:val="20"/>
                <w:szCs w:val="20"/>
              </w:rPr>
              <w:t xml:space="preserve"> to be held</w:t>
            </w:r>
            <w:r w:rsidR="00AA6F57">
              <w:rPr>
                <w:rFonts w:ascii="Abadi" w:hAnsi="Abadi"/>
                <w:color w:val="595959"/>
                <w:sz w:val="20"/>
                <w:szCs w:val="20"/>
              </w:rPr>
              <w:t xml:space="preserve"> on a single day towards the end of Stage (ii a)</w:t>
            </w:r>
            <w:r w:rsidR="000D6F68">
              <w:rPr>
                <w:rFonts w:ascii="Abadi" w:hAnsi="Abadi"/>
                <w:color w:val="595959"/>
                <w:sz w:val="20"/>
                <w:szCs w:val="20"/>
              </w:rPr>
              <w:t xml:space="preserve"> in</w:t>
            </w:r>
            <w:r>
              <w:rPr>
                <w:rFonts w:ascii="Abadi" w:hAnsi="Abadi"/>
                <w:color w:val="595959"/>
                <w:sz w:val="20"/>
                <w:szCs w:val="20"/>
              </w:rPr>
              <w:t xml:space="preserve"> person in</w:t>
            </w:r>
            <w:r w:rsidR="000D6F68">
              <w:rPr>
                <w:rFonts w:ascii="Abadi" w:hAnsi="Abadi"/>
                <w:color w:val="595959"/>
                <w:sz w:val="20"/>
                <w:szCs w:val="20"/>
              </w:rPr>
              <w:t xml:space="preserve"> County Hall Portlaoise</w:t>
            </w:r>
            <w:r w:rsidR="004B5D3C">
              <w:rPr>
                <w:rFonts w:ascii="Abadi" w:hAnsi="Abadi"/>
                <w:color w:val="595959"/>
                <w:sz w:val="20"/>
                <w:szCs w:val="20"/>
              </w:rPr>
              <w:t xml:space="preserve"> </w:t>
            </w:r>
            <w:r>
              <w:rPr>
                <w:rFonts w:ascii="Abadi" w:hAnsi="Abadi"/>
                <w:color w:val="595959"/>
                <w:sz w:val="20"/>
                <w:szCs w:val="20"/>
              </w:rPr>
              <w:t xml:space="preserve">(a) with LCC project management team </w:t>
            </w:r>
            <w:r w:rsidR="004B5D3C">
              <w:rPr>
                <w:rFonts w:ascii="Abadi" w:hAnsi="Abadi"/>
                <w:color w:val="595959"/>
                <w:sz w:val="20"/>
                <w:szCs w:val="20"/>
              </w:rPr>
              <w:t xml:space="preserve">and </w:t>
            </w:r>
            <w:r>
              <w:rPr>
                <w:rFonts w:ascii="Abadi" w:hAnsi="Abadi"/>
                <w:color w:val="595959"/>
                <w:sz w:val="20"/>
                <w:szCs w:val="20"/>
              </w:rPr>
              <w:t>(b) with elected representatives</w:t>
            </w:r>
            <w:r w:rsidR="00AA6F57">
              <w:rPr>
                <w:rFonts w:ascii="Abadi" w:hAnsi="Abadi"/>
                <w:color w:val="595959"/>
                <w:sz w:val="20"/>
                <w:szCs w:val="20"/>
              </w:rPr>
              <w:t xml:space="preserve"> and (c) Mountrath Town Team</w:t>
            </w:r>
            <w:r>
              <w:rPr>
                <w:rFonts w:ascii="Abadi" w:hAnsi="Abadi"/>
                <w:color w:val="595959"/>
                <w:sz w:val="20"/>
                <w:szCs w:val="20"/>
              </w:rPr>
              <w:t xml:space="preserve"> (</w:t>
            </w:r>
            <w:r w:rsidR="00AA6F57">
              <w:rPr>
                <w:rFonts w:ascii="Abadi" w:hAnsi="Abadi"/>
                <w:color w:val="595959"/>
                <w:sz w:val="20"/>
                <w:szCs w:val="20"/>
              </w:rPr>
              <w:t>3</w:t>
            </w:r>
            <w:r>
              <w:rPr>
                <w:rFonts w:ascii="Abadi" w:hAnsi="Abadi"/>
                <w:color w:val="595959"/>
                <w:sz w:val="20"/>
                <w:szCs w:val="20"/>
              </w:rPr>
              <w:t xml:space="preserve"> x</w:t>
            </w:r>
            <w:r w:rsidR="00AA6F57">
              <w:rPr>
                <w:rFonts w:ascii="Abadi" w:hAnsi="Abadi"/>
                <w:color w:val="595959"/>
                <w:sz w:val="20"/>
                <w:szCs w:val="20"/>
              </w:rPr>
              <w:t xml:space="preserve"> ‘in person’</w:t>
            </w:r>
            <w:r>
              <w:rPr>
                <w:rFonts w:ascii="Abadi" w:hAnsi="Abadi"/>
                <w:color w:val="595959"/>
                <w:sz w:val="20"/>
                <w:szCs w:val="20"/>
              </w:rPr>
              <w:t xml:space="preserve"> briefings on the same day</w:t>
            </w:r>
            <w:r w:rsidR="00AA6F57">
              <w:rPr>
                <w:rFonts w:ascii="Abadi" w:hAnsi="Abadi"/>
                <w:color w:val="595959"/>
                <w:sz w:val="20"/>
                <w:szCs w:val="20"/>
              </w:rPr>
              <w:t xml:space="preserve"> in</w:t>
            </w:r>
            <w:r w:rsidR="00AA6F57">
              <w:t xml:space="preserve"> </w:t>
            </w:r>
            <w:r w:rsidR="00AA6F57" w:rsidRPr="00AA6F57">
              <w:rPr>
                <w:rFonts w:ascii="Abadi" w:hAnsi="Abadi"/>
                <w:color w:val="595959"/>
                <w:sz w:val="20"/>
                <w:szCs w:val="20"/>
              </w:rPr>
              <w:t>Aras an Chontae, Portlaoise</w:t>
            </w:r>
            <w:r>
              <w:rPr>
                <w:rFonts w:ascii="Abadi" w:hAnsi="Abadi"/>
                <w:color w:val="595959"/>
                <w:sz w:val="20"/>
                <w:szCs w:val="20"/>
              </w:rPr>
              <w:t>)</w:t>
            </w:r>
          </w:p>
          <w:p w14:paraId="36759433" w14:textId="63F645A5" w:rsidR="00AA6F57" w:rsidRDefault="00AA6F57" w:rsidP="00CE61EB">
            <w:pPr>
              <w:pStyle w:val="TableParagraph"/>
              <w:ind w:left="110"/>
              <w:rPr>
                <w:rFonts w:ascii="Abadi" w:hAnsi="Abadi"/>
                <w:color w:val="595959"/>
                <w:sz w:val="20"/>
                <w:szCs w:val="20"/>
              </w:rPr>
            </w:pPr>
          </w:p>
        </w:tc>
        <w:tc>
          <w:tcPr>
            <w:tcW w:w="63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7C34403" w14:textId="7847D235" w:rsidR="004B5D3C" w:rsidRDefault="000D6F68" w:rsidP="000D6F68">
            <w:pPr>
              <w:pStyle w:val="TableParagraph"/>
              <w:tabs>
                <w:tab w:val="left" w:pos="626"/>
                <w:tab w:val="left" w:pos="1231"/>
              </w:tabs>
              <w:rPr>
                <w:rFonts w:ascii="Abadi" w:hAnsi="Abadi"/>
                <w:color w:val="595959"/>
                <w:spacing w:val="-5"/>
                <w:sz w:val="20"/>
                <w:szCs w:val="20"/>
              </w:rPr>
            </w:pPr>
            <w:r>
              <w:rPr>
                <w:rFonts w:ascii="Abadi" w:hAnsi="Abadi"/>
                <w:color w:val="595959"/>
                <w:spacing w:val="-5"/>
                <w:sz w:val="20"/>
                <w:szCs w:val="20"/>
              </w:rPr>
              <w:t>1 meeting to be held</w:t>
            </w:r>
            <w:r w:rsidR="00DA3BC7">
              <w:rPr>
                <w:rFonts w:ascii="Abadi" w:hAnsi="Abadi"/>
                <w:color w:val="595959"/>
                <w:spacing w:val="-5"/>
                <w:sz w:val="20"/>
                <w:szCs w:val="20"/>
              </w:rPr>
              <w:t xml:space="preserve"> remotely </w:t>
            </w:r>
            <w:r w:rsidR="00AA6F57">
              <w:rPr>
                <w:rFonts w:ascii="Abadi" w:hAnsi="Abadi"/>
                <w:color w:val="595959"/>
                <w:spacing w:val="-5"/>
                <w:sz w:val="20"/>
                <w:szCs w:val="20"/>
              </w:rPr>
              <w:t>during the stage with</w:t>
            </w:r>
            <w:r w:rsidR="00DA3BC7">
              <w:rPr>
                <w:rFonts w:ascii="Abadi" w:hAnsi="Abadi"/>
                <w:color w:val="595959"/>
                <w:spacing w:val="-5"/>
                <w:sz w:val="20"/>
                <w:szCs w:val="20"/>
              </w:rPr>
              <w:t xml:space="preserve"> </w:t>
            </w:r>
            <w:r w:rsidR="00AA6F57">
              <w:rPr>
                <w:rFonts w:ascii="Abadi" w:hAnsi="Abadi"/>
                <w:color w:val="595959"/>
                <w:spacing w:val="-5"/>
                <w:sz w:val="20"/>
                <w:szCs w:val="20"/>
              </w:rPr>
              <w:t>3 ‘in person’</w:t>
            </w:r>
            <w:r w:rsidR="00DA3BC7">
              <w:rPr>
                <w:rFonts w:ascii="Abadi" w:hAnsi="Abadi"/>
                <w:color w:val="595959"/>
                <w:spacing w:val="-5"/>
                <w:sz w:val="20"/>
                <w:szCs w:val="20"/>
              </w:rPr>
              <w:t xml:space="preserve"> meeting</w:t>
            </w:r>
            <w:r w:rsidR="00AA6F57">
              <w:rPr>
                <w:rFonts w:ascii="Abadi" w:hAnsi="Abadi"/>
                <w:color w:val="595959"/>
                <w:spacing w:val="-5"/>
                <w:sz w:val="20"/>
                <w:szCs w:val="20"/>
              </w:rPr>
              <w:t>s/briefings on the same date (</w:t>
            </w:r>
            <w:r>
              <w:rPr>
                <w:rFonts w:ascii="Abadi" w:hAnsi="Abadi"/>
                <w:color w:val="595959"/>
                <w:spacing w:val="-5"/>
                <w:sz w:val="20"/>
                <w:szCs w:val="20"/>
              </w:rPr>
              <w:t>prior to finalizing the</w:t>
            </w:r>
            <w:r w:rsidR="00DA3BC7">
              <w:rPr>
                <w:rFonts w:ascii="Abadi" w:hAnsi="Abadi"/>
                <w:color w:val="595959"/>
                <w:spacing w:val="-5"/>
                <w:sz w:val="20"/>
                <w:szCs w:val="20"/>
              </w:rPr>
              <w:t xml:space="preserve"> design and</w:t>
            </w:r>
            <w:r>
              <w:rPr>
                <w:rFonts w:ascii="Abadi" w:hAnsi="Abadi"/>
                <w:color w:val="595959"/>
                <w:spacing w:val="-5"/>
                <w:sz w:val="20"/>
                <w:szCs w:val="20"/>
              </w:rPr>
              <w:t xml:space="preserve"> Part 8 documentation</w:t>
            </w:r>
            <w:r w:rsidR="00AA6F57">
              <w:rPr>
                <w:rFonts w:ascii="Abadi" w:hAnsi="Abadi"/>
                <w:color w:val="595959"/>
                <w:spacing w:val="-5"/>
                <w:sz w:val="20"/>
                <w:szCs w:val="20"/>
              </w:rPr>
              <w:t>)</w:t>
            </w:r>
          </w:p>
        </w:tc>
        <w:tc>
          <w:tcPr>
            <w:tcW w:w="45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9151EF9" w14:textId="57B29877" w:rsidR="004B5D3C" w:rsidRPr="004A245F" w:rsidRDefault="000D6F68" w:rsidP="00CE61EB">
            <w:pPr>
              <w:pStyle w:val="TableParagraph"/>
              <w:ind w:left="111"/>
              <w:rPr>
                <w:rFonts w:ascii="Abadi" w:hAnsi="Abadi"/>
                <w:color w:val="595959"/>
                <w:sz w:val="20"/>
                <w:szCs w:val="20"/>
              </w:rPr>
            </w:pPr>
            <w:r>
              <w:rPr>
                <w:rFonts w:ascii="Abadi" w:hAnsi="Abadi"/>
                <w:color w:val="595959"/>
                <w:sz w:val="20"/>
                <w:szCs w:val="20"/>
              </w:rPr>
              <w:t>DT Lead</w:t>
            </w:r>
          </w:p>
        </w:tc>
        <w:tc>
          <w:tcPr>
            <w:tcW w:w="72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278B71F" w14:textId="5F5EAB2A" w:rsidR="00AA6F57" w:rsidRDefault="00AA6F57" w:rsidP="00CE61EB">
            <w:pPr>
              <w:pStyle w:val="TableParagraph"/>
              <w:tabs>
                <w:tab w:val="left" w:pos="915"/>
                <w:tab w:val="left" w:pos="1388"/>
              </w:tabs>
              <w:rPr>
                <w:rFonts w:ascii="Abadi" w:hAnsi="Abadi"/>
                <w:color w:val="595959"/>
                <w:sz w:val="20"/>
                <w:szCs w:val="20"/>
              </w:rPr>
            </w:pPr>
            <w:r>
              <w:rPr>
                <w:rFonts w:ascii="Abadi" w:hAnsi="Abadi"/>
                <w:color w:val="595959"/>
                <w:sz w:val="20"/>
                <w:szCs w:val="20"/>
              </w:rPr>
              <w:t xml:space="preserve">Remote Meeting: LCC project Management Team </w:t>
            </w:r>
            <w:r w:rsidR="004A02C7">
              <w:rPr>
                <w:rFonts w:ascii="Abadi" w:hAnsi="Abadi"/>
                <w:color w:val="595959"/>
                <w:sz w:val="20"/>
                <w:szCs w:val="20"/>
              </w:rPr>
              <w:t>and Design Team.</w:t>
            </w:r>
            <w:r>
              <w:rPr>
                <w:rFonts w:ascii="Abadi" w:hAnsi="Abadi"/>
                <w:color w:val="595959"/>
                <w:sz w:val="20"/>
                <w:szCs w:val="20"/>
              </w:rPr>
              <w:t xml:space="preserve"> </w:t>
            </w:r>
          </w:p>
          <w:p w14:paraId="3A522846" w14:textId="32F07D9D" w:rsidR="004B5D3C" w:rsidRPr="004A245F" w:rsidRDefault="00AA6F57" w:rsidP="00CE61EB">
            <w:pPr>
              <w:pStyle w:val="TableParagraph"/>
              <w:tabs>
                <w:tab w:val="left" w:pos="915"/>
                <w:tab w:val="left" w:pos="1388"/>
              </w:tabs>
              <w:rPr>
                <w:rFonts w:ascii="Abadi" w:hAnsi="Abadi"/>
                <w:color w:val="595959"/>
                <w:sz w:val="20"/>
                <w:szCs w:val="20"/>
              </w:rPr>
            </w:pPr>
            <w:r>
              <w:rPr>
                <w:rFonts w:ascii="Abadi" w:hAnsi="Abadi"/>
                <w:color w:val="595959"/>
                <w:sz w:val="20"/>
                <w:szCs w:val="20"/>
              </w:rPr>
              <w:t>In Person Briefings: (1) LCC Project Team</w:t>
            </w:r>
            <w:r w:rsidR="004A02C7">
              <w:rPr>
                <w:rFonts w:ascii="Abadi" w:hAnsi="Abadi"/>
                <w:color w:val="595959"/>
                <w:sz w:val="20"/>
                <w:szCs w:val="20"/>
              </w:rPr>
              <w:t xml:space="preserve"> and Design Team</w:t>
            </w:r>
            <w:r>
              <w:rPr>
                <w:rFonts w:ascii="Abadi" w:hAnsi="Abadi"/>
                <w:color w:val="595959"/>
                <w:sz w:val="20"/>
                <w:szCs w:val="20"/>
              </w:rPr>
              <w:t xml:space="preserve"> (2) </w:t>
            </w:r>
            <w:r w:rsidR="000D6F68">
              <w:rPr>
                <w:rFonts w:ascii="Abadi" w:hAnsi="Abadi"/>
                <w:color w:val="595959"/>
                <w:sz w:val="20"/>
                <w:szCs w:val="20"/>
              </w:rPr>
              <w:t>Elected members</w:t>
            </w:r>
            <w:r w:rsidR="004A02C7">
              <w:rPr>
                <w:rFonts w:ascii="Abadi" w:hAnsi="Abadi"/>
                <w:color w:val="595959"/>
                <w:sz w:val="20"/>
                <w:szCs w:val="20"/>
              </w:rPr>
              <w:t>, LCC Project Team and Design Team (3) Mountrath Town Team, LCC Project Team and  Design Team.</w:t>
            </w:r>
          </w:p>
        </w:tc>
        <w:tc>
          <w:tcPr>
            <w:tcW w:w="680" w:type="pct"/>
            <w:tcBorders>
              <w:top w:val="single" w:sz="4" w:space="0" w:color="000000"/>
              <w:left w:val="single" w:sz="4" w:space="0" w:color="000000"/>
              <w:bottom w:val="single" w:sz="4" w:space="0" w:color="000000"/>
              <w:right w:val="single" w:sz="4" w:space="0" w:color="000000"/>
            </w:tcBorders>
          </w:tcPr>
          <w:p w14:paraId="7CDFDBF8" w14:textId="2C408753" w:rsidR="004B5D3C" w:rsidRPr="004A245F" w:rsidRDefault="000D6F68" w:rsidP="00CE61EB">
            <w:pPr>
              <w:pStyle w:val="TableParagraph"/>
              <w:rPr>
                <w:rFonts w:ascii="Abadi" w:hAnsi="Abadi"/>
                <w:color w:val="595959"/>
                <w:spacing w:val="-5"/>
                <w:sz w:val="20"/>
                <w:szCs w:val="20"/>
              </w:rPr>
            </w:pPr>
            <w:r>
              <w:rPr>
                <w:rFonts w:ascii="Abadi" w:hAnsi="Abadi"/>
                <w:color w:val="595959"/>
                <w:spacing w:val="-5"/>
                <w:sz w:val="20"/>
                <w:szCs w:val="20"/>
              </w:rPr>
              <w:t xml:space="preserve">Support Discipline Experts as required. </w:t>
            </w:r>
          </w:p>
        </w:tc>
        <w:tc>
          <w:tcPr>
            <w:tcW w:w="680"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8ACBA73" w14:textId="77777777" w:rsidR="004B5D3C" w:rsidRDefault="000D6F68" w:rsidP="00CE61EB">
            <w:pPr>
              <w:pStyle w:val="TableParagraph"/>
              <w:rPr>
                <w:rFonts w:ascii="Abadi" w:hAnsi="Abadi"/>
                <w:color w:val="595959"/>
                <w:spacing w:val="-5"/>
                <w:sz w:val="20"/>
                <w:szCs w:val="20"/>
              </w:rPr>
            </w:pPr>
            <w:r>
              <w:rPr>
                <w:rFonts w:ascii="Abadi" w:hAnsi="Abadi"/>
                <w:color w:val="595959"/>
                <w:spacing w:val="-5"/>
                <w:sz w:val="20"/>
                <w:szCs w:val="20"/>
              </w:rPr>
              <w:t>LCC</w:t>
            </w:r>
          </w:p>
          <w:p w14:paraId="383FE606" w14:textId="28E648E6" w:rsidR="000D6F68" w:rsidRDefault="00DA3BC7" w:rsidP="00CE61EB">
            <w:pPr>
              <w:pStyle w:val="TableParagraph"/>
              <w:rPr>
                <w:rFonts w:ascii="Abadi" w:hAnsi="Abadi"/>
                <w:color w:val="595959"/>
                <w:spacing w:val="-5"/>
                <w:sz w:val="20"/>
                <w:szCs w:val="20"/>
              </w:rPr>
            </w:pPr>
            <w:r>
              <w:rPr>
                <w:rFonts w:ascii="Abadi" w:hAnsi="Abadi"/>
                <w:color w:val="595959"/>
                <w:spacing w:val="-5"/>
                <w:sz w:val="20"/>
                <w:szCs w:val="20"/>
              </w:rPr>
              <w:t>1 x Remote Meeting and an i</w:t>
            </w:r>
            <w:r w:rsidR="000D6F68">
              <w:rPr>
                <w:rFonts w:ascii="Abadi" w:hAnsi="Abadi"/>
                <w:color w:val="595959"/>
                <w:spacing w:val="-5"/>
                <w:sz w:val="20"/>
                <w:szCs w:val="20"/>
              </w:rPr>
              <w:t>n person</w:t>
            </w:r>
            <w:r>
              <w:rPr>
                <w:rFonts w:ascii="Abadi" w:hAnsi="Abadi"/>
                <w:color w:val="595959"/>
                <w:spacing w:val="-5"/>
                <w:sz w:val="20"/>
                <w:szCs w:val="20"/>
              </w:rPr>
              <w:t xml:space="preserve"> visit to</w:t>
            </w:r>
            <w:r w:rsidR="000D6F68">
              <w:rPr>
                <w:rFonts w:ascii="Abadi" w:hAnsi="Abadi"/>
                <w:color w:val="595959"/>
                <w:spacing w:val="-5"/>
                <w:sz w:val="20"/>
                <w:szCs w:val="20"/>
              </w:rPr>
              <w:t xml:space="preserve"> Aras an Chontae, Portlaoise</w:t>
            </w:r>
            <w:r>
              <w:rPr>
                <w:rFonts w:ascii="Abadi" w:hAnsi="Abadi"/>
                <w:color w:val="595959"/>
                <w:spacing w:val="-5"/>
                <w:sz w:val="20"/>
                <w:szCs w:val="20"/>
              </w:rPr>
              <w:t xml:space="preserve"> to brief (a) LCC Senior Management</w:t>
            </w:r>
            <w:r w:rsidR="004A02C7">
              <w:rPr>
                <w:rFonts w:ascii="Abadi" w:hAnsi="Abadi"/>
                <w:color w:val="595959"/>
                <w:spacing w:val="-5"/>
                <w:sz w:val="20"/>
                <w:szCs w:val="20"/>
              </w:rPr>
              <w:t>,</w:t>
            </w:r>
            <w:r>
              <w:rPr>
                <w:rFonts w:ascii="Abadi" w:hAnsi="Abadi"/>
                <w:color w:val="595959"/>
                <w:spacing w:val="-5"/>
                <w:sz w:val="20"/>
                <w:szCs w:val="20"/>
              </w:rPr>
              <w:t xml:space="preserve"> (b) elected representatives</w:t>
            </w:r>
            <w:r w:rsidR="004A02C7">
              <w:rPr>
                <w:rFonts w:ascii="Abadi" w:hAnsi="Abadi"/>
                <w:color w:val="595959"/>
                <w:spacing w:val="-5"/>
                <w:sz w:val="20"/>
                <w:szCs w:val="20"/>
              </w:rPr>
              <w:t xml:space="preserve"> and (c) Mountrath Town Team</w:t>
            </w:r>
            <w:r w:rsidR="000D6F68">
              <w:rPr>
                <w:rFonts w:ascii="Abadi" w:hAnsi="Abadi"/>
                <w:color w:val="595959"/>
                <w:spacing w:val="-5"/>
                <w:sz w:val="20"/>
                <w:szCs w:val="20"/>
              </w:rPr>
              <w:t xml:space="preserve"> </w:t>
            </w:r>
          </w:p>
          <w:p w14:paraId="3306B16E" w14:textId="6EF3CF3A" w:rsidR="000D6F68" w:rsidRPr="004A245F" w:rsidRDefault="000D6F68" w:rsidP="00CE61EB">
            <w:pPr>
              <w:pStyle w:val="TableParagraph"/>
              <w:rPr>
                <w:rFonts w:ascii="Abadi" w:hAnsi="Abadi"/>
                <w:color w:val="595959"/>
                <w:spacing w:val="-5"/>
                <w:sz w:val="20"/>
                <w:szCs w:val="20"/>
              </w:rPr>
            </w:pPr>
          </w:p>
        </w:tc>
      </w:tr>
      <w:tr w:rsidR="00CE61EB" w:rsidRPr="008353CF" w14:paraId="395ADC0D" w14:textId="77777777" w:rsidTr="00D42DED">
        <w:trPr>
          <w:trHeight w:val="729"/>
        </w:trPr>
        <w:tc>
          <w:tcPr>
            <w:tcW w:w="549" w:type="pct"/>
            <w:tcBorders>
              <w:top w:val="single" w:sz="4" w:space="0" w:color="000000"/>
              <w:left w:val="single" w:sz="4" w:space="0" w:color="000000"/>
              <w:bottom w:val="single" w:sz="4" w:space="0" w:color="000000"/>
              <w:right w:val="single" w:sz="4" w:space="0" w:color="000000"/>
            </w:tcBorders>
          </w:tcPr>
          <w:p w14:paraId="7260005F" w14:textId="551B9979" w:rsidR="00CE61EB" w:rsidRPr="004A245F" w:rsidRDefault="00DE39AE" w:rsidP="00CE61EB">
            <w:pPr>
              <w:pStyle w:val="TableParagraph"/>
              <w:ind w:left="110"/>
              <w:rPr>
                <w:rFonts w:ascii="Abadi" w:hAnsi="Abadi"/>
                <w:color w:val="595959"/>
                <w:sz w:val="20"/>
                <w:szCs w:val="20"/>
              </w:rPr>
            </w:pPr>
            <w:r>
              <w:rPr>
                <w:rFonts w:ascii="Abadi" w:hAnsi="Abadi"/>
                <w:color w:val="595959"/>
                <w:sz w:val="20"/>
                <w:szCs w:val="20"/>
              </w:rPr>
              <w:t>Stage</w:t>
            </w:r>
            <w:r w:rsidR="004A02C7">
              <w:rPr>
                <w:rFonts w:ascii="Abadi" w:hAnsi="Abadi"/>
                <w:color w:val="595959"/>
                <w:sz w:val="20"/>
                <w:szCs w:val="20"/>
              </w:rPr>
              <w:t xml:space="preserve"> </w:t>
            </w:r>
            <w:r>
              <w:rPr>
                <w:rFonts w:ascii="Abadi" w:hAnsi="Abadi"/>
                <w:color w:val="595959"/>
                <w:sz w:val="20"/>
                <w:szCs w:val="20"/>
              </w:rPr>
              <w:t>(ii b)</w:t>
            </w:r>
          </w:p>
        </w:tc>
        <w:tc>
          <w:tcPr>
            <w:tcW w:w="127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7FB366B" w14:textId="7B2D17E3" w:rsidR="00CE61EB" w:rsidRPr="004A245F" w:rsidRDefault="004A02C7" w:rsidP="00CE61EB">
            <w:pPr>
              <w:pStyle w:val="TableParagraph"/>
              <w:ind w:left="110"/>
              <w:rPr>
                <w:rFonts w:ascii="Abadi" w:hAnsi="Abadi"/>
                <w:color w:val="595959"/>
                <w:sz w:val="20"/>
                <w:szCs w:val="20"/>
              </w:rPr>
            </w:pPr>
            <w:r>
              <w:rPr>
                <w:rFonts w:ascii="Abadi" w:hAnsi="Abadi"/>
                <w:color w:val="595959"/>
                <w:sz w:val="20"/>
                <w:szCs w:val="20"/>
              </w:rPr>
              <w:t xml:space="preserve">Public “in person” event in Mountrath as part of the Part 8 planning process. </w:t>
            </w:r>
          </w:p>
        </w:tc>
        <w:tc>
          <w:tcPr>
            <w:tcW w:w="63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658BC17" w14:textId="0BFA4A51" w:rsidR="00CE61EB" w:rsidRDefault="004A02C7" w:rsidP="00CE61EB">
            <w:pPr>
              <w:pStyle w:val="TableParagraph"/>
              <w:tabs>
                <w:tab w:val="left" w:pos="626"/>
                <w:tab w:val="left" w:pos="1231"/>
              </w:tabs>
              <w:ind w:left="108"/>
              <w:rPr>
                <w:rFonts w:ascii="Abadi" w:hAnsi="Abadi"/>
                <w:color w:val="595959"/>
                <w:spacing w:val="-5"/>
                <w:sz w:val="20"/>
                <w:szCs w:val="20"/>
              </w:rPr>
            </w:pPr>
            <w:r>
              <w:rPr>
                <w:rFonts w:ascii="Abadi" w:hAnsi="Abadi"/>
                <w:color w:val="595959"/>
                <w:spacing w:val="-5"/>
                <w:sz w:val="20"/>
                <w:szCs w:val="20"/>
              </w:rPr>
              <w:t>One.</w:t>
            </w:r>
          </w:p>
          <w:p w14:paraId="2B639518" w14:textId="63421407" w:rsidR="00CE61EB" w:rsidRPr="004A245F" w:rsidRDefault="00CE61EB" w:rsidP="00CE61EB">
            <w:pPr>
              <w:pStyle w:val="TableParagraph"/>
              <w:tabs>
                <w:tab w:val="left" w:pos="626"/>
                <w:tab w:val="left" w:pos="1231"/>
              </w:tabs>
              <w:ind w:left="108"/>
              <w:rPr>
                <w:rFonts w:ascii="Abadi" w:hAnsi="Abadi"/>
                <w:color w:val="595959"/>
                <w:spacing w:val="-5"/>
                <w:sz w:val="20"/>
                <w:szCs w:val="20"/>
              </w:rPr>
            </w:pPr>
          </w:p>
        </w:tc>
        <w:tc>
          <w:tcPr>
            <w:tcW w:w="45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65B749D" w14:textId="5A6E6C7F" w:rsidR="00CE61EB" w:rsidRPr="004A245F" w:rsidRDefault="00CE61EB" w:rsidP="00CE61EB">
            <w:pPr>
              <w:pStyle w:val="TableParagraph"/>
              <w:ind w:left="111"/>
              <w:rPr>
                <w:rFonts w:ascii="Abadi" w:hAnsi="Abadi"/>
                <w:color w:val="595959"/>
                <w:sz w:val="20"/>
                <w:szCs w:val="20"/>
              </w:rPr>
            </w:pPr>
            <w:r w:rsidRPr="004A245F">
              <w:rPr>
                <w:rFonts w:ascii="Abadi" w:hAnsi="Abadi"/>
                <w:color w:val="595959"/>
                <w:sz w:val="20"/>
                <w:szCs w:val="20"/>
              </w:rPr>
              <w:t>DT</w:t>
            </w:r>
            <w:r w:rsidRPr="004A245F">
              <w:rPr>
                <w:rFonts w:ascii="Abadi" w:hAnsi="Abadi"/>
                <w:color w:val="595959"/>
                <w:spacing w:val="-5"/>
                <w:sz w:val="20"/>
                <w:szCs w:val="20"/>
              </w:rPr>
              <w:t xml:space="preserve"> </w:t>
            </w:r>
            <w:r w:rsidRPr="004A245F">
              <w:rPr>
                <w:rFonts w:ascii="Abadi" w:hAnsi="Abadi"/>
                <w:color w:val="595959"/>
                <w:spacing w:val="-4"/>
                <w:sz w:val="20"/>
                <w:szCs w:val="20"/>
              </w:rPr>
              <w:t>Lead</w:t>
            </w:r>
          </w:p>
        </w:tc>
        <w:tc>
          <w:tcPr>
            <w:tcW w:w="72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D957C09" w14:textId="370B4CB7" w:rsidR="00CE61EB" w:rsidRPr="004A245F" w:rsidRDefault="00CE61EB" w:rsidP="00CE61EB">
            <w:pPr>
              <w:pStyle w:val="TableParagraph"/>
              <w:tabs>
                <w:tab w:val="left" w:pos="915"/>
                <w:tab w:val="left" w:pos="1388"/>
              </w:tabs>
              <w:rPr>
                <w:rFonts w:ascii="Abadi" w:hAnsi="Abadi"/>
                <w:color w:val="595959"/>
                <w:sz w:val="20"/>
                <w:szCs w:val="20"/>
              </w:rPr>
            </w:pPr>
            <w:r w:rsidRPr="004A245F">
              <w:rPr>
                <w:rFonts w:ascii="Abadi" w:hAnsi="Abadi"/>
                <w:color w:val="595959"/>
                <w:spacing w:val="-3"/>
                <w:sz w:val="20"/>
                <w:szCs w:val="20"/>
              </w:rPr>
              <w:t>Core Design Team</w:t>
            </w:r>
            <w:r w:rsidR="004A02C7">
              <w:rPr>
                <w:rFonts w:ascii="Abadi" w:hAnsi="Abadi"/>
                <w:color w:val="595959"/>
                <w:spacing w:val="-3"/>
                <w:sz w:val="20"/>
                <w:szCs w:val="20"/>
              </w:rPr>
              <w:t xml:space="preserve">, LCC Project Team. </w:t>
            </w:r>
            <w:r w:rsidRPr="004A245F">
              <w:rPr>
                <w:rFonts w:ascii="Abadi" w:hAnsi="Abadi"/>
                <w:color w:val="595959"/>
                <w:spacing w:val="-5"/>
                <w:sz w:val="20"/>
                <w:szCs w:val="20"/>
              </w:rPr>
              <w:t xml:space="preserve"> </w:t>
            </w:r>
          </w:p>
        </w:tc>
        <w:tc>
          <w:tcPr>
            <w:tcW w:w="680" w:type="pct"/>
            <w:tcBorders>
              <w:top w:val="single" w:sz="4" w:space="0" w:color="000000"/>
              <w:left w:val="single" w:sz="4" w:space="0" w:color="000000"/>
              <w:bottom w:val="single" w:sz="4" w:space="0" w:color="000000"/>
              <w:right w:val="single" w:sz="4" w:space="0" w:color="000000"/>
            </w:tcBorders>
          </w:tcPr>
          <w:p w14:paraId="0AC42650" w14:textId="4F9283D7" w:rsidR="00CE61EB" w:rsidRPr="004A245F" w:rsidRDefault="00CE61EB" w:rsidP="00CE61EB">
            <w:pPr>
              <w:pStyle w:val="TableParagraph"/>
              <w:rPr>
                <w:rFonts w:ascii="Abadi" w:hAnsi="Abadi"/>
                <w:color w:val="595959"/>
                <w:spacing w:val="-5"/>
                <w:sz w:val="20"/>
                <w:szCs w:val="20"/>
              </w:rPr>
            </w:pPr>
            <w:r w:rsidRPr="004A245F">
              <w:rPr>
                <w:rFonts w:ascii="Abadi" w:hAnsi="Abadi"/>
                <w:color w:val="595959"/>
                <w:spacing w:val="-5"/>
                <w:sz w:val="20"/>
                <w:szCs w:val="20"/>
              </w:rPr>
              <w:t>Support Discipline Experts as required</w:t>
            </w:r>
          </w:p>
        </w:tc>
        <w:tc>
          <w:tcPr>
            <w:tcW w:w="680"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FE71A7" w14:textId="478AE9BD" w:rsidR="00CE61EB" w:rsidRPr="004A245F" w:rsidRDefault="004A02C7" w:rsidP="00CE61EB">
            <w:pPr>
              <w:pStyle w:val="TableParagraph"/>
              <w:rPr>
                <w:rFonts w:ascii="Abadi" w:hAnsi="Abadi"/>
                <w:color w:val="595959"/>
                <w:spacing w:val="-5"/>
                <w:sz w:val="20"/>
                <w:szCs w:val="20"/>
              </w:rPr>
            </w:pPr>
            <w:r>
              <w:rPr>
                <w:rFonts w:ascii="Abadi" w:hAnsi="Abadi"/>
                <w:color w:val="595959"/>
                <w:spacing w:val="-5"/>
                <w:sz w:val="20"/>
                <w:szCs w:val="20"/>
              </w:rPr>
              <w:t>Mountrath.</w:t>
            </w:r>
          </w:p>
        </w:tc>
      </w:tr>
    </w:tbl>
    <w:p w14:paraId="3F8A0102" w14:textId="77777777" w:rsidR="00D42DED" w:rsidRDefault="00D42DED" w:rsidP="00324FEB">
      <w:pPr>
        <w:rPr>
          <w:rFonts w:cs="Arial"/>
        </w:rPr>
      </w:pPr>
    </w:p>
    <w:p w14:paraId="69658F2C" w14:textId="77777777" w:rsidR="00610264" w:rsidRPr="00610264" w:rsidRDefault="00610264" w:rsidP="00610264">
      <w:pPr>
        <w:rPr>
          <w:rFonts w:cs="Arial"/>
        </w:rPr>
      </w:pPr>
    </w:p>
    <w:p w14:paraId="41A5F510" w14:textId="77777777" w:rsidR="00610264" w:rsidRPr="00610264" w:rsidRDefault="00610264" w:rsidP="00610264">
      <w:pPr>
        <w:rPr>
          <w:rFonts w:cs="Arial"/>
        </w:rPr>
      </w:pPr>
    </w:p>
    <w:p w14:paraId="110403A7" w14:textId="77777777" w:rsidR="00610264" w:rsidRDefault="00610264" w:rsidP="00610264">
      <w:pPr>
        <w:rPr>
          <w:rFonts w:cs="Arial"/>
        </w:rPr>
      </w:pPr>
    </w:p>
    <w:p w14:paraId="27C98D0E" w14:textId="0EA07C11" w:rsidR="006D28B9" w:rsidRDefault="00610264" w:rsidP="005915B1">
      <w:pPr>
        <w:pStyle w:val="Title"/>
        <w:jc w:val="both"/>
      </w:pPr>
      <w:r>
        <w:tab/>
      </w:r>
    </w:p>
    <w:sectPr w:rsidR="006D28B9" w:rsidSect="00CE61EB">
      <w:headerReference w:type="default" r:id="rId61"/>
      <w:footerReference w:type="default" r:id="rId62"/>
      <w:pgSz w:w="11906" w:h="16838"/>
      <w:pgMar w:top="1440" w:right="1440" w:bottom="1440" w:left="1440" w:header="708" w:footer="708" w:gutter="0"/>
      <w:pgBorders w:offsetFrom="page">
        <w:top w:val="none" w:sz="0" w:space="0" w:color="000000"/>
        <w:left w:val="none" w:sz="0" w:space="0" w:color="000000"/>
        <w:bottom w:val="none" w:sz="0" w:space="0" w:color="000000"/>
        <w:right w:val="none" w:sz="0" w:space="0" w:color="00000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B76F1" w14:textId="77777777" w:rsidR="00AB7EBD" w:rsidRDefault="00AB7EBD">
      <w:r>
        <w:separator/>
      </w:r>
    </w:p>
  </w:endnote>
  <w:endnote w:type="continuationSeparator" w:id="0">
    <w:p w14:paraId="6BCE745F" w14:textId="77777777" w:rsidR="00AB7EBD" w:rsidRDefault="00AB7E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 Pro">
    <w:altName w:val="Cambria"/>
    <w:panose1 w:val="00000000000000000000"/>
    <w:charset w:val="00"/>
    <w:family w:val="roman"/>
    <w:notTrueType/>
    <w:pitch w:val="variable"/>
    <w:sig w:usb0="60000287" w:usb1="00000001" w:usb2="00000000" w:usb3="00000000" w:csb0="000001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Abadi">
    <w:charset w:val="00"/>
    <w:family w:val="swiss"/>
    <w:pitch w:val="variable"/>
    <w:sig w:usb0="80000003"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35663" w14:textId="676ED1BE" w:rsidR="00324FEB" w:rsidRPr="000729FD" w:rsidRDefault="00324FEB" w:rsidP="000729FD">
    <w:pPr>
      <w:pStyle w:val="Header"/>
      <w:jc w:val="center"/>
      <w:rPr>
        <w:color w:val="000080"/>
        <w:sz w:val="16"/>
        <w:szCs w:val="16"/>
      </w:rPr>
    </w:pPr>
    <w:r w:rsidRPr="000729FD">
      <w:rPr>
        <w:color w:val="000080"/>
        <w:sz w:val="16"/>
        <w:szCs w:val="16"/>
      </w:rPr>
      <w:t>-------------------------------------------------------------------------------------------------------------------------------------------------------------------------</w:t>
    </w:r>
  </w:p>
  <w:p w14:paraId="29161358" w14:textId="77777777" w:rsidR="00324FEB" w:rsidRDefault="00324FEB" w:rsidP="000729FD">
    <w:pPr>
      <w:pStyle w:val="Header"/>
      <w:jc w:val="center"/>
      <w:rPr>
        <w:color w:val="000080"/>
        <w:sz w:val="16"/>
        <w:szCs w:val="16"/>
      </w:rPr>
    </w:pPr>
    <w:r w:rsidRPr="006E1552">
      <w:rPr>
        <w:color w:val="000080"/>
        <w:sz w:val="16"/>
        <w:szCs w:val="16"/>
      </w:rPr>
      <w:t xml:space="preserve">Page </w:t>
    </w:r>
    <w:r w:rsidRPr="006E1552">
      <w:rPr>
        <w:color w:val="000080"/>
        <w:sz w:val="16"/>
        <w:szCs w:val="16"/>
      </w:rPr>
      <w:fldChar w:fldCharType="begin"/>
    </w:r>
    <w:r w:rsidRPr="006E1552">
      <w:rPr>
        <w:color w:val="000080"/>
        <w:sz w:val="16"/>
        <w:szCs w:val="16"/>
      </w:rPr>
      <w:instrText xml:space="preserve"> PAGE </w:instrText>
    </w:r>
    <w:r w:rsidRPr="006E1552">
      <w:rPr>
        <w:color w:val="000080"/>
        <w:sz w:val="16"/>
        <w:szCs w:val="16"/>
      </w:rPr>
      <w:fldChar w:fldCharType="separate"/>
    </w:r>
    <w:r>
      <w:rPr>
        <w:noProof/>
        <w:color w:val="000080"/>
        <w:sz w:val="16"/>
        <w:szCs w:val="16"/>
      </w:rPr>
      <w:t>iii</w:t>
    </w:r>
    <w:r w:rsidRPr="006E1552">
      <w:rPr>
        <w:color w:val="000080"/>
        <w:sz w:val="16"/>
        <w:szCs w:val="16"/>
      </w:rPr>
      <w:fldChar w:fldCharType="end"/>
    </w:r>
  </w:p>
  <w:p w14:paraId="4EF0E8B7" w14:textId="217154D8" w:rsidR="00324FEB" w:rsidRPr="000729FD" w:rsidRDefault="00324FEB" w:rsidP="000729FD">
    <w:pPr>
      <w:pStyle w:val="Header"/>
      <w:jc w:val="center"/>
      <w:rPr>
        <w:color w:val="000080"/>
        <w:sz w:val="16"/>
        <w:szCs w:val="16"/>
      </w:rPr>
    </w:pPr>
    <w:r w:rsidRPr="000729FD">
      <w:rPr>
        <w:color w:val="000080"/>
        <w:sz w:val="16"/>
        <w:szCs w:val="16"/>
      </w:rPr>
      <w:t>-------------------------------------------------------------------------------------------------------------------------------------------------------------------------</w:t>
    </w:r>
  </w:p>
  <w:p w14:paraId="0B1C94D8" w14:textId="77777777" w:rsidR="00324FEB" w:rsidRPr="000729FD" w:rsidRDefault="00324FEB" w:rsidP="000729FD">
    <w:pPr>
      <w:pStyle w:val="Head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F28C1" w14:textId="77777777" w:rsidR="00D42DED" w:rsidRPr="000729FD" w:rsidRDefault="00D42DED" w:rsidP="000729FD">
    <w:pPr>
      <w:pStyle w:val="Header"/>
      <w:jc w:val="center"/>
      <w:rPr>
        <w:color w:val="000080"/>
        <w:sz w:val="16"/>
        <w:szCs w:val="16"/>
      </w:rPr>
    </w:pPr>
    <w:r w:rsidRPr="000729FD">
      <w:rPr>
        <w:color w:val="000080"/>
        <w:sz w:val="16"/>
        <w:szCs w:val="16"/>
      </w:rPr>
      <w:t>-------------------------------------------------------------------------------------------------------------------------------------------------------------------------</w:t>
    </w:r>
  </w:p>
  <w:p w14:paraId="6E2B5E96" w14:textId="77777777" w:rsidR="00D42DED" w:rsidRDefault="00D42DED" w:rsidP="000729FD">
    <w:pPr>
      <w:pStyle w:val="Header"/>
      <w:jc w:val="center"/>
      <w:rPr>
        <w:color w:val="000080"/>
        <w:sz w:val="16"/>
        <w:szCs w:val="16"/>
      </w:rPr>
    </w:pPr>
    <w:r w:rsidRPr="006E1552">
      <w:rPr>
        <w:color w:val="000080"/>
        <w:sz w:val="16"/>
        <w:szCs w:val="16"/>
      </w:rPr>
      <w:t xml:space="preserve">Page </w:t>
    </w:r>
    <w:r w:rsidRPr="006E1552">
      <w:rPr>
        <w:color w:val="000080"/>
        <w:sz w:val="16"/>
        <w:szCs w:val="16"/>
      </w:rPr>
      <w:fldChar w:fldCharType="begin"/>
    </w:r>
    <w:r w:rsidRPr="006E1552">
      <w:rPr>
        <w:color w:val="000080"/>
        <w:sz w:val="16"/>
        <w:szCs w:val="16"/>
      </w:rPr>
      <w:instrText xml:space="preserve"> PAGE </w:instrText>
    </w:r>
    <w:r w:rsidRPr="006E1552">
      <w:rPr>
        <w:color w:val="000080"/>
        <w:sz w:val="16"/>
        <w:szCs w:val="16"/>
      </w:rPr>
      <w:fldChar w:fldCharType="separate"/>
    </w:r>
    <w:r>
      <w:rPr>
        <w:noProof/>
        <w:color w:val="000080"/>
        <w:sz w:val="16"/>
        <w:szCs w:val="16"/>
      </w:rPr>
      <w:t>iii</w:t>
    </w:r>
    <w:r w:rsidRPr="006E1552">
      <w:rPr>
        <w:color w:val="000080"/>
        <w:sz w:val="16"/>
        <w:szCs w:val="16"/>
      </w:rPr>
      <w:fldChar w:fldCharType="end"/>
    </w:r>
  </w:p>
  <w:p w14:paraId="10D8959C" w14:textId="77777777" w:rsidR="00D42DED" w:rsidRPr="000729FD" w:rsidRDefault="00D42DED" w:rsidP="000729FD">
    <w:pPr>
      <w:pStyle w:val="Header"/>
      <w:jc w:val="center"/>
      <w:rPr>
        <w:color w:val="000080"/>
        <w:sz w:val="16"/>
        <w:szCs w:val="16"/>
      </w:rPr>
    </w:pPr>
    <w:r w:rsidRPr="000729FD">
      <w:rPr>
        <w:color w:val="000080"/>
        <w:sz w:val="16"/>
        <w:szCs w:val="16"/>
      </w:rPr>
      <w:t>-------------------------------------------------------------------------------------------------------------------------------------------------------------------------</w:t>
    </w:r>
  </w:p>
  <w:p w14:paraId="5FF0318D" w14:textId="77777777" w:rsidR="00D42DED" w:rsidRPr="000729FD" w:rsidRDefault="00D42DED" w:rsidP="000729FD">
    <w:pPr>
      <w:pStyle w:val="Head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E35DE" w14:textId="77777777" w:rsidR="00AB7EBD" w:rsidRDefault="00AB7EBD">
      <w:r>
        <w:separator/>
      </w:r>
    </w:p>
  </w:footnote>
  <w:footnote w:type="continuationSeparator" w:id="0">
    <w:p w14:paraId="286E538F" w14:textId="77777777" w:rsidR="00AB7EBD" w:rsidRDefault="00AB7E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555FE" w14:textId="77777777" w:rsidR="00324FEB" w:rsidRPr="000729FD" w:rsidRDefault="00324FEB" w:rsidP="001413A0">
    <w:pPr>
      <w:pStyle w:val="Header"/>
      <w:jc w:val="center"/>
      <w:rPr>
        <w:color w:val="000080"/>
        <w:sz w:val="16"/>
        <w:szCs w:val="16"/>
      </w:rPr>
    </w:pPr>
    <w:r w:rsidRPr="000729FD">
      <w:rPr>
        <w:color w:val="000080"/>
        <w:sz w:val="16"/>
        <w:szCs w:val="16"/>
      </w:rPr>
      <w:t>-------------------------------------------------------------------------------------------------------------------------------------------------------------------------</w:t>
    </w:r>
  </w:p>
  <w:p w14:paraId="3AA0B5E9" w14:textId="40E90A74" w:rsidR="00324FEB" w:rsidRDefault="00454866" w:rsidP="004C58E3">
    <w:pPr>
      <w:pStyle w:val="Header"/>
      <w:jc w:val="center"/>
      <w:rPr>
        <w:color w:val="000080"/>
        <w:sz w:val="16"/>
        <w:szCs w:val="16"/>
      </w:rPr>
    </w:pPr>
    <w:r>
      <w:rPr>
        <w:color w:val="000080"/>
        <w:sz w:val="16"/>
        <w:szCs w:val="16"/>
      </w:rPr>
      <w:t>LAOIS</w:t>
    </w:r>
    <w:r w:rsidR="00324FEB" w:rsidRPr="00B97BF8">
      <w:rPr>
        <w:color w:val="000080"/>
        <w:sz w:val="16"/>
        <w:szCs w:val="16"/>
      </w:rPr>
      <w:t xml:space="preserve"> COUNTY COUNCIL</w:t>
    </w:r>
  </w:p>
  <w:p w14:paraId="426F6DCE" w14:textId="2E0FFD6B" w:rsidR="00324FEB" w:rsidRDefault="00324FEB" w:rsidP="004C58E3">
    <w:pPr>
      <w:pStyle w:val="Header"/>
      <w:jc w:val="center"/>
      <w:rPr>
        <w:color w:val="000080"/>
        <w:sz w:val="16"/>
        <w:szCs w:val="16"/>
      </w:rPr>
    </w:pPr>
    <w:r w:rsidRPr="00A7239F">
      <w:rPr>
        <w:color w:val="000080"/>
        <w:sz w:val="16"/>
        <w:szCs w:val="16"/>
      </w:rPr>
      <w:t>BRIEF FOR THE ENGAGEMENT OF CONSULTANT</w:t>
    </w:r>
    <w:r>
      <w:rPr>
        <w:color w:val="000080"/>
        <w:sz w:val="16"/>
        <w:szCs w:val="16"/>
      </w:rPr>
      <w:t xml:space="preserve"> </w:t>
    </w:r>
    <w:r w:rsidR="00953BA1">
      <w:rPr>
        <w:color w:val="000080"/>
        <w:sz w:val="16"/>
        <w:szCs w:val="16"/>
      </w:rPr>
      <w:t>FOR</w:t>
    </w:r>
    <w:r w:rsidRPr="00B97BF8">
      <w:rPr>
        <w:color w:val="000080"/>
        <w:sz w:val="16"/>
        <w:szCs w:val="16"/>
      </w:rPr>
      <w:t xml:space="preserve"> </w:t>
    </w:r>
  </w:p>
  <w:p w14:paraId="47D46096" w14:textId="22B56D8C" w:rsidR="00324FEB" w:rsidRPr="005915B1" w:rsidRDefault="00324FEB" w:rsidP="00953BA1">
    <w:pPr>
      <w:pStyle w:val="Header"/>
      <w:jc w:val="center"/>
      <w:rPr>
        <w:color w:val="000080"/>
        <w:sz w:val="16"/>
        <w:szCs w:val="16"/>
      </w:rPr>
    </w:pPr>
    <w:r>
      <w:rPr>
        <w:color w:val="000080"/>
        <w:sz w:val="16"/>
        <w:szCs w:val="16"/>
      </w:rPr>
      <w:t>M</w:t>
    </w:r>
    <w:r w:rsidR="00454866">
      <w:rPr>
        <w:color w:val="000080"/>
        <w:sz w:val="16"/>
        <w:szCs w:val="16"/>
      </w:rPr>
      <w:t>OUNTRATH</w:t>
    </w:r>
    <w:r w:rsidR="00953BA1">
      <w:rPr>
        <w:color w:val="000080"/>
        <w:sz w:val="16"/>
        <w:szCs w:val="16"/>
      </w:rPr>
      <w:t xml:space="preserve"> TOWN CENTRE</w:t>
    </w:r>
    <w:r w:rsidR="00454866">
      <w:rPr>
        <w:color w:val="000080"/>
        <w:sz w:val="16"/>
        <w:szCs w:val="16"/>
      </w:rPr>
      <w:t xml:space="preserve"> </w:t>
    </w:r>
    <w:r>
      <w:rPr>
        <w:color w:val="000080"/>
        <w:sz w:val="16"/>
        <w:szCs w:val="16"/>
      </w:rPr>
      <w:t>PUBLIC REALM</w:t>
    </w:r>
    <w:r w:rsidR="00454866">
      <w:rPr>
        <w:color w:val="000080"/>
        <w:sz w:val="16"/>
        <w:szCs w:val="16"/>
      </w:rPr>
      <w:t xml:space="preserve"> IMPROVEMENT SCHEME</w:t>
    </w:r>
  </w:p>
  <w:p w14:paraId="398A31C9" w14:textId="77777777" w:rsidR="00324FEB" w:rsidRDefault="00324FEB" w:rsidP="001413A0">
    <w:pPr>
      <w:pStyle w:val="Header"/>
      <w:jc w:val="center"/>
      <w:rPr>
        <w:color w:val="000080"/>
        <w:sz w:val="10"/>
      </w:rPr>
    </w:pPr>
    <w:r w:rsidRPr="000729FD">
      <w:rPr>
        <w:color w:val="000080"/>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C29EE" w14:textId="77777777" w:rsidR="00D42DED" w:rsidRPr="000729FD" w:rsidRDefault="00D42DED" w:rsidP="001413A0">
    <w:pPr>
      <w:pStyle w:val="Header"/>
      <w:jc w:val="center"/>
      <w:rPr>
        <w:color w:val="000080"/>
        <w:sz w:val="16"/>
        <w:szCs w:val="16"/>
      </w:rPr>
    </w:pPr>
    <w:r w:rsidRPr="000729FD">
      <w:rPr>
        <w:color w:val="000080"/>
        <w:sz w:val="16"/>
        <w:szCs w:val="16"/>
      </w:rPr>
      <w:t>-------------------------------------------------------------------------------------------------------------------------------------------------------------------------</w:t>
    </w:r>
  </w:p>
  <w:p w14:paraId="0A51318F" w14:textId="194A5828" w:rsidR="00D42DED" w:rsidRDefault="00B3527C" w:rsidP="004C58E3">
    <w:pPr>
      <w:pStyle w:val="Header"/>
      <w:jc w:val="center"/>
      <w:rPr>
        <w:color w:val="000080"/>
        <w:sz w:val="16"/>
        <w:szCs w:val="16"/>
      </w:rPr>
    </w:pPr>
    <w:r>
      <w:rPr>
        <w:color w:val="000080"/>
        <w:sz w:val="16"/>
        <w:szCs w:val="16"/>
      </w:rPr>
      <w:t>LAOIS</w:t>
    </w:r>
    <w:r w:rsidR="00D42DED" w:rsidRPr="00B97BF8">
      <w:rPr>
        <w:color w:val="000080"/>
        <w:sz w:val="16"/>
        <w:szCs w:val="16"/>
      </w:rPr>
      <w:t xml:space="preserve"> COUNTY COUNCIL</w:t>
    </w:r>
  </w:p>
  <w:p w14:paraId="67E6E0DC" w14:textId="77777777" w:rsidR="00D42DED" w:rsidRDefault="00D42DED" w:rsidP="004C58E3">
    <w:pPr>
      <w:pStyle w:val="Header"/>
      <w:jc w:val="center"/>
      <w:rPr>
        <w:color w:val="000080"/>
        <w:sz w:val="16"/>
        <w:szCs w:val="16"/>
      </w:rPr>
    </w:pPr>
    <w:r w:rsidRPr="00A7239F">
      <w:rPr>
        <w:color w:val="000080"/>
        <w:sz w:val="16"/>
        <w:szCs w:val="16"/>
      </w:rPr>
      <w:t>BRIEF FOR THE ENGAGEMENT OF CONSULTANT</w:t>
    </w:r>
    <w:r>
      <w:rPr>
        <w:color w:val="000080"/>
        <w:sz w:val="16"/>
        <w:szCs w:val="16"/>
      </w:rPr>
      <w:t xml:space="preserve"> &amp;</w:t>
    </w:r>
    <w:r w:rsidRPr="00A7239F">
      <w:rPr>
        <w:color w:val="000080"/>
        <w:sz w:val="16"/>
        <w:szCs w:val="16"/>
      </w:rPr>
      <w:t xml:space="preserve"> EMPLOYER’S REPRESENTATIVE</w:t>
    </w:r>
    <w:r w:rsidRPr="00B97BF8">
      <w:rPr>
        <w:color w:val="000080"/>
        <w:sz w:val="16"/>
        <w:szCs w:val="16"/>
      </w:rPr>
      <w:t xml:space="preserve"> </w:t>
    </w:r>
  </w:p>
  <w:p w14:paraId="1F4D54AE" w14:textId="28F8AD06" w:rsidR="00D42DED" w:rsidRDefault="00D42DED" w:rsidP="004C58E3">
    <w:pPr>
      <w:pStyle w:val="Header"/>
      <w:jc w:val="center"/>
      <w:rPr>
        <w:color w:val="000080"/>
        <w:sz w:val="10"/>
      </w:rPr>
    </w:pPr>
    <w:r>
      <w:rPr>
        <w:color w:val="000080"/>
        <w:sz w:val="16"/>
        <w:szCs w:val="16"/>
      </w:rPr>
      <w:t>M</w:t>
    </w:r>
    <w:r w:rsidR="00B3527C">
      <w:rPr>
        <w:color w:val="000080"/>
        <w:sz w:val="16"/>
        <w:szCs w:val="16"/>
      </w:rPr>
      <w:t xml:space="preserve">OUNTRATH </w:t>
    </w:r>
    <w:r>
      <w:rPr>
        <w:color w:val="000080"/>
        <w:sz w:val="16"/>
        <w:szCs w:val="16"/>
      </w:rPr>
      <w:t>PUBLIC REALM</w:t>
    </w:r>
    <w:r w:rsidR="00B3527C">
      <w:rPr>
        <w:color w:val="000080"/>
        <w:sz w:val="16"/>
        <w:szCs w:val="16"/>
      </w:rPr>
      <w:t xml:space="preserve"> IMPROVEMENT SCHEME</w:t>
    </w:r>
  </w:p>
  <w:p w14:paraId="74B65B3E" w14:textId="77777777" w:rsidR="00D42DED" w:rsidRDefault="00D42DED" w:rsidP="001413A0">
    <w:pPr>
      <w:pStyle w:val="Header"/>
      <w:jc w:val="center"/>
      <w:rPr>
        <w:color w:val="000080"/>
        <w:sz w:val="10"/>
      </w:rPr>
    </w:pPr>
    <w:r w:rsidRPr="000729FD">
      <w:rPr>
        <w:color w:val="000080"/>
        <w:sz w:val="16"/>
        <w:szCs w:val="16"/>
      </w:rPr>
      <w:t>-------------------------------------------------------------------------------------------------------------------------------------------------------------------------</w:t>
    </w:r>
  </w:p>
  <w:p w14:paraId="12D75708" w14:textId="77777777" w:rsidR="00D42DED" w:rsidRDefault="00D42D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328B9"/>
    <w:multiLevelType w:val="hybridMultilevel"/>
    <w:tmpl w:val="E2DA6BE0"/>
    <w:lvl w:ilvl="0" w:tplc="A030C6D2">
      <w:start w:val="1"/>
      <w:numFmt w:val="bullet"/>
      <w:lvlText w:val=""/>
      <w:lvlJc w:val="left"/>
      <w:pPr>
        <w:tabs>
          <w:tab w:val="num" w:pos="284"/>
        </w:tabs>
        <w:ind w:left="284"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605EE5"/>
    <w:multiLevelType w:val="hybridMultilevel"/>
    <w:tmpl w:val="A2AC494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38A061B"/>
    <w:multiLevelType w:val="hybridMultilevel"/>
    <w:tmpl w:val="CC82316C"/>
    <w:lvl w:ilvl="0" w:tplc="7BF28444">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088B62EE"/>
    <w:multiLevelType w:val="hybridMultilevel"/>
    <w:tmpl w:val="2814E96A"/>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4" w15:restartNumberingAfterBreak="0">
    <w:nsid w:val="0E4635E7"/>
    <w:multiLevelType w:val="hybridMultilevel"/>
    <w:tmpl w:val="421A690A"/>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790B24"/>
    <w:multiLevelType w:val="hybridMultilevel"/>
    <w:tmpl w:val="2FAC2B2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127A0C42"/>
    <w:multiLevelType w:val="hybridMultilevel"/>
    <w:tmpl w:val="F7400AD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137C315A"/>
    <w:multiLevelType w:val="multilevel"/>
    <w:tmpl w:val="1CE29278"/>
    <w:lvl w:ilvl="0">
      <w:numFmt w:val="bullet"/>
      <w:lvlText w:val=""/>
      <w:lvlJc w:val="left"/>
      <w:pPr>
        <w:ind w:left="420" w:hanging="286"/>
      </w:pPr>
      <w:rPr>
        <w:rFonts w:ascii="Symbol" w:eastAsia="Symbol" w:hAnsi="Symbol" w:cs="Symbol"/>
        <w:b w:val="0"/>
        <w:bCs w:val="0"/>
        <w:i w:val="0"/>
        <w:iCs w:val="0"/>
        <w:spacing w:val="0"/>
        <w:w w:val="99"/>
        <w:sz w:val="20"/>
        <w:szCs w:val="20"/>
        <w:lang w:val="en-US" w:eastAsia="en-US" w:bidi="ar-SA"/>
      </w:rPr>
    </w:lvl>
    <w:lvl w:ilvl="1">
      <w:numFmt w:val="bullet"/>
      <w:lvlText w:val="•"/>
      <w:lvlJc w:val="left"/>
      <w:pPr>
        <w:ind w:left="740" w:hanging="286"/>
      </w:pPr>
      <w:rPr>
        <w:lang w:val="en-US" w:eastAsia="en-US" w:bidi="ar-SA"/>
      </w:rPr>
    </w:lvl>
    <w:lvl w:ilvl="2">
      <w:numFmt w:val="bullet"/>
      <w:lvlText w:val="•"/>
      <w:lvlJc w:val="left"/>
      <w:pPr>
        <w:ind w:left="1061" w:hanging="286"/>
      </w:pPr>
      <w:rPr>
        <w:lang w:val="en-US" w:eastAsia="en-US" w:bidi="ar-SA"/>
      </w:rPr>
    </w:lvl>
    <w:lvl w:ilvl="3">
      <w:numFmt w:val="bullet"/>
      <w:lvlText w:val="•"/>
      <w:lvlJc w:val="left"/>
      <w:pPr>
        <w:ind w:left="1382" w:hanging="286"/>
      </w:pPr>
      <w:rPr>
        <w:lang w:val="en-US" w:eastAsia="en-US" w:bidi="ar-SA"/>
      </w:rPr>
    </w:lvl>
    <w:lvl w:ilvl="4">
      <w:numFmt w:val="bullet"/>
      <w:lvlText w:val="•"/>
      <w:lvlJc w:val="left"/>
      <w:pPr>
        <w:ind w:left="1703" w:hanging="286"/>
      </w:pPr>
      <w:rPr>
        <w:lang w:val="en-US" w:eastAsia="en-US" w:bidi="ar-SA"/>
      </w:rPr>
    </w:lvl>
    <w:lvl w:ilvl="5">
      <w:numFmt w:val="bullet"/>
      <w:lvlText w:val="•"/>
      <w:lvlJc w:val="left"/>
      <w:pPr>
        <w:ind w:left="2024" w:hanging="286"/>
      </w:pPr>
      <w:rPr>
        <w:lang w:val="en-US" w:eastAsia="en-US" w:bidi="ar-SA"/>
      </w:rPr>
    </w:lvl>
    <w:lvl w:ilvl="6">
      <w:numFmt w:val="bullet"/>
      <w:lvlText w:val="•"/>
      <w:lvlJc w:val="left"/>
      <w:pPr>
        <w:ind w:left="2344" w:hanging="286"/>
      </w:pPr>
      <w:rPr>
        <w:lang w:val="en-US" w:eastAsia="en-US" w:bidi="ar-SA"/>
      </w:rPr>
    </w:lvl>
    <w:lvl w:ilvl="7">
      <w:numFmt w:val="bullet"/>
      <w:lvlText w:val="•"/>
      <w:lvlJc w:val="left"/>
      <w:pPr>
        <w:ind w:left="2665" w:hanging="286"/>
      </w:pPr>
      <w:rPr>
        <w:lang w:val="en-US" w:eastAsia="en-US" w:bidi="ar-SA"/>
      </w:rPr>
    </w:lvl>
    <w:lvl w:ilvl="8">
      <w:numFmt w:val="bullet"/>
      <w:lvlText w:val="•"/>
      <w:lvlJc w:val="left"/>
      <w:pPr>
        <w:ind w:left="2986" w:hanging="286"/>
      </w:pPr>
      <w:rPr>
        <w:lang w:val="en-US" w:eastAsia="en-US" w:bidi="ar-SA"/>
      </w:rPr>
    </w:lvl>
  </w:abstractNum>
  <w:abstractNum w:abstractNumId="8" w15:restartNumberingAfterBreak="0">
    <w:nsid w:val="145B2D12"/>
    <w:multiLevelType w:val="hybridMultilevel"/>
    <w:tmpl w:val="7DBABA1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162A0F50"/>
    <w:multiLevelType w:val="hybridMultilevel"/>
    <w:tmpl w:val="21E266F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16672DFF"/>
    <w:multiLevelType w:val="hybridMultilevel"/>
    <w:tmpl w:val="76F28F4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1B105CBB"/>
    <w:multiLevelType w:val="hybridMultilevel"/>
    <w:tmpl w:val="91FA88B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1C8428CA"/>
    <w:multiLevelType w:val="hybridMultilevel"/>
    <w:tmpl w:val="8FDA0D6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 w15:restartNumberingAfterBreak="0">
    <w:nsid w:val="1CBC1EF2"/>
    <w:multiLevelType w:val="hybridMultilevel"/>
    <w:tmpl w:val="743CAFCC"/>
    <w:lvl w:ilvl="0" w:tplc="6994E504">
      <w:numFmt w:val="bullet"/>
      <w:lvlText w:val="-"/>
      <w:lvlJc w:val="left"/>
      <w:pPr>
        <w:ind w:left="644" w:hanging="360"/>
      </w:pPr>
      <w:rPr>
        <w:rFonts w:ascii="Arial" w:eastAsia="Times New Roman" w:hAnsi="Arial" w:cs="Arial"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4" w15:restartNumberingAfterBreak="0">
    <w:nsid w:val="1E350536"/>
    <w:multiLevelType w:val="hybridMultilevel"/>
    <w:tmpl w:val="1AD8484A"/>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585229"/>
    <w:multiLevelType w:val="hybridMultilevel"/>
    <w:tmpl w:val="6B6EC4CA"/>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2B6D8D"/>
    <w:multiLevelType w:val="hybridMultilevel"/>
    <w:tmpl w:val="1632BFE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1F331060"/>
    <w:multiLevelType w:val="multilevel"/>
    <w:tmpl w:val="EF7AB28E"/>
    <w:lvl w:ilvl="0">
      <w:numFmt w:val="bullet"/>
      <w:lvlText w:val=""/>
      <w:lvlJc w:val="left"/>
      <w:pPr>
        <w:ind w:left="361" w:hanging="250"/>
      </w:pPr>
      <w:rPr>
        <w:rFonts w:ascii="Symbol" w:eastAsia="Symbol" w:hAnsi="Symbol" w:cs="Symbol"/>
        <w:b w:val="0"/>
        <w:bCs w:val="0"/>
        <w:i w:val="0"/>
        <w:iCs w:val="0"/>
        <w:spacing w:val="0"/>
        <w:w w:val="99"/>
        <w:sz w:val="20"/>
        <w:szCs w:val="20"/>
        <w:lang w:val="en-US" w:eastAsia="en-US" w:bidi="ar-SA"/>
      </w:rPr>
    </w:lvl>
    <w:lvl w:ilvl="1">
      <w:numFmt w:val="bullet"/>
      <w:lvlText w:val="•"/>
      <w:lvlJc w:val="left"/>
      <w:pPr>
        <w:ind w:left="663" w:hanging="250"/>
      </w:pPr>
      <w:rPr>
        <w:lang w:val="en-US" w:eastAsia="en-US" w:bidi="ar-SA"/>
      </w:rPr>
    </w:lvl>
    <w:lvl w:ilvl="2">
      <w:numFmt w:val="bullet"/>
      <w:lvlText w:val="•"/>
      <w:lvlJc w:val="left"/>
      <w:pPr>
        <w:ind w:left="966" w:hanging="250"/>
      </w:pPr>
      <w:rPr>
        <w:lang w:val="en-US" w:eastAsia="en-US" w:bidi="ar-SA"/>
      </w:rPr>
    </w:lvl>
    <w:lvl w:ilvl="3">
      <w:numFmt w:val="bullet"/>
      <w:lvlText w:val="•"/>
      <w:lvlJc w:val="left"/>
      <w:pPr>
        <w:ind w:left="1269" w:hanging="250"/>
      </w:pPr>
      <w:rPr>
        <w:lang w:val="en-US" w:eastAsia="en-US" w:bidi="ar-SA"/>
      </w:rPr>
    </w:lvl>
    <w:lvl w:ilvl="4">
      <w:numFmt w:val="bullet"/>
      <w:lvlText w:val="•"/>
      <w:lvlJc w:val="left"/>
      <w:pPr>
        <w:ind w:left="1573" w:hanging="250"/>
      </w:pPr>
      <w:rPr>
        <w:lang w:val="en-US" w:eastAsia="en-US" w:bidi="ar-SA"/>
      </w:rPr>
    </w:lvl>
    <w:lvl w:ilvl="5">
      <w:numFmt w:val="bullet"/>
      <w:lvlText w:val="•"/>
      <w:lvlJc w:val="left"/>
      <w:pPr>
        <w:ind w:left="1876" w:hanging="250"/>
      </w:pPr>
      <w:rPr>
        <w:lang w:val="en-US" w:eastAsia="en-US" w:bidi="ar-SA"/>
      </w:rPr>
    </w:lvl>
    <w:lvl w:ilvl="6">
      <w:numFmt w:val="bullet"/>
      <w:lvlText w:val="•"/>
      <w:lvlJc w:val="left"/>
      <w:pPr>
        <w:ind w:left="2179" w:hanging="250"/>
      </w:pPr>
      <w:rPr>
        <w:lang w:val="en-US" w:eastAsia="en-US" w:bidi="ar-SA"/>
      </w:rPr>
    </w:lvl>
    <w:lvl w:ilvl="7">
      <w:numFmt w:val="bullet"/>
      <w:lvlText w:val="•"/>
      <w:lvlJc w:val="left"/>
      <w:pPr>
        <w:ind w:left="2483" w:hanging="250"/>
      </w:pPr>
      <w:rPr>
        <w:lang w:val="en-US" w:eastAsia="en-US" w:bidi="ar-SA"/>
      </w:rPr>
    </w:lvl>
    <w:lvl w:ilvl="8">
      <w:numFmt w:val="bullet"/>
      <w:lvlText w:val="•"/>
      <w:lvlJc w:val="left"/>
      <w:pPr>
        <w:ind w:left="2786" w:hanging="250"/>
      </w:pPr>
      <w:rPr>
        <w:lang w:val="en-US" w:eastAsia="en-US" w:bidi="ar-SA"/>
      </w:rPr>
    </w:lvl>
  </w:abstractNum>
  <w:abstractNum w:abstractNumId="18" w15:restartNumberingAfterBreak="0">
    <w:nsid w:val="27701FC1"/>
    <w:multiLevelType w:val="hybridMultilevel"/>
    <w:tmpl w:val="C0D89200"/>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B4E19B2"/>
    <w:multiLevelType w:val="hybridMultilevel"/>
    <w:tmpl w:val="DCF2B56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15:restartNumberingAfterBreak="0">
    <w:nsid w:val="2CDD6342"/>
    <w:multiLevelType w:val="hybridMultilevel"/>
    <w:tmpl w:val="35CC44E6"/>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070B4B"/>
    <w:multiLevelType w:val="hybridMultilevel"/>
    <w:tmpl w:val="AC6C1E8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15:restartNumberingAfterBreak="0">
    <w:nsid w:val="2F697C65"/>
    <w:multiLevelType w:val="hybridMultilevel"/>
    <w:tmpl w:val="0486CAE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30852866"/>
    <w:multiLevelType w:val="hybridMultilevel"/>
    <w:tmpl w:val="149AD2C2"/>
    <w:lvl w:ilvl="0" w:tplc="18090003">
      <w:start w:val="1"/>
      <w:numFmt w:val="bullet"/>
      <w:lvlText w:val="o"/>
      <w:lvlJc w:val="left"/>
      <w:pPr>
        <w:ind w:left="1440" w:hanging="360"/>
      </w:pPr>
      <w:rPr>
        <w:rFonts w:ascii="Courier New" w:hAnsi="Courier New" w:cs="Courier New"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4" w15:restartNumberingAfterBreak="0">
    <w:nsid w:val="30A56594"/>
    <w:multiLevelType w:val="hybridMultilevel"/>
    <w:tmpl w:val="623E40B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30DE635D"/>
    <w:multiLevelType w:val="hybridMultilevel"/>
    <w:tmpl w:val="7A84B22A"/>
    <w:lvl w:ilvl="0" w:tplc="A030C6D2">
      <w:start w:val="1"/>
      <w:numFmt w:val="bullet"/>
      <w:lvlText w:val=""/>
      <w:lvlJc w:val="left"/>
      <w:pPr>
        <w:tabs>
          <w:tab w:val="num" w:pos="284"/>
        </w:tabs>
        <w:ind w:left="284" w:hanging="284"/>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14D01D7"/>
    <w:multiLevelType w:val="hybridMultilevel"/>
    <w:tmpl w:val="F488CDF0"/>
    <w:lvl w:ilvl="0" w:tplc="DF4E38DE">
      <w:start w:val="11"/>
      <w:numFmt w:val="bullet"/>
      <w:lvlText w:val="-"/>
      <w:lvlJc w:val="left"/>
      <w:pPr>
        <w:ind w:left="720" w:hanging="360"/>
      </w:pPr>
      <w:rPr>
        <w:rFonts w:ascii="Arial" w:eastAsia="Times New Roman"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35F115F6"/>
    <w:multiLevelType w:val="hybridMultilevel"/>
    <w:tmpl w:val="82E4E4A4"/>
    <w:lvl w:ilvl="0" w:tplc="1809000F">
      <w:start w:val="1"/>
      <w:numFmt w:val="decimal"/>
      <w:lvlText w:val="%1."/>
      <w:lvlJc w:val="left"/>
      <w:pPr>
        <w:ind w:left="644" w:hanging="360"/>
      </w:pPr>
    </w:lvl>
    <w:lvl w:ilvl="1" w:tplc="18090019" w:tentative="1">
      <w:start w:val="1"/>
      <w:numFmt w:val="lowerLetter"/>
      <w:lvlText w:val="%2."/>
      <w:lvlJc w:val="left"/>
      <w:pPr>
        <w:ind w:left="1364" w:hanging="360"/>
      </w:pPr>
    </w:lvl>
    <w:lvl w:ilvl="2" w:tplc="1809001B" w:tentative="1">
      <w:start w:val="1"/>
      <w:numFmt w:val="lowerRoman"/>
      <w:lvlText w:val="%3."/>
      <w:lvlJc w:val="right"/>
      <w:pPr>
        <w:ind w:left="2084" w:hanging="180"/>
      </w:pPr>
    </w:lvl>
    <w:lvl w:ilvl="3" w:tplc="1809000F" w:tentative="1">
      <w:start w:val="1"/>
      <w:numFmt w:val="decimal"/>
      <w:lvlText w:val="%4."/>
      <w:lvlJc w:val="left"/>
      <w:pPr>
        <w:ind w:left="2804" w:hanging="360"/>
      </w:pPr>
    </w:lvl>
    <w:lvl w:ilvl="4" w:tplc="18090019" w:tentative="1">
      <w:start w:val="1"/>
      <w:numFmt w:val="lowerLetter"/>
      <w:lvlText w:val="%5."/>
      <w:lvlJc w:val="left"/>
      <w:pPr>
        <w:ind w:left="3524" w:hanging="360"/>
      </w:pPr>
    </w:lvl>
    <w:lvl w:ilvl="5" w:tplc="1809001B" w:tentative="1">
      <w:start w:val="1"/>
      <w:numFmt w:val="lowerRoman"/>
      <w:lvlText w:val="%6."/>
      <w:lvlJc w:val="right"/>
      <w:pPr>
        <w:ind w:left="4244" w:hanging="180"/>
      </w:pPr>
    </w:lvl>
    <w:lvl w:ilvl="6" w:tplc="1809000F" w:tentative="1">
      <w:start w:val="1"/>
      <w:numFmt w:val="decimal"/>
      <w:lvlText w:val="%7."/>
      <w:lvlJc w:val="left"/>
      <w:pPr>
        <w:ind w:left="4964" w:hanging="360"/>
      </w:pPr>
    </w:lvl>
    <w:lvl w:ilvl="7" w:tplc="18090019" w:tentative="1">
      <w:start w:val="1"/>
      <w:numFmt w:val="lowerLetter"/>
      <w:lvlText w:val="%8."/>
      <w:lvlJc w:val="left"/>
      <w:pPr>
        <w:ind w:left="5684" w:hanging="360"/>
      </w:pPr>
    </w:lvl>
    <w:lvl w:ilvl="8" w:tplc="1809001B" w:tentative="1">
      <w:start w:val="1"/>
      <w:numFmt w:val="lowerRoman"/>
      <w:lvlText w:val="%9."/>
      <w:lvlJc w:val="right"/>
      <w:pPr>
        <w:ind w:left="6404" w:hanging="180"/>
      </w:pPr>
    </w:lvl>
  </w:abstractNum>
  <w:abstractNum w:abstractNumId="28" w15:restartNumberingAfterBreak="0">
    <w:nsid w:val="364A7C19"/>
    <w:multiLevelType w:val="hybridMultilevel"/>
    <w:tmpl w:val="22FA2D36"/>
    <w:lvl w:ilvl="0" w:tplc="1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771341C"/>
    <w:multiLevelType w:val="hybridMultilevel"/>
    <w:tmpl w:val="C9CC1454"/>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77D720F"/>
    <w:multiLevelType w:val="hybridMultilevel"/>
    <w:tmpl w:val="1A16142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39DF5749"/>
    <w:multiLevelType w:val="hybridMultilevel"/>
    <w:tmpl w:val="BBC2925A"/>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E5B6349"/>
    <w:multiLevelType w:val="hybridMultilevel"/>
    <w:tmpl w:val="E1DA20EA"/>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3F21189C"/>
    <w:multiLevelType w:val="hybridMultilevel"/>
    <w:tmpl w:val="B57CE5E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3F6559AB"/>
    <w:multiLevelType w:val="hybridMultilevel"/>
    <w:tmpl w:val="82E61500"/>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15:restartNumberingAfterBreak="0">
    <w:nsid w:val="3FCE04C8"/>
    <w:multiLevelType w:val="hybridMultilevel"/>
    <w:tmpl w:val="451CB7C6"/>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04B453C"/>
    <w:multiLevelType w:val="hybridMultilevel"/>
    <w:tmpl w:val="8290463E"/>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7" w15:restartNumberingAfterBreak="0">
    <w:nsid w:val="430F4622"/>
    <w:multiLevelType w:val="hybridMultilevel"/>
    <w:tmpl w:val="AAB8DCDE"/>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097FCC"/>
    <w:multiLevelType w:val="hybridMultilevel"/>
    <w:tmpl w:val="FEFA52A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15:restartNumberingAfterBreak="0">
    <w:nsid w:val="47194EA4"/>
    <w:multiLevelType w:val="hybridMultilevel"/>
    <w:tmpl w:val="4DEA5E30"/>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0" w15:restartNumberingAfterBreak="0">
    <w:nsid w:val="47821C42"/>
    <w:multiLevelType w:val="hybridMultilevel"/>
    <w:tmpl w:val="243EC500"/>
    <w:lvl w:ilvl="0" w:tplc="18090011">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4CB635F8"/>
    <w:multiLevelType w:val="hybridMultilevel"/>
    <w:tmpl w:val="6582819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2" w15:restartNumberingAfterBreak="0">
    <w:nsid w:val="504F2DD5"/>
    <w:multiLevelType w:val="hybridMultilevel"/>
    <w:tmpl w:val="E15647E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15:restartNumberingAfterBreak="0">
    <w:nsid w:val="517A0893"/>
    <w:multiLevelType w:val="hybridMultilevel"/>
    <w:tmpl w:val="60CA7C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518651CA"/>
    <w:multiLevelType w:val="hybridMultilevel"/>
    <w:tmpl w:val="0FDE16E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541F0366"/>
    <w:multiLevelType w:val="hybridMultilevel"/>
    <w:tmpl w:val="2B54A786"/>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5F4484D"/>
    <w:multiLevelType w:val="multilevel"/>
    <w:tmpl w:val="F678DA38"/>
    <w:lvl w:ilvl="0">
      <w:start w:val="1"/>
      <w:numFmt w:val="decimal"/>
      <w:pStyle w:val="Heading1"/>
      <w:lvlText w:val="%1"/>
      <w:lvlJc w:val="left"/>
      <w:pPr>
        <w:tabs>
          <w:tab w:val="num" w:pos="659"/>
        </w:tabs>
        <w:ind w:left="659" w:hanging="432"/>
      </w:pPr>
      <w:rPr>
        <w:rFonts w:hint="default"/>
      </w:rPr>
    </w:lvl>
    <w:lvl w:ilvl="1">
      <w:start w:val="1"/>
      <w:numFmt w:val="decimal"/>
      <w:pStyle w:val="Heading2"/>
      <w:lvlText w:val="%1.%2"/>
      <w:lvlJc w:val="left"/>
      <w:pPr>
        <w:tabs>
          <w:tab w:val="num" w:pos="803"/>
        </w:tabs>
        <w:ind w:left="803" w:hanging="576"/>
      </w:pPr>
      <w:rPr>
        <w:rFonts w:hint="default"/>
      </w:rPr>
    </w:lvl>
    <w:lvl w:ilvl="2">
      <w:start w:val="1"/>
      <w:numFmt w:val="decimal"/>
      <w:pStyle w:val="Heading3"/>
      <w:lvlText w:val="%1.%2.%3"/>
      <w:lvlJc w:val="left"/>
      <w:pPr>
        <w:tabs>
          <w:tab w:val="num" w:pos="947"/>
        </w:tabs>
        <w:ind w:left="947" w:hanging="720"/>
      </w:pPr>
      <w:rPr>
        <w:rFonts w:hint="default"/>
      </w:rPr>
    </w:lvl>
    <w:lvl w:ilvl="3">
      <w:start w:val="1"/>
      <w:numFmt w:val="decimal"/>
      <w:pStyle w:val="Heading4"/>
      <w:lvlText w:val="%1.%2.%3.%4"/>
      <w:lvlJc w:val="left"/>
      <w:pPr>
        <w:tabs>
          <w:tab w:val="num" w:pos="1091"/>
        </w:tabs>
        <w:ind w:left="1091" w:hanging="864"/>
      </w:pPr>
      <w:rPr>
        <w:rFonts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pStyle w:val="Heading5"/>
      <w:lvlText w:val="%1.%2.%3.%4.%5"/>
      <w:lvlJc w:val="left"/>
      <w:pPr>
        <w:tabs>
          <w:tab w:val="num" w:pos="1235"/>
        </w:tabs>
        <w:ind w:left="1235" w:hanging="1008"/>
      </w:pPr>
      <w:rPr>
        <w:rFonts w:hint="default"/>
      </w:rPr>
    </w:lvl>
    <w:lvl w:ilvl="5">
      <w:start w:val="1"/>
      <w:numFmt w:val="decimal"/>
      <w:pStyle w:val="Heading6"/>
      <w:lvlText w:val="%1.%2.%3.%4.%5.%6"/>
      <w:lvlJc w:val="left"/>
      <w:pPr>
        <w:tabs>
          <w:tab w:val="num" w:pos="1379"/>
        </w:tabs>
        <w:ind w:left="1379" w:hanging="1152"/>
      </w:pPr>
      <w:rPr>
        <w:rFonts w:hint="default"/>
      </w:rPr>
    </w:lvl>
    <w:lvl w:ilvl="6">
      <w:start w:val="1"/>
      <w:numFmt w:val="decimal"/>
      <w:pStyle w:val="Heading7"/>
      <w:lvlText w:val="%1.%2.%3.%4.%5.%6.%7"/>
      <w:lvlJc w:val="left"/>
      <w:pPr>
        <w:tabs>
          <w:tab w:val="num" w:pos="1523"/>
        </w:tabs>
        <w:ind w:left="1523" w:hanging="1296"/>
      </w:pPr>
      <w:rPr>
        <w:rFonts w:hint="default"/>
      </w:rPr>
    </w:lvl>
    <w:lvl w:ilvl="7">
      <w:start w:val="1"/>
      <w:numFmt w:val="decimal"/>
      <w:pStyle w:val="Heading8"/>
      <w:lvlText w:val="%1.%2.%3.%4.%5.%6.%7.%8"/>
      <w:lvlJc w:val="left"/>
      <w:pPr>
        <w:tabs>
          <w:tab w:val="num" w:pos="1667"/>
        </w:tabs>
        <w:ind w:left="1667" w:hanging="1440"/>
      </w:pPr>
      <w:rPr>
        <w:rFonts w:hint="default"/>
      </w:rPr>
    </w:lvl>
    <w:lvl w:ilvl="8">
      <w:start w:val="1"/>
      <w:numFmt w:val="decimal"/>
      <w:pStyle w:val="Heading9"/>
      <w:lvlText w:val="%1.%2.%3.%4.%5.%6.%7.%8.%9"/>
      <w:lvlJc w:val="left"/>
      <w:pPr>
        <w:tabs>
          <w:tab w:val="num" w:pos="1811"/>
        </w:tabs>
        <w:ind w:left="1811" w:hanging="1584"/>
      </w:pPr>
      <w:rPr>
        <w:rFonts w:hint="default"/>
      </w:rPr>
    </w:lvl>
  </w:abstractNum>
  <w:abstractNum w:abstractNumId="47" w15:restartNumberingAfterBreak="0">
    <w:nsid w:val="57D84E79"/>
    <w:multiLevelType w:val="hybridMultilevel"/>
    <w:tmpl w:val="C164A1D0"/>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8" w15:restartNumberingAfterBreak="0">
    <w:nsid w:val="5A971F61"/>
    <w:multiLevelType w:val="hybridMultilevel"/>
    <w:tmpl w:val="1D906EAC"/>
    <w:lvl w:ilvl="0" w:tplc="8FD44132">
      <w:start w:val="1"/>
      <w:numFmt w:val="bullet"/>
      <w:lvlText w:val=""/>
      <w:lvlJc w:val="left"/>
      <w:pPr>
        <w:tabs>
          <w:tab w:val="num" w:pos="567"/>
        </w:tabs>
        <w:ind w:left="567" w:hanging="567"/>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9" w15:restartNumberingAfterBreak="0">
    <w:nsid w:val="5B4B093A"/>
    <w:multiLevelType w:val="hybridMultilevel"/>
    <w:tmpl w:val="4EE2A02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5C3647B1"/>
    <w:multiLevelType w:val="hybridMultilevel"/>
    <w:tmpl w:val="F000E310"/>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5F98117C"/>
    <w:multiLevelType w:val="hybridMultilevel"/>
    <w:tmpl w:val="EB662830"/>
    <w:lvl w:ilvl="0" w:tplc="A030C6D2">
      <w:start w:val="1"/>
      <w:numFmt w:val="bullet"/>
      <w:lvlText w:val=""/>
      <w:lvlJc w:val="left"/>
      <w:pPr>
        <w:tabs>
          <w:tab w:val="num" w:pos="284"/>
        </w:tabs>
        <w:ind w:left="284"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3B2740A"/>
    <w:multiLevelType w:val="hybridMultilevel"/>
    <w:tmpl w:val="E5101AD0"/>
    <w:lvl w:ilvl="0" w:tplc="8FD44132">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50D0355"/>
    <w:multiLevelType w:val="multilevel"/>
    <w:tmpl w:val="E5BAD5E4"/>
    <w:lvl w:ilvl="0">
      <w:numFmt w:val="bullet"/>
      <w:lvlText w:val=""/>
      <w:lvlJc w:val="left"/>
      <w:pPr>
        <w:ind w:left="488" w:hanging="377"/>
      </w:pPr>
      <w:rPr>
        <w:rFonts w:ascii="Symbol" w:eastAsia="Symbol" w:hAnsi="Symbol" w:cs="Symbol"/>
        <w:b w:val="0"/>
        <w:bCs w:val="0"/>
        <w:i w:val="0"/>
        <w:iCs w:val="0"/>
        <w:spacing w:val="0"/>
        <w:w w:val="99"/>
        <w:sz w:val="20"/>
        <w:szCs w:val="20"/>
        <w:lang w:val="en-US" w:eastAsia="en-US" w:bidi="ar-SA"/>
      </w:rPr>
    </w:lvl>
    <w:lvl w:ilvl="1">
      <w:numFmt w:val="bullet"/>
      <w:lvlText w:val="•"/>
      <w:lvlJc w:val="left"/>
      <w:pPr>
        <w:ind w:left="771" w:hanging="377"/>
      </w:pPr>
      <w:rPr>
        <w:lang w:val="en-US" w:eastAsia="en-US" w:bidi="ar-SA"/>
      </w:rPr>
    </w:lvl>
    <w:lvl w:ilvl="2">
      <w:numFmt w:val="bullet"/>
      <w:lvlText w:val="•"/>
      <w:lvlJc w:val="left"/>
      <w:pPr>
        <w:ind w:left="1062" w:hanging="377"/>
      </w:pPr>
      <w:rPr>
        <w:lang w:val="en-US" w:eastAsia="en-US" w:bidi="ar-SA"/>
      </w:rPr>
    </w:lvl>
    <w:lvl w:ilvl="3">
      <w:numFmt w:val="bullet"/>
      <w:lvlText w:val="•"/>
      <w:lvlJc w:val="left"/>
      <w:pPr>
        <w:ind w:left="1353" w:hanging="377"/>
      </w:pPr>
      <w:rPr>
        <w:lang w:val="en-US" w:eastAsia="en-US" w:bidi="ar-SA"/>
      </w:rPr>
    </w:lvl>
    <w:lvl w:ilvl="4">
      <w:numFmt w:val="bullet"/>
      <w:lvlText w:val="•"/>
      <w:lvlJc w:val="left"/>
      <w:pPr>
        <w:ind w:left="1645" w:hanging="377"/>
      </w:pPr>
      <w:rPr>
        <w:lang w:val="en-US" w:eastAsia="en-US" w:bidi="ar-SA"/>
      </w:rPr>
    </w:lvl>
    <w:lvl w:ilvl="5">
      <w:numFmt w:val="bullet"/>
      <w:lvlText w:val="•"/>
      <w:lvlJc w:val="left"/>
      <w:pPr>
        <w:ind w:left="1936" w:hanging="377"/>
      </w:pPr>
      <w:rPr>
        <w:lang w:val="en-US" w:eastAsia="en-US" w:bidi="ar-SA"/>
      </w:rPr>
    </w:lvl>
    <w:lvl w:ilvl="6">
      <w:numFmt w:val="bullet"/>
      <w:lvlText w:val="•"/>
      <w:lvlJc w:val="left"/>
      <w:pPr>
        <w:ind w:left="2227" w:hanging="377"/>
      </w:pPr>
      <w:rPr>
        <w:lang w:val="en-US" w:eastAsia="en-US" w:bidi="ar-SA"/>
      </w:rPr>
    </w:lvl>
    <w:lvl w:ilvl="7">
      <w:numFmt w:val="bullet"/>
      <w:lvlText w:val="•"/>
      <w:lvlJc w:val="left"/>
      <w:pPr>
        <w:ind w:left="2519" w:hanging="377"/>
      </w:pPr>
      <w:rPr>
        <w:lang w:val="en-US" w:eastAsia="en-US" w:bidi="ar-SA"/>
      </w:rPr>
    </w:lvl>
    <w:lvl w:ilvl="8">
      <w:numFmt w:val="bullet"/>
      <w:lvlText w:val="•"/>
      <w:lvlJc w:val="left"/>
      <w:pPr>
        <w:ind w:left="2810" w:hanging="377"/>
      </w:pPr>
      <w:rPr>
        <w:lang w:val="en-US" w:eastAsia="en-US" w:bidi="ar-SA"/>
      </w:rPr>
    </w:lvl>
  </w:abstractNum>
  <w:abstractNum w:abstractNumId="54" w15:restartNumberingAfterBreak="0">
    <w:nsid w:val="655B24C5"/>
    <w:multiLevelType w:val="hybridMultilevel"/>
    <w:tmpl w:val="82C67F0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5" w15:restartNumberingAfterBreak="0">
    <w:nsid w:val="68752B0D"/>
    <w:multiLevelType w:val="hybridMultilevel"/>
    <w:tmpl w:val="A2645308"/>
    <w:lvl w:ilvl="0" w:tplc="18090001">
      <w:start w:val="1"/>
      <w:numFmt w:val="bullet"/>
      <w:lvlText w:val=""/>
      <w:lvlJc w:val="left"/>
      <w:pPr>
        <w:ind w:left="780" w:hanging="360"/>
      </w:pPr>
      <w:rPr>
        <w:rFonts w:ascii="Symbol" w:hAnsi="Symbol" w:hint="default"/>
      </w:rPr>
    </w:lvl>
    <w:lvl w:ilvl="1" w:tplc="18090003" w:tentative="1">
      <w:start w:val="1"/>
      <w:numFmt w:val="bullet"/>
      <w:lvlText w:val="o"/>
      <w:lvlJc w:val="left"/>
      <w:pPr>
        <w:ind w:left="1500" w:hanging="360"/>
      </w:pPr>
      <w:rPr>
        <w:rFonts w:ascii="Courier New" w:hAnsi="Courier New" w:cs="Courier New" w:hint="default"/>
      </w:rPr>
    </w:lvl>
    <w:lvl w:ilvl="2" w:tplc="18090005" w:tentative="1">
      <w:start w:val="1"/>
      <w:numFmt w:val="bullet"/>
      <w:lvlText w:val=""/>
      <w:lvlJc w:val="left"/>
      <w:pPr>
        <w:ind w:left="2220" w:hanging="360"/>
      </w:pPr>
      <w:rPr>
        <w:rFonts w:ascii="Wingdings" w:hAnsi="Wingdings" w:hint="default"/>
      </w:rPr>
    </w:lvl>
    <w:lvl w:ilvl="3" w:tplc="18090001" w:tentative="1">
      <w:start w:val="1"/>
      <w:numFmt w:val="bullet"/>
      <w:lvlText w:val=""/>
      <w:lvlJc w:val="left"/>
      <w:pPr>
        <w:ind w:left="2940" w:hanging="360"/>
      </w:pPr>
      <w:rPr>
        <w:rFonts w:ascii="Symbol" w:hAnsi="Symbol" w:hint="default"/>
      </w:rPr>
    </w:lvl>
    <w:lvl w:ilvl="4" w:tplc="18090003" w:tentative="1">
      <w:start w:val="1"/>
      <w:numFmt w:val="bullet"/>
      <w:lvlText w:val="o"/>
      <w:lvlJc w:val="left"/>
      <w:pPr>
        <w:ind w:left="3660" w:hanging="360"/>
      </w:pPr>
      <w:rPr>
        <w:rFonts w:ascii="Courier New" w:hAnsi="Courier New" w:cs="Courier New" w:hint="default"/>
      </w:rPr>
    </w:lvl>
    <w:lvl w:ilvl="5" w:tplc="18090005" w:tentative="1">
      <w:start w:val="1"/>
      <w:numFmt w:val="bullet"/>
      <w:lvlText w:val=""/>
      <w:lvlJc w:val="left"/>
      <w:pPr>
        <w:ind w:left="4380" w:hanging="360"/>
      </w:pPr>
      <w:rPr>
        <w:rFonts w:ascii="Wingdings" w:hAnsi="Wingdings" w:hint="default"/>
      </w:rPr>
    </w:lvl>
    <w:lvl w:ilvl="6" w:tplc="18090001" w:tentative="1">
      <w:start w:val="1"/>
      <w:numFmt w:val="bullet"/>
      <w:lvlText w:val=""/>
      <w:lvlJc w:val="left"/>
      <w:pPr>
        <w:ind w:left="5100" w:hanging="360"/>
      </w:pPr>
      <w:rPr>
        <w:rFonts w:ascii="Symbol" w:hAnsi="Symbol" w:hint="default"/>
      </w:rPr>
    </w:lvl>
    <w:lvl w:ilvl="7" w:tplc="18090003" w:tentative="1">
      <w:start w:val="1"/>
      <w:numFmt w:val="bullet"/>
      <w:lvlText w:val="o"/>
      <w:lvlJc w:val="left"/>
      <w:pPr>
        <w:ind w:left="5820" w:hanging="360"/>
      </w:pPr>
      <w:rPr>
        <w:rFonts w:ascii="Courier New" w:hAnsi="Courier New" w:cs="Courier New" w:hint="default"/>
      </w:rPr>
    </w:lvl>
    <w:lvl w:ilvl="8" w:tplc="18090005" w:tentative="1">
      <w:start w:val="1"/>
      <w:numFmt w:val="bullet"/>
      <w:lvlText w:val=""/>
      <w:lvlJc w:val="left"/>
      <w:pPr>
        <w:ind w:left="6540" w:hanging="360"/>
      </w:pPr>
      <w:rPr>
        <w:rFonts w:ascii="Wingdings" w:hAnsi="Wingdings" w:hint="default"/>
      </w:rPr>
    </w:lvl>
  </w:abstractNum>
  <w:abstractNum w:abstractNumId="56" w15:restartNumberingAfterBreak="0">
    <w:nsid w:val="69204234"/>
    <w:multiLevelType w:val="hybridMultilevel"/>
    <w:tmpl w:val="B4FCDE42"/>
    <w:lvl w:ilvl="0" w:tplc="1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69250FC8"/>
    <w:multiLevelType w:val="multilevel"/>
    <w:tmpl w:val="1E8E809E"/>
    <w:lvl w:ilvl="0">
      <w:numFmt w:val="bullet"/>
      <w:lvlText w:val=""/>
      <w:lvlJc w:val="left"/>
      <w:pPr>
        <w:ind w:left="276" w:hanging="168"/>
      </w:pPr>
      <w:rPr>
        <w:rFonts w:ascii="Symbol" w:eastAsia="Symbol" w:hAnsi="Symbol" w:cs="Symbol"/>
        <w:b w:val="0"/>
        <w:bCs w:val="0"/>
        <w:i w:val="0"/>
        <w:iCs w:val="0"/>
        <w:spacing w:val="0"/>
        <w:w w:val="99"/>
        <w:sz w:val="20"/>
        <w:szCs w:val="20"/>
        <w:lang w:val="en-US" w:eastAsia="en-US" w:bidi="ar-SA"/>
      </w:rPr>
    </w:lvl>
    <w:lvl w:ilvl="1">
      <w:numFmt w:val="bullet"/>
      <w:lvlText w:val="•"/>
      <w:lvlJc w:val="left"/>
      <w:pPr>
        <w:ind w:left="636" w:hanging="168"/>
      </w:pPr>
      <w:rPr>
        <w:lang w:val="en-US" w:eastAsia="en-US" w:bidi="ar-SA"/>
      </w:rPr>
    </w:lvl>
    <w:lvl w:ilvl="2">
      <w:numFmt w:val="bullet"/>
      <w:lvlText w:val="•"/>
      <w:lvlJc w:val="left"/>
      <w:pPr>
        <w:ind w:left="992" w:hanging="168"/>
      </w:pPr>
      <w:rPr>
        <w:lang w:val="en-US" w:eastAsia="en-US" w:bidi="ar-SA"/>
      </w:rPr>
    </w:lvl>
    <w:lvl w:ilvl="3">
      <w:numFmt w:val="bullet"/>
      <w:lvlText w:val="•"/>
      <w:lvlJc w:val="left"/>
      <w:pPr>
        <w:ind w:left="1349" w:hanging="168"/>
      </w:pPr>
      <w:rPr>
        <w:lang w:val="en-US" w:eastAsia="en-US" w:bidi="ar-SA"/>
      </w:rPr>
    </w:lvl>
    <w:lvl w:ilvl="4">
      <w:numFmt w:val="bullet"/>
      <w:lvlText w:val="•"/>
      <w:lvlJc w:val="left"/>
      <w:pPr>
        <w:ind w:left="1705" w:hanging="168"/>
      </w:pPr>
      <w:rPr>
        <w:lang w:val="en-US" w:eastAsia="en-US" w:bidi="ar-SA"/>
      </w:rPr>
    </w:lvl>
    <w:lvl w:ilvl="5">
      <w:numFmt w:val="bullet"/>
      <w:lvlText w:val="•"/>
      <w:lvlJc w:val="left"/>
      <w:pPr>
        <w:ind w:left="2062" w:hanging="168"/>
      </w:pPr>
      <w:rPr>
        <w:lang w:val="en-US" w:eastAsia="en-US" w:bidi="ar-SA"/>
      </w:rPr>
    </w:lvl>
    <w:lvl w:ilvl="6">
      <w:numFmt w:val="bullet"/>
      <w:lvlText w:val="•"/>
      <w:lvlJc w:val="left"/>
      <w:pPr>
        <w:ind w:left="2418" w:hanging="168"/>
      </w:pPr>
      <w:rPr>
        <w:lang w:val="en-US" w:eastAsia="en-US" w:bidi="ar-SA"/>
      </w:rPr>
    </w:lvl>
    <w:lvl w:ilvl="7">
      <w:numFmt w:val="bullet"/>
      <w:lvlText w:val="•"/>
      <w:lvlJc w:val="left"/>
      <w:pPr>
        <w:ind w:left="2774" w:hanging="168"/>
      </w:pPr>
      <w:rPr>
        <w:lang w:val="en-US" w:eastAsia="en-US" w:bidi="ar-SA"/>
      </w:rPr>
    </w:lvl>
    <w:lvl w:ilvl="8">
      <w:numFmt w:val="bullet"/>
      <w:lvlText w:val="•"/>
      <w:lvlJc w:val="left"/>
      <w:pPr>
        <w:ind w:left="3131" w:hanging="168"/>
      </w:pPr>
      <w:rPr>
        <w:lang w:val="en-US" w:eastAsia="en-US" w:bidi="ar-SA"/>
      </w:rPr>
    </w:lvl>
  </w:abstractNum>
  <w:abstractNum w:abstractNumId="58" w15:restartNumberingAfterBreak="0">
    <w:nsid w:val="6A4531B9"/>
    <w:multiLevelType w:val="hybridMultilevel"/>
    <w:tmpl w:val="A68CB3EC"/>
    <w:lvl w:ilvl="0" w:tplc="A030C6D2">
      <w:start w:val="1"/>
      <w:numFmt w:val="bullet"/>
      <w:lvlText w:val=""/>
      <w:lvlJc w:val="left"/>
      <w:pPr>
        <w:tabs>
          <w:tab w:val="num" w:pos="284"/>
        </w:tabs>
        <w:ind w:left="284"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C181BEC"/>
    <w:multiLevelType w:val="multilevel"/>
    <w:tmpl w:val="01AEA7B0"/>
    <w:lvl w:ilvl="0">
      <w:start w:val="1"/>
      <w:numFmt w:val="decimal"/>
      <w:pStyle w:val="ACLevel1"/>
      <w:lvlText w:val="SECTION %1:"/>
      <w:lvlJc w:val="left"/>
      <w:pPr>
        <w:tabs>
          <w:tab w:val="num" w:pos="720"/>
        </w:tabs>
        <w:ind w:left="720" w:hanging="720"/>
      </w:pPr>
      <w:rPr>
        <w:rFonts w:hint="default"/>
        <w:b/>
        <w:i w:val="0"/>
        <w:caps w:val="0"/>
        <w:smallCaps w:val="0"/>
        <w:strike w:val="0"/>
        <w:dstrike w:val="0"/>
        <w:vanish w:val="0"/>
        <w:webHidden w:val="0"/>
        <w:color w:val="auto"/>
        <w:u w:val="none"/>
        <w:effect w:val="none"/>
        <w:vertAlign w:val="baseline"/>
        <w:specVanish w:val="0"/>
      </w:rPr>
    </w:lvl>
    <w:lvl w:ilvl="1">
      <w:start w:val="1"/>
      <w:numFmt w:val="decimal"/>
      <w:pStyle w:val="ACLevel2"/>
      <w:lvlText w:val="%1.%2"/>
      <w:lvlJc w:val="left"/>
      <w:pPr>
        <w:tabs>
          <w:tab w:val="num" w:pos="1440"/>
        </w:tabs>
        <w:ind w:left="1440" w:hanging="720"/>
      </w:pPr>
      <w:rPr>
        <w:rFonts w:hint="default"/>
        <w:b w:val="0"/>
        <w:i w:val="0"/>
        <w:caps w:val="0"/>
        <w:smallCaps w:val="0"/>
        <w:strike w:val="0"/>
        <w:dstrike w:val="0"/>
        <w:vanish w:val="0"/>
        <w:webHidden w:val="0"/>
        <w:color w:val="auto"/>
        <w:u w:val="none"/>
        <w:effect w:val="none"/>
        <w:vertAlign w:val="baseline"/>
        <w:specVanish w:val="0"/>
      </w:rPr>
    </w:lvl>
    <w:lvl w:ilvl="2">
      <w:start w:val="1"/>
      <w:numFmt w:val="decimal"/>
      <w:lvlText w:val="%3.3.1"/>
      <w:lvlJc w:val="left"/>
      <w:pPr>
        <w:tabs>
          <w:tab w:val="num" w:pos="1800"/>
        </w:tabs>
        <w:ind w:left="1800" w:hanging="360"/>
      </w:pPr>
      <w:rPr>
        <w:rFonts w:hint="default"/>
        <w:b w:val="0"/>
        <w:i w:val="0"/>
        <w:caps w:val="0"/>
        <w:smallCaps w:val="0"/>
        <w:strike w:val="0"/>
        <w:dstrike w:val="0"/>
        <w:vanish w:val="0"/>
        <w:webHidden w:val="0"/>
        <w:color w:val="auto"/>
        <w:u w:val="none"/>
        <w:effect w:val="none"/>
        <w:vertAlign w:val="baseline"/>
        <w:specVanish w:val="0"/>
      </w:rPr>
    </w:lvl>
    <w:lvl w:ilvl="3">
      <w:start w:val="1"/>
      <w:numFmt w:val="lowerRoman"/>
      <w:pStyle w:val="ACLevel4"/>
      <w:lvlText w:val="(%4)"/>
      <w:lvlJc w:val="left"/>
      <w:pPr>
        <w:tabs>
          <w:tab w:val="num" w:pos="2880"/>
        </w:tabs>
        <w:ind w:left="2880" w:hanging="720"/>
      </w:pPr>
      <w:rPr>
        <w:rFonts w:hint="default"/>
        <w:b w:val="0"/>
        <w:i w:val="0"/>
        <w:caps w:val="0"/>
        <w:smallCaps w:val="0"/>
        <w:strike w:val="0"/>
        <w:dstrike w:val="0"/>
        <w:vanish w:val="0"/>
        <w:webHidden w:val="0"/>
        <w:color w:val="auto"/>
        <w:u w:val="none"/>
        <w:effect w:val="none"/>
        <w:vertAlign w:val="baseline"/>
        <w:specVanish w:val="0"/>
      </w:rPr>
    </w:lvl>
    <w:lvl w:ilvl="4">
      <w:start w:val="1"/>
      <w:numFmt w:val="upperLetter"/>
      <w:pStyle w:val="ACLevel5"/>
      <w:lvlText w:val="(%5)"/>
      <w:lvlJc w:val="left"/>
      <w:pPr>
        <w:tabs>
          <w:tab w:val="num" w:pos="3600"/>
        </w:tabs>
        <w:ind w:left="3600" w:hanging="720"/>
      </w:pPr>
      <w:rPr>
        <w:rFonts w:hint="default"/>
        <w:b w:val="0"/>
        <w:i w:val="0"/>
        <w:caps w:val="0"/>
        <w:smallCaps w:val="0"/>
        <w:strike w:val="0"/>
        <w:dstrike w:val="0"/>
        <w:vanish w:val="0"/>
        <w:webHidden w:val="0"/>
        <w:color w:val="auto"/>
        <w:u w:val="none"/>
        <w:effect w:val="none"/>
        <w:vertAlign w:val="baseline"/>
        <w:specVanish w:val="0"/>
      </w:rPr>
    </w:lvl>
    <w:lvl w:ilvl="5">
      <w:start w:val="1"/>
      <w:numFmt w:val="none"/>
      <w:lvlText w:val="Not Defined"/>
      <w:lvlJc w:val="left"/>
      <w:pPr>
        <w:tabs>
          <w:tab w:val="num" w:pos="0"/>
        </w:tabs>
        <w:ind w:left="0" w:firstLine="0"/>
      </w:pPr>
      <w:rPr>
        <w:rFonts w:hint="default"/>
        <w:b w:val="0"/>
        <w:i w:val="0"/>
        <w:caps w:val="0"/>
        <w:smallCaps w:val="0"/>
        <w:strike w:val="0"/>
        <w:dstrike w:val="0"/>
        <w:vanish w:val="0"/>
        <w:webHidden w:val="0"/>
        <w:color w:val="auto"/>
        <w:u w:val="none"/>
        <w:effect w:val="none"/>
        <w:vertAlign w:val="baseline"/>
        <w:specVanish w:val="0"/>
      </w:rPr>
    </w:lvl>
    <w:lvl w:ilvl="6">
      <w:start w:val="1"/>
      <w:numFmt w:val="none"/>
      <w:lvlText w:val="Not Defined"/>
      <w:lvlJc w:val="left"/>
      <w:pPr>
        <w:tabs>
          <w:tab w:val="num" w:pos="0"/>
        </w:tabs>
        <w:ind w:left="0" w:firstLine="0"/>
      </w:pPr>
      <w:rPr>
        <w:rFonts w:hint="default"/>
        <w:b w:val="0"/>
        <w:i w:val="0"/>
        <w:caps w:val="0"/>
        <w:smallCaps w:val="0"/>
        <w:strike w:val="0"/>
        <w:dstrike w:val="0"/>
        <w:vanish w:val="0"/>
        <w:webHidden w:val="0"/>
        <w:color w:val="auto"/>
        <w:u w:val="none"/>
        <w:effect w:val="none"/>
        <w:vertAlign w:val="baseline"/>
        <w:specVanish w:val="0"/>
      </w:rPr>
    </w:lvl>
    <w:lvl w:ilvl="7">
      <w:start w:val="1"/>
      <w:numFmt w:val="none"/>
      <w:lvlText w:val="Not Defined"/>
      <w:lvlJc w:val="left"/>
      <w:pPr>
        <w:tabs>
          <w:tab w:val="num" w:pos="0"/>
        </w:tabs>
        <w:ind w:left="0" w:firstLine="0"/>
      </w:pPr>
      <w:rPr>
        <w:rFonts w:hint="default"/>
        <w:b w:val="0"/>
        <w:i w:val="0"/>
        <w:caps w:val="0"/>
        <w:smallCaps w:val="0"/>
        <w:strike w:val="0"/>
        <w:dstrike w:val="0"/>
        <w:vanish w:val="0"/>
        <w:webHidden w:val="0"/>
        <w:color w:val="auto"/>
        <w:u w:val="none"/>
        <w:effect w:val="none"/>
        <w:vertAlign w:val="baseline"/>
        <w:specVanish w:val="0"/>
      </w:rPr>
    </w:lvl>
    <w:lvl w:ilvl="8">
      <w:start w:val="1"/>
      <w:numFmt w:val="none"/>
      <w:lvlText w:val="Not Defined"/>
      <w:lvlJc w:val="left"/>
      <w:pPr>
        <w:tabs>
          <w:tab w:val="num" w:pos="0"/>
        </w:tabs>
        <w:ind w:left="0" w:firstLine="0"/>
      </w:pPr>
      <w:rPr>
        <w:rFonts w:hint="default"/>
        <w:b w:val="0"/>
        <w:i w:val="0"/>
        <w:caps w:val="0"/>
        <w:smallCaps w:val="0"/>
        <w:strike w:val="0"/>
        <w:dstrike w:val="0"/>
        <w:vanish w:val="0"/>
        <w:webHidden w:val="0"/>
        <w:color w:val="auto"/>
        <w:u w:val="none"/>
        <w:effect w:val="none"/>
        <w:vertAlign w:val="baseline"/>
        <w:specVanish w:val="0"/>
      </w:rPr>
    </w:lvl>
  </w:abstractNum>
  <w:abstractNum w:abstractNumId="60" w15:restartNumberingAfterBreak="0">
    <w:nsid w:val="6FCB0702"/>
    <w:multiLevelType w:val="hybridMultilevel"/>
    <w:tmpl w:val="5420BE7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08B5A3D"/>
    <w:multiLevelType w:val="multilevel"/>
    <w:tmpl w:val="3362A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20A3145"/>
    <w:multiLevelType w:val="hybridMultilevel"/>
    <w:tmpl w:val="F2600F36"/>
    <w:lvl w:ilvl="0" w:tplc="E4E01FD8">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3" w15:restartNumberingAfterBreak="0">
    <w:nsid w:val="744F40E0"/>
    <w:multiLevelType w:val="multilevel"/>
    <w:tmpl w:val="332A3F7A"/>
    <w:lvl w:ilvl="0">
      <w:numFmt w:val="bullet"/>
      <w:lvlText w:val=""/>
      <w:lvlJc w:val="left"/>
      <w:pPr>
        <w:ind w:left="431" w:hanging="322"/>
      </w:pPr>
      <w:rPr>
        <w:rFonts w:ascii="Symbol" w:eastAsia="Symbol" w:hAnsi="Symbol" w:cs="Symbol"/>
        <w:b w:val="0"/>
        <w:bCs w:val="0"/>
        <w:i w:val="0"/>
        <w:iCs w:val="0"/>
        <w:spacing w:val="0"/>
        <w:w w:val="99"/>
        <w:sz w:val="20"/>
        <w:szCs w:val="20"/>
        <w:lang w:val="en-US" w:eastAsia="en-US" w:bidi="ar-SA"/>
      </w:rPr>
    </w:lvl>
    <w:lvl w:ilvl="1">
      <w:numFmt w:val="bullet"/>
      <w:lvlText w:val="•"/>
      <w:lvlJc w:val="left"/>
      <w:pPr>
        <w:ind w:left="735" w:hanging="322"/>
      </w:pPr>
      <w:rPr>
        <w:lang w:val="en-US" w:eastAsia="en-US" w:bidi="ar-SA"/>
      </w:rPr>
    </w:lvl>
    <w:lvl w:ilvl="2">
      <w:numFmt w:val="bullet"/>
      <w:lvlText w:val="•"/>
      <w:lvlJc w:val="left"/>
      <w:pPr>
        <w:ind w:left="1030" w:hanging="322"/>
      </w:pPr>
      <w:rPr>
        <w:lang w:val="en-US" w:eastAsia="en-US" w:bidi="ar-SA"/>
      </w:rPr>
    </w:lvl>
    <w:lvl w:ilvl="3">
      <w:numFmt w:val="bullet"/>
      <w:lvlText w:val="•"/>
      <w:lvlJc w:val="left"/>
      <w:pPr>
        <w:ind w:left="1325" w:hanging="322"/>
      </w:pPr>
      <w:rPr>
        <w:lang w:val="en-US" w:eastAsia="en-US" w:bidi="ar-SA"/>
      </w:rPr>
    </w:lvl>
    <w:lvl w:ilvl="4">
      <w:numFmt w:val="bullet"/>
      <w:lvlText w:val="•"/>
      <w:lvlJc w:val="left"/>
      <w:pPr>
        <w:ind w:left="1620" w:hanging="322"/>
      </w:pPr>
      <w:rPr>
        <w:lang w:val="en-US" w:eastAsia="en-US" w:bidi="ar-SA"/>
      </w:rPr>
    </w:lvl>
    <w:lvl w:ilvl="5">
      <w:numFmt w:val="bullet"/>
      <w:lvlText w:val="•"/>
      <w:lvlJc w:val="left"/>
      <w:pPr>
        <w:ind w:left="1915" w:hanging="322"/>
      </w:pPr>
      <w:rPr>
        <w:lang w:val="en-US" w:eastAsia="en-US" w:bidi="ar-SA"/>
      </w:rPr>
    </w:lvl>
    <w:lvl w:ilvl="6">
      <w:numFmt w:val="bullet"/>
      <w:lvlText w:val="•"/>
      <w:lvlJc w:val="left"/>
      <w:pPr>
        <w:ind w:left="2210" w:hanging="322"/>
      </w:pPr>
      <w:rPr>
        <w:lang w:val="en-US" w:eastAsia="en-US" w:bidi="ar-SA"/>
      </w:rPr>
    </w:lvl>
    <w:lvl w:ilvl="7">
      <w:numFmt w:val="bullet"/>
      <w:lvlText w:val="•"/>
      <w:lvlJc w:val="left"/>
      <w:pPr>
        <w:ind w:left="2505" w:hanging="322"/>
      </w:pPr>
      <w:rPr>
        <w:lang w:val="en-US" w:eastAsia="en-US" w:bidi="ar-SA"/>
      </w:rPr>
    </w:lvl>
    <w:lvl w:ilvl="8">
      <w:numFmt w:val="bullet"/>
      <w:lvlText w:val="•"/>
      <w:lvlJc w:val="left"/>
      <w:pPr>
        <w:ind w:left="2800" w:hanging="322"/>
      </w:pPr>
      <w:rPr>
        <w:lang w:val="en-US" w:eastAsia="en-US" w:bidi="ar-SA"/>
      </w:rPr>
    </w:lvl>
  </w:abstractNum>
  <w:abstractNum w:abstractNumId="64" w15:restartNumberingAfterBreak="0">
    <w:nsid w:val="745945A2"/>
    <w:multiLevelType w:val="hybridMultilevel"/>
    <w:tmpl w:val="528AEB7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5" w15:restartNumberingAfterBreak="0">
    <w:nsid w:val="79101E45"/>
    <w:multiLevelType w:val="hybridMultilevel"/>
    <w:tmpl w:val="1CD21EC6"/>
    <w:lvl w:ilvl="0" w:tplc="E4E01FD8">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6" w15:restartNumberingAfterBreak="0">
    <w:nsid w:val="798E7EBF"/>
    <w:multiLevelType w:val="hybridMultilevel"/>
    <w:tmpl w:val="87BE136E"/>
    <w:lvl w:ilvl="0" w:tplc="A030C6D2">
      <w:start w:val="1"/>
      <w:numFmt w:val="bullet"/>
      <w:lvlText w:val=""/>
      <w:lvlJc w:val="left"/>
      <w:pPr>
        <w:tabs>
          <w:tab w:val="num" w:pos="284"/>
        </w:tabs>
        <w:ind w:left="284"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D1853B7"/>
    <w:multiLevelType w:val="hybridMultilevel"/>
    <w:tmpl w:val="D27698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8" w15:restartNumberingAfterBreak="0">
    <w:nsid w:val="7ED20F59"/>
    <w:multiLevelType w:val="hybridMultilevel"/>
    <w:tmpl w:val="05D86A2A"/>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46127112">
    <w:abstractNumId w:val="60"/>
  </w:num>
  <w:num w:numId="2" w16cid:durableId="988283876">
    <w:abstractNumId w:val="46"/>
  </w:num>
  <w:num w:numId="3" w16cid:durableId="1843468206">
    <w:abstractNumId w:val="25"/>
  </w:num>
  <w:num w:numId="4" w16cid:durableId="304428902">
    <w:abstractNumId w:val="66"/>
  </w:num>
  <w:num w:numId="5" w16cid:durableId="180973011">
    <w:abstractNumId w:val="51"/>
  </w:num>
  <w:num w:numId="6" w16cid:durableId="34434189">
    <w:abstractNumId w:val="0"/>
  </w:num>
  <w:num w:numId="7" w16cid:durableId="502016402">
    <w:abstractNumId w:val="31"/>
  </w:num>
  <w:num w:numId="8" w16cid:durableId="209268365">
    <w:abstractNumId w:val="15"/>
  </w:num>
  <w:num w:numId="9" w16cid:durableId="1709378256">
    <w:abstractNumId w:val="18"/>
  </w:num>
  <w:num w:numId="10" w16cid:durableId="1979064343">
    <w:abstractNumId w:val="52"/>
  </w:num>
  <w:num w:numId="11" w16cid:durableId="1097674391">
    <w:abstractNumId w:val="20"/>
  </w:num>
  <w:num w:numId="12" w16cid:durableId="1733384068">
    <w:abstractNumId w:val="45"/>
  </w:num>
  <w:num w:numId="13" w16cid:durableId="1721399877">
    <w:abstractNumId w:val="37"/>
  </w:num>
  <w:num w:numId="14" w16cid:durableId="1963264487">
    <w:abstractNumId w:val="58"/>
  </w:num>
  <w:num w:numId="15" w16cid:durableId="82579725">
    <w:abstractNumId w:val="59"/>
  </w:num>
  <w:num w:numId="16" w16cid:durableId="1512916597">
    <w:abstractNumId w:val="4"/>
  </w:num>
  <w:num w:numId="17" w16cid:durableId="252934123">
    <w:abstractNumId w:val="14"/>
  </w:num>
  <w:num w:numId="18" w16cid:durableId="177742584">
    <w:abstractNumId w:val="35"/>
  </w:num>
  <w:num w:numId="19" w16cid:durableId="1258753673">
    <w:abstractNumId w:val="29"/>
  </w:num>
  <w:num w:numId="20" w16cid:durableId="1743526509">
    <w:abstractNumId w:val="40"/>
  </w:num>
  <w:num w:numId="21" w16cid:durableId="78334811">
    <w:abstractNumId w:val="67"/>
  </w:num>
  <w:num w:numId="22" w16cid:durableId="370812684">
    <w:abstractNumId w:val="68"/>
  </w:num>
  <w:num w:numId="23" w16cid:durableId="708140059">
    <w:abstractNumId w:val="49"/>
  </w:num>
  <w:num w:numId="24" w16cid:durableId="341516596">
    <w:abstractNumId w:val="6"/>
  </w:num>
  <w:num w:numId="25" w16cid:durableId="2118594168">
    <w:abstractNumId w:val="54"/>
  </w:num>
  <w:num w:numId="26" w16cid:durableId="1913194622">
    <w:abstractNumId w:val="23"/>
  </w:num>
  <w:num w:numId="27" w16cid:durableId="180121736">
    <w:abstractNumId w:val="48"/>
  </w:num>
  <w:num w:numId="28" w16cid:durableId="1353723049">
    <w:abstractNumId w:val="65"/>
  </w:num>
  <w:num w:numId="29" w16cid:durableId="2047561652">
    <w:abstractNumId w:val="62"/>
  </w:num>
  <w:num w:numId="30" w16cid:durableId="2073460359">
    <w:abstractNumId w:val="47"/>
  </w:num>
  <w:num w:numId="31" w16cid:durableId="1560483371">
    <w:abstractNumId w:val="19"/>
  </w:num>
  <w:num w:numId="32" w16cid:durableId="797649319">
    <w:abstractNumId w:val="34"/>
  </w:num>
  <w:num w:numId="33" w16cid:durableId="633102282">
    <w:abstractNumId w:val="3"/>
  </w:num>
  <w:num w:numId="34" w16cid:durableId="42366655">
    <w:abstractNumId w:val="24"/>
  </w:num>
  <w:num w:numId="35" w16cid:durableId="18702503">
    <w:abstractNumId w:val="5"/>
  </w:num>
  <w:num w:numId="36" w16cid:durableId="973218431">
    <w:abstractNumId w:val="42"/>
  </w:num>
  <w:num w:numId="37" w16cid:durableId="505023528">
    <w:abstractNumId w:val="30"/>
  </w:num>
  <w:num w:numId="38" w16cid:durableId="103161397">
    <w:abstractNumId w:val="41"/>
  </w:num>
  <w:num w:numId="39" w16cid:durableId="141044600">
    <w:abstractNumId w:val="50"/>
  </w:num>
  <w:num w:numId="40" w16cid:durableId="1108693361">
    <w:abstractNumId w:val="9"/>
  </w:num>
  <w:num w:numId="41" w16cid:durableId="751395843">
    <w:abstractNumId w:val="38"/>
  </w:num>
  <w:num w:numId="42" w16cid:durableId="43408328">
    <w:abstractNumId w:val="43"/>
  </w:num>
  <w:num w:numId="43" w16cid:durableId="1197503859">
    <w:abstractNumId w:val="8"/>
  </w:num>
  <w:num w:numId="44" w16cid:durableId="527374992">
    <w:abstractNumId w:val="27"/>
  </w:num>
  <w:num w:numId="45" w16cid:durableId="256669321">
    <w:abstractNumId w:val="22"/>
  </w:num>
  <w:num w:numId="46" w16cid:durableId="1976324758">
    <w:abstractNumId w:val="1"/>
  </w:num>
  <w:num w:numId="47" w16cid:durableId="402222362">
    <w:abstractNumId w:val="44"/>
  </w:num>
  <w:num w:numId="48" w16cid:durableId="125590518">
    <w:abstractNumId w:val="33"/>
  </w:num>
  <w:num w:numId="49" w16cid:durableId="1794400515">
    <w:abstractNumId w:val="64"/>
  </w:num>
  <w:num w:numId="50" w16cid:durableId="254942216">
    <w:abstractNumId w:val="28"/>
  </w:num>
  <w:num w:numId="51" w16cid:durableId="843980272">
    <w:abstractNumId w:val="39"/>
  </w:num>
  <w:num w:numId="52" w16cid:durableId="1056275017">
    <w:abstractNumId w:val="7"/>
  </w:num>
  <w:num w:numId="53" w16cid:durableId="1319454189">
    <w:abstractNumId w:val="57"/>
  </w:num>
  <w:num w:numId="54" w16cid:durableId="646516136">
    <w:abstractNumId w:val="53"/>
  </w:num>
  <w:num w:numId="55" w16cid:durableId="1375228554">
    <w:abstractNumId w:val="63"/>
  </w:num>
  <w:num w:numId="56" w16cid:durableId="814874642">
    <w:abstractNumId w:val="17"/>
  </w:num>
  <w:num w:numId="57" w16cid:durableId="996222409">
    <w:abstractNumId w:val="61"/>
  </w:num>
  <w:num w:numId="58" w16cid:durableId="205534681">
    <w:abstractNumId w:val="10"/>
  </w:num>
  <w:num w:numId="59" w16cid:durableId="288711375">
    <w:abstractNumId w:val="32"/>
  </w:num>
  <w:num w:numId="60" w16cid:durableId="339503265">
    <w:abstractNumId w:val="36"/>
  </w:num>
  <w:num w:numId="61" w16cid:durableId="583953467">
    <w:abstractNumId w:val="21"/>
  </w:num>
  <w:num w:numId="62" w16cid:durableId="1065371412">
    <w:abstractNumId w:val="11"/>
  </w:num>
  <w:num w:numId="63" w16cid:durableId="406223692">
    <w:abstractNumId w:val="55"/>
  </w:num>
  <w:num w:numId="64" w16cid:durableId="1192915362">
    <w:abstractNumId w:val="13"/>
  </w:num>
  <w:num w:numId="65" w16cid:durableId="1775977290">
    <w:abstractNumId w:val="16"/>
  </w:num>
  <w:num w:numId="66" w16cid:durableId="293878212">
    <w:abstractNumId w:val="56"/>
  </w:num>
  <w:num w:numId="67" w16cid:durableId="387539215">
    <w:abstractNumId w:val="2"/>
  </w:num>
  <w:num w:numId="68" w16cid:durableId="348070913">
    <w:abstractNumId w:val="26"/>
  </w:num>
  <w:num w:numId="69" w16cid:durableId="1559590728">
    <w:abstractNumId w:val="1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13A0"/>
    <w:rsid w:val="000006A6"/>
    <w:rsid w:val="000022DD"/>
    <w:rsid w:val="0000348C"/>
    <w:rsid w:val="00003BCA"/>
    <w:rsid w:val="000045B2"/>
    <w:rsid w:val="00004BE3"/>
    <w:rsid w:val="00005A8D"/>
    <w:rsid w:val="00005BAC"/>
    <w:rsid w:val="00006D05"/>
    <w:rsid w:val="00013AA6"/>
    <w:rsid w:val="00015AB9"/>
    <w:rsid w:val="00020573"/>
    <w:rsid w:val="00020FB4"/>
    <w:rsid w:val="00023439"/>
    <w:rsid w:val="00024DAA"/>
    <w:rsid w:val="000251B0"/>
    <w:rsid w:val="00025F6D"/>
    <w:rsid w:val="00031FBF"/>
    <w:rsid w:val="00032F28"/>
    <w:rsid w:val="0003601B"/>
    <w:rsid w:val="0004044E"/>
    <w:rsid w:val="00040776"/>
    <w:rsid w:val="00040C49"/>
    <w:rsid w:val="0004208D"/>
    <w:rsid w:val="00043BD7"/>
    <w:rsid w:val="0004525E"/>
    <w:rsid w:val="000453A4"/>
    <w:rsid w:val="0004573E"/>
    <w:rsid w:val="00046176"/>
    <w:rsid w:val="0004627D"/>
    <w:rsid w:val="00050C6E"/>
    <w:rsid w:val="000529EA"/>
    <w:rsid w:val="000538F4"/>
    <w:rsid w:val="00054D04"/>
    <w:rsid w:val="000571A4"/>
    <w:rsid w:val="00062FAF"/>
    <w:rsid w:val="000635CB"/>
    <w:rsid w:val="000655C8"/>
    <w:rsid w:val="00065A67"/>
    <w:rsid w:val="00065C88"/>
    <w:rsid w:val="00066A78"/>
    <w:rsid w:val="00067BF9"/>
    <w:rsid w:val="000713DF"/>
    <w:rsid w:val="000720C2"/>
    <w:rsid w:val="00072879"/>
    <w:rsid w:val="000729FD"/>
    <w:rsid w:val="00072E52"/>
    <w:rsid w:val="000817AE"/>
    <w:rsid w:val="00081C63"/>
    <w:rsid w:val="00082804"/>
    <w:rsid w:val="000833A8"/>
    <w:rsid w:val="00085B84"/>
    <w:rsid w:val="00085C11"/>
    <w:rsid w:val="00086D0B"/>
    <w:rsid w:val="00087CC8"/>
    <w:rsid w:val="00095E31"/>
    <w:rsid w:val="0009712D"/>
    <w:rsid w:val="00097F3C"/>
    <w:rsid w:val="000A064C"/>
    <w:rsid w:val="000A0F9F"/>
    <w:rsid w:val="000A23A0"/>
    <w:rsid w:val="000A326A"/>
    <w:rsid w:val="000A3CE7"/>
    <w:rsid w:val="000A7D4D"/>
    <w:rsid w:val="000B29AB"/>
    <w:rsid w:val="000B3A43"/>
    <w:rsid w:val="000B3D61"/>
    <w:rsid w:val="000B3F84"/>
    <w:rsid w:val="000B5686"/>
    <w:rsid w:val="000B5AA5"/>
    <w:rsid w:val="000B627D"/>
    <w:rsid w:val="000B6F4B"/>
    <w:rsid w:val="000B743D"/>
    <w:rsid w:val="000B7910"/>
    <w:rsid w:val="000C23DE"/>
    <w:rsid w:val="000C2CDB"/>
    <w:rsid w:val="000C7617"/>
    <w:rsid w:val="000C7642"/>
    <w:rsid w:val="000C7F7F"/>
    <w:rsid w:val="000D045A"/>
    <w:rsid w:val="000D27BC"/>
    <w:rsid w:val="000D38A1"/>
    <w:rsid w:val="000D41CB"/>
    <w:rsid w:val="000D431F"/>
    <w:rsid w:val="000D5345"/>
    <w:rsid w:val="000D590F"/>
    <w:rsid w:val="000D634B"/>
    <w:rsid w:val="000D64CB"/>
    <w:rsid w:val="000D64E5"/>
    <w:rsid w:val="000D6F68"/>
    <w:rsid w:val="000E60AC"/>
    <w:rsid w:val="000E6468"/>
    <w:rsid w:val="000E6A1C"/>
    <w:rsid w:val="000F1D14"/>
    <w:rsid w:val="000F1ED0"/>
    <w:rsid w:val="000F309D"/>
    <w:rsid w:val="000F3EBC"/>
    <w:rsid w:val="000F4551"/>
    <w:rsid w:val="000F63DC"/>
    <w:rsid w:val="000F77E3"/>
    <w:rsid w:val="000F788D"/>
    <w:rsid w:val="0010036B"/>
    <w:rsid w:val="00100FFA"/>
    <w:rsid w:val="001012DE"/>
    <w:rsid w:val="00101595"/>
    <w:rsid w:val="00101E5B"/>
    <w:rsid w:val="00105216"/>
    <w:rsid w:val="0010792D"/>
    <w:rsid w:val="001136E1"/>
    <w:rsid w:val="00114DC3"/>
    <w:rsid w:val="0011559A"/>
    <w:rsid w:val="0011672D"/>
    <w:rsid w:val="0011681B"/>
    <w:rsid w:val="00117875"/>
    <w:rsid w:val="00122831"/>
    <w:rsid w:val="00122E8A"/>
    <w:rsid w:val="00123C40"/>
    <w:rsid w:val="001258C3"/>
    <w:rsid w:val="001263DD"/>
    <w:rsid w:val="00127586"/>
    <w:rsid w:val="00130C0E"/>
    <w:rsid w:val="001310D0"/>
    <w:rsid w:val="00131DC6"/>
    <w:rsid w:val="00132455"/>
    <w:rsid w:val="00133F05"/>
    <w:rsid w:val="00134E39"/>
    <w:rsid w:val="0013533E"/>
    <w:rsid w:val="00136E78"/>
    <w:rsid w:val="00137813"/>
    <w:rsid w:val="00140605"/>
    <w:rsid w:val="001411BE"/>
    <w:rsid w:val="001413A0"/>
    <w:rsid w:val="00143B01"/>
    <w:rsid w:val="0014406C"/>
    <w:rsid w:val="00144CAC"/>
    <w:rsid w:val="00147824"/>
    <w:rsid w:val="00147BE4"/>
    <w:rsid w:val="00150B24"/>
    <w:rsid w:val="00153048"/>
    <w:rsid w:val="00156C19"/>
    <w:rsid w:val="00157291"/>
    <w:rsid w:val="0016070C"/>
    <w:rsid w:val="001617FA"/>
    <w:rsid w:val="00161B00"/>
    <w:rsid w:val="001621E4"/>
    <w:rsid w:val="00163C40"/>
    <w:rsid w:val="00164E02"/>
    <w:rsid w:val="00170FC4"/>
    <w:rsid w:val="00171CD9"/>
    <w:rsid w:val="00171D63"/>
    <w:rsid w:val="0017343B"/>
    <w:rsid w:val="001738B7"/>
    <w:rsid w:val="00174F01"/>
    <w:rsid w:val="00175239"/>
    <w:rsid w:val="001754D3"/>
    <w:rsid w:val="001761DF"/>
    <w:rsid w:val="0017652F"/>
    <w:rsid w:val="00176D7C"/>
    <w:rsid w:val="00177073"/>
    <w:rsid w:val="00181337"/>
    <w:rsid w:val="00181624"/>
    <w:rsid w:val="001846AA"/>
    <w:rsid w:val="00185C89"/>
    <w:rsid w:val="0019014D"/>
    <w:rsid w:val="00191A30"/>
    <w:rsid w:val="00191F9D"/>
    <w:rsid w:val="001925B9"/>
    <w:rsid w:val="00192CF8"/>
    <w:rsid w:val="00192D53"/>
    <w:rsid w:val="00193BDA"/>
    <w:rsid w:val="00193FA7"/>
    <w:rsid w:val="00194DCC"/>
    <w:rsid w:val="00194F0A"/>
    <w:rsid w:val="001955EC"/>
    <w:rsid w:val="00195A1F"/>
    <w:rsid w:val="001A46DB"/>
    <w:rsid w:val="001A68C7"/>
    <w:rsid w:val="001B1EFB"/>
    <w:rsid w:val="001B3870"/>
    <w:rsid w:val="001B479E"/>
    <w:rsid w:val="001B5731"/>
    <w:rsid w:val="001B5C9B"/>
    <w:rsid w:val="001B70B8"/>
    <w:rsid w:val="001B747C"/>
    <w:rsid w:val="001C01A4"/>
    <w:rsid w:val="001C1F59"/>
    <w:rsid w:val="001C2EB0"/>
    <w:rsid w:val="001C4F8F"/>
    <w:rsid w:val="001C5613"/>
    <w:rsid w:val="001C58E9"/>
    <w:rsid w:val="001C6942"/>
    <w:rsid w:val="001D01E4"/>
    <w:rsid w:val="001D1465"/>
    <w:rsid w:val="001D298F"/>
    <w:rsid w:val="001D37F9"/>
    <w:rsid w:val="001D587E"/>
    <w:rsid w:val="001D66D1"/>
    <w:rsid w:val="001D6F74"/>
    <w:rsid w:val="001E070B"/>
    <w:rsid w:val="001E2BD2"/>
    <w:rsid w:val="001E2C2B"/>
    <w:rsid w:val="001E3AA5"/>
    <w:rsid w:val="001E48FD"/>
    <w:rsid w:val="001E5457"/>
    <w:rsid w:val="001E675F"/>
    <w:rsid w:val="001E6BD9"/>
    <w:rsid w:val="001E7EF1"/>
    <w:rsid w:val="001F12E2"/>
    <w:rsid w:val="001F3E9F"/>
    <w:rsid w:val="001F40A7"/>
    <w:rsid w:val="001F45C4"/>
    <w:rsid w:val="001F6F12"/>
    <w:rsid w:val="001F7490"/>
    <w:rsid w:val="001F7A30"/>
    <w:rsid w:val="0020041A"/>
    <w:rsid w:val="00201658"/>
    <w:rsid w:val="002054EB"/>
    <w:rsid w:val="00206E4F"/>
    <w:rsid w:val="00210A81"/>
    <w:rsid w:val="0021369A"/>
    <w:rsid w:val="00216518"/>
    <w:rsid w:val="002215EB"/>
    <w:rsid w:val="00222307"/>
    <w:rsid w:val="00223016"/>
    <w:rsid w:val="0022373B"/>
    <w:rsid w:val="00223751"/>
    <w:rsid w:val="002243BB"/>
    <w:rsid w:val="00224C25"/>
    <w:rsid w:val="00224EB8"/>
    <w:rsid w:val="00225048"/>
    <w:rsid w:val="00226330"/>
    <w:rsid w:val="00227ADD"/>
    <w:rsid w:val="00230CCD"/>
    <w:rsid w:val="00232937"/>
    <w:rsid w:val="002332DA"/>
    <w:rsid w:val="00233F05"/>
    <w:rsid w:val="00241EBC"/>
    <w:rsid w:val="002439FF"/>
    <w:rsid w:val="00244307"/>
    <w:rsid w:val="00245D7A"/>
    <w:rsid w:val="00245F74"/>
    <w:rsid w:val="00246A58"/>
    <w:rsid w:val="00250880"/>
    <w:rsid w:val="00250BA9"/>
    <w:rsid w:val="00251EE4"/>
    <w:rsid w:val="00252EA9"/>
    <w:rsid w:val="00255E98"/>
    <w:rsid w:val="0025764D"/>
    <w:rsid w:val="0026074F"/>
    <w:rsid w:val="002614FE"/>
    <w:rsid w:val="0026165F"/>
    <w:rsid w:val="00262017"/>
    <w:rsid w:val="00263F34"/>
    <w:rsid w:val="00265ACA"/>
    <w:rsid w:val="0026718B"/>
    <w:rsid w:val="00267529"/>
    <w:rsid w:val="00267904"/>
    <w:rsid w:val="00270116"/>
    <w:rsid w:val="002706CE"/>
    <w:rsid w:val="00272E7D"/>
    <w:rsid w:val="00273D30"/>
    <w:rsid w:val="00273EE8"/>
    <w:rsid w:val="00275B1B"/>
    <w:rsid w:val="00276046"/>
    <w:rsid w:val="00276B40"/>
    <w:rsid w:val="002771EB"/>
    <w:rsid w:val="002772ED"/>
    <w:rsid w:val="0027752A"/>
    <w:rsid w:val="00277573"/>
    <w:rsid w:val="00281617"/>
    <w:rsid w:val="002829A0"/>
    <w:rsid w:val="00284632"/>
    <w:rsid w:val="00284DCE"/>
    <w:rsid w:val="00286C04"/>
    <w:rsid w:val="00287A7B"/>
    <w:rsid w:val="00287B82"/>
    <w:rsid w:val="00287D88"/>
    <w:rsid w:val="00290AA5"/>
    <w:rsid w:val="00291CA4"/>
    <w:rsid w:val="00294399"/>
    <w:rsid w:val="00294955"/>
    <w:rsid w:val="00294CA6"/>
    <w:rsid w:val="00296B11"/>
    <w:rsid w:val="002A06F6"/>
    <w:rsid w:val="002A156C"/>
    <w:rsid w:val="002A2508"/>
    <w:rsid w:val="002A3262"/>
    <w:rsid w:val="002A3BEF"/>
    <w:rsid w:val="002A44A5"/>
    <w:rsid w:val="002A44F4"/>
    <w:rsid w:val="002A665A"/>
    <w:rsid w:val="002A7700"/>
    <w:rsid w:val="002A7A65"/>
    <w:rsid w:val="002B1AAF"/>
    <w:rsid w:val="002B276B"/>
    <w:rsid w:val="002B3F75"/>
    <w:rsid w:val="002B4230"/>
    <w:rsid w:val="002B5254"/>
    <w:rsid w:val="002B726B"/>
    <w:rsid w:val="002B742D"/>
    <w:rsid w:val="002C3117"/>
    <w:rsid w:val="002C5085"/>
    <w:rsid w:val="002C5D29"/>
    <w:rsid w:val="002C7E21"/>
    <w:rsid w:val="002D01CB"/>
    <w:rsid w:val="002D0E51"/>
    <w:rsid w:val="002D1C58"/>
    <w:rsid w:val="002D341E"/>
    <w:rsid w:val="002D38BB"/>
    <w:rsid w:val="002D4C2F"/>
    <w:rsid w:val="002D4EF2"/>
    <w:rsid w:val="002D57D6"/>
    <w:rsid w:val="002D7BAD"/>
    <w:rsid w:val="002E2437"/>
    <w:rsid w:val="002E2DCB"/>
    <w:rsid w:val="002E3A4A"/>
    <w:rsid w:val="002E3C72"/>
    <w:rsid w:val="002E54DF"/>
    <w:rsid w:val="002F05CA"/>
    <w:rsid w:val="002F28E3"/>
    <w:rsid w:val="002F42CF"/>
    <w:rsid w:val="002F46F7"/>
    <w:rsid w:val="003019D4"/>
    <w:rsid w:val="00302312"/>
    <w:rsid w:val="0030261F"/>
    <w:rsid w:val="0030289E"/>
    <w:rsid w:val="00302CD8"/>
    <w:rsid w:val="00306543"/>
    <w:rsid w:val="003105C2"/>
    <w:rsid w:val="003110AB"/>
    <w:rsid w:val="003116C6"/>
    <w:rsid w:val="00311C43"/>
    <w:rsid w:val="00312627"/>
    <w:rsid w:val="0031404F"/>
    <w:rsid w:val="003173BB"/>
    <w:rsid w:val="00321FB8"/>
    <w:rsid w:val="003224D8"/>
    <w:rsid w:val="00322B09"/>
    <w:rsid w:val="00323337"/>
    <w:rsid w:val="0032338D"/>
    <w:rsid w:val="00324573"/>
    <w:rsid w:val="00324AB1"/>
    <w:rsid w:val="00324FEB"/>
    <w:rsid w:val="003257DD"/>
    <w:rsid w:val="00326645"/>
    <w:rsid w:val="00326932"/>
    <w:rsid w:val="0032795F"/>
    <w:rsid w:val="00330A71"/>
    <w:rsid w:val="00330ADF"/>
    <w:rsid w:val="0034043D"/>
    <w:rsid w:val="00340889"/>
    <w:rsid w:val="00341278"/>
    <w:rsid w:val="003430EC"/>
    <w:rsid w:val="00344241"/>
    <w:rsid w:val="003445A4"/>
    <w:rsid w:val="00347588"/>
    <w:rsid w:val="0035588E"/>
    <w:rsid w:val="003565EE"/>
    <w:rsid w:val="00357CEC"/>
    <w:rsid w:val="00360218"/>
    <w:rsid w:val="00364D0B"/>
    <w:rsid w:val="00365F8A"/>
    <w:rsid w:val="00374B18"/>
    <w:rsid w:val="00381E5B"/>
    <w:rsid w:val="003826FA"/>
    <w:rsid w:val="00382FEC"/>
    <w:rsid w:val="00383234"/>
    <w:rsid w:val="00386FEF"/>
    <w:rsid w:val="00391362"/>
    <w:rsid w:val="003938E8"/>
    <w:rsid w:val="00394083"/>
    <w:rsid w:val="003954C1"/>
    <w:rsid w:val="003971C7"/>
    <w:rsid w:val="00397D3B"/>
    <w:rsid w:val="003A3519"/>
    <w:rsid w:val="003A37DE"/>
    <w:rsid w:val="003A403C"/>
    <w:rsid w:val="003A54BA"/>
    <w:rsid w:val="003B1718"/>
    <w:rsid w:val="003B6E6D"/>
    <w:rsid w:val="003C0970"/>
    <w:rsid w:val="003C2ED1"/>
    <w:rsid w:val="003C450B"/>
    <w:rsid w:val="003C4BD2"/>
    <w:rsid w:val="003C4DC2"/>
    <w:rsid w:val="003C5EA5"/>
    <w:rsid w:val="003C676B"/>
    <w:rsid w:val="003C6A27"/>
    <w:rsid w:val="003C71B6"/>
    <w:rsid w:val="003C72EB"/>
    <w:rsid w:val="003C7A52"/>
    <w:rsid w:val="003D09E4"/>
    <w:rsid w:val="003D0E6E"/>
    <w:rsid w:val="003D3AF8"/>
    <w:rsid w:val="003D4D34"/>
    <w:rsid w:val="003D5A67"/>
    <w:rsid w:val="003D70F1"/>
    <w:rsid w:val="003E0D2E"/>
    <w:rsid w:val="003E27CA"/>
    <w:rsid w:val="003E27FC"/>
    <w:rsid w:val="003E5EE4"/>
    <w:rsid w:val="003E6DE7"/>
    <w:rsid w:val="003F1035"/>
    <w:rsid w:val="003F1745"/>
    <w:rsid w:val="003F581D"/>
    <w:rsid w:val="003F7760"/>
    <w:rsid w:val="0040111E"/>
    <w:rsid w:val="00406E90"/>
    <w:rsid w:val="00412330"/>
    <w:rsid w:val="00412BE5"/>
    <w:rsid w:val="00415D6E"/>
    <w:rsid w:val="00417A55"/>
    <w:rsid w:val="00421AB3"/>
    <w:rsid w:val="004234DE"/>
    <w:rsid w:val="004260C6"/>
    <w:rsid w:val="0042651D"/>
    <w:rsid w:val="0043039B"/>
    <w:rsid w:val="00430E52"/>
    <w:rsid w:val="0043180D"/>
    <w:rsid w:val="00432781"/>
    <w:rsid w:val="00432E58"/>
    <w:rsid w:val="00434299"/>
    <w:rsid w:val="004344B7"/>
    <w:rsid w:val="00434986"/>
    <w:rsid w:val="004353EE"/>
    <w:rsid w:val="004363B1"/>
    <w:rsid w:val="00437986"/>
    <w:rsid w:val="004405BE"/>
    <w:rsid w:val="00447289"/>
    <w:rsid w:val="00451295"/>
    <w:rsid w:val="00453535"/>
    <w:rsid w:val="00453B6E"/>
    <w:rsid w:val="00454866"/>
    <w:rsid w:val="00454CD0"/>
    <w:rsid w:val="004555B1"/>
    <w:rsid w:val="0045626F"/>
    <w:rsid w:val="00456B4B"/>
    <w:rsid w:val="00456B71"/>
    <w:rsid w:val="00460661"/>
    <w:rsid w:val="00460EF9"/>
    <w:rsid w:val="0046186F"/>
    <w:rsid w:val="004624DB"/>
    <w:rsid w:val="0046321F"/>
    <w:rsid w:val="00463B6B"/>
    <w:rsid w:val="00465AA2"/>
    <w:rsid w:val="00466CC9"/>
    <w:rsid w:val="004716D9"/>
    <w:rsid w:val="0048074D"/>
    <w:rsid w:val="00481A1A"/>
    <w:rsid w:val="00481EDC"/>
    <w:rsid w:val="00483677"/>
    <w:rsid w:val="00487380"/>
    <w:rsid w:val="00487385"/>
    <w:rsid w:val="00494F05"/>
    <w:rsid w:val="00497787"/>
    <w:rsid w:val="004A02C7"/>
    <w:rsid w:val="004A0384"/>
    <w:rsid w:val="004A09D0"/>
    <w:rsid w:val="004A135B"/>
    <w:rsid w:val="004A29E3"/>
    <w:rsid w:val="004A2BE6"/>
    <w:rsid w:val="004A372E"/>
    <w:rsid w:val="004A7241"/>
    <w:rsid w:val="004B13B1"/>
    <w:rsid w:val="004B162E"/>
    <w:rsid w:val="004B1912"/>
    <w:rsid w:val="004B27A1"/>
    <w:rsid w:val="004B2DDD"/>
    <w:rsid w:val="004B3CF6"/>
    <w:rsid w:val="004B5D3C"/>
    <w:rsid w:val="004B7280"/>
    <w:rsid w:val="004B7D10"/>
    <w:rsid w:val="004C4468"/>
    <w:rsid w:val="004C4648"/>
    <w:rsid w:val="004C58E3"/>
    <w:rsid w:val="004C607B"/>
    <w:rsid w:val="004C6EC6"/>
    <w:rsid w:val="004D145E"/>
    <w:rsid w:val="004D2BC9"/>
    <w:rsid w:val="004D3950"/>
    <w:rsid w:val="004D4E39"/>
    <w:rsid w:val="004D556A"/>
    <w:rsid w:val="004D6307"/>
    <w:rsid w:val="004D6C4F"/>
    <w:rsid w:val="004D7665"/>
    <w:rsid w:val="004E216B"/>
    <w:rsid w:val="004E4587"/>
    <w:rsid w:val="004F04E2"/>
    <w:rsid w:val="004F11BF"/>
    <w:rsid w:val="004F2121"/>
    <w:rsid w:val="004F4705"/>
    <w:rsid w:val="004F47B1"/>
    <w:rsid w:val="004F606F"/>
    <w:rsid w:val="0050029F"/>
    <w:rsid w:val="005011D5"/>
    <w:rsid w:val="00502D17"/>
    <w:rsid w:val="00512B9F"/>
    <w:rsid w:val="00513824"/>
    <w:rsid w:val="00514137"/>
    <w:rsid w:val="00520E26"/>
    <w:rsid w:val="00523784"/>
    <w:rsid w:val="00523948"/>
    <w:rsid w:val="00524AF9"/>
    <w:rsid w:val="00524B6F"/>
    <w:rsid w:val="00531B6B"/>
    <w:rsid w:val="00532289"/>
    <w:rsid w:val="00533F10"/>
    <w:rsid w:val="00536F23"/>
    <w:rsid w:val="00540595"/>
    <w:rsid w:val="0054115C"/>
    <w:rsid w:val="00542851"/>
    <w:rsid w:val="0054789F"/>
    <w:rsid w:val="00551455"/>
    <w:rsid w:val="00551ACB"/>
    <w:rsid w:val="0055418D"/>
    <w:rsid w:val="00555048"/>
    <w:rsid w:val="005567A7"/>
    <w:rsid w:val="00560362"/>
    <w:rsid w:val="00561A6A"/>
    <w:rsid w:val="005649AF"/>
    <w:rsid w:val="00564E9E"/>
    <w:rsid w:val="00564EF1"/>
    <w:rsid w:val="005651AB"/>
    <w:rsid w:val="00565932"/>
    <w:rsid w:val="00570F82"/>
    <w:rsid w:val="0057136A"/>
    <w:rsid w:val="00573385"/>
    <w:rsid w:val="00573951"/>
    <w:rsid w:val="00573D3B"/>
    <w:rsid w:val="00576457"/>
    <w:rsid w:val="00576C28"/>
    <w:rsid w:val="005775C8"/>
    <w:rsid w:val="0058237D"/>
    <w:rsid w:val="00587986"/>
    <w:rsid w:val="00590C96"/>
    <w:rsid w:val="005915B1"/>
    <w:rsid w:val="0059196B"/>
    <w:rsid w:val="0059216C"/>
    <w:rsid w:val="00592843"/>
    <w:rsid w:val="005932A4"/>
    <w:rsid w:val="00595325"/>
    <w:rsid w:val="0059703B"/>
    <w:rsid w:val="00597395"/>
    <w:rsid w:val="00597E96"/>
    <w:rsid w:val="005A0734"/>
    <w:rsid w:val="005B0077"/>
    <w:rsid w:val="005B08D5"/>
    <w:rsid w:val="005B0ABC"/>
    <w:rsid w:val="005B0F2F"/>
    <w:rsid w:val="005B15B3"/>
    <w:rsid w:val="005B346F"/>
    <w:rsid w:val="005B34F2"/>
    <w:rsid w:val="005B3605"/>
    <w:rsid w:val="005B4844"/>
    <w:rsid w:val="005B512A"/>
    <w:rsid w:val="005B51BC"/>
    <w:rsid w:val="005B6DC6"/>
    <w:rsid w:val="005C2076"/>
    <w:rsid w:val="005C3F2A"/>
    <w:rsid w:val="005C7983"/>
    <w:rsid w:val="005D23A9"/>
    <w:rsid w:val="005D377B"/>
    <w:rsid w:val="005E02B5"/>
    <w:rsid w:val="005E0C41"/>
    <w:rsid w:val="005E1210"/>
    <w:rsid w:val="005E25A7"/>
    <w:rsid w:val="005E2A41"/>
    <w:rsid w:val="005E3B53"/>
    <w:rsid w:val="005E4814"/>
    <w:rsid w:val="005E660F"/>
    <w:rsid w:val="005F059E"/>
    <w:rsid w:val="005F1EC3"/>
    <w:rsid w:val="005F49AD"/>
    <w:rsid w:val="005F4EC4"/>
    <w:rsid w:val="005F708D"/>
    <w:rsid w:val="005F7392"/>
    <w:rsid w:val="00600A35"/>
    <w:rsid w:val="0060281C"/>
    <w:rsid w:val="00605AED"/>
    <w:rsid w:val="00605E60"/>
    <w:rsid w:val="00606B66"/>
    <w:rsid w:val="00610264"/>
    <w:rsid w:val="0061058E"/>
    <w:rsid w:val="00611673"/>
    <w:rsid w:val="00611C6D"/>
    <w:rsid w:val="0061324D"/>
    <w:rsid w:val="00613D66"/>
    <w:rsid w:val="0061426C"/>
    <w:rsid w:val="006165DD"/>
    <w:rsid w:val="00616CA2"/>
    <w:rsid w:val="00620150"/>
    <w:rsid w:val="006207F9"/>
    <w:rsid w:val="00620A5C"/>
    <w:rsid w:val="00622E9D"/>
    <w:rsid w:val="00623EA1"/>
    <w:rsid w:val="0062451F"/>
    <w:rsid w:val="00624914"/>
    <w:rsid w:val="0063496D"/>
    <w:rsid w:val="00635AC9"/>
    <w:rsid w:val="00636475"/>
    <w:rsid w:val="00637D45"/>
    <w:rsid w:val="006416AC"/>
    <w:rsid w:val="006421DC"/>
    <w:rsid w:val="00642CBD"/>
    <w:rsid w:val="00643998"/>
    <w:rsid w:val="00643DE7"/>
    <w:rsid w:val="00646070"/>
    <w:rsid w:val="00646DF6"/>
    <w:rsid w:val="00647BFD"/>
    <w:rsid w:val="006515E6"/>
    <w:rsid w:val="00651F5D"/>
    <w:rsid w:val="006525BF"/>
    <w:rsid w:val="00653FB2"/>
    <w:rsid w:val="00655814"/>
    <w:rsid w:val="006558A6"/>
    <w:rsid w:val="006600DA"/>
    <w:rsid w:val="006609CF"/>
    <w:rsid w:val="0066196E"/>
    <w:rsid w:val="00662186"/>
    <w:rsid w:val="00662406"/>
    <w:rsid w:val="006643E9"/>
    <w:rsid w:val="00664C82"/>
    <w:rsid w:val="0066743C"/>
    <w:rsid w:val="00667F09"/>
    <w:rsid w:val="00670EAB"/>
    <w:rsid w:val="0067129A"/>
    <w:rsid w:val="00672568"/>
    <w:rsid w:val="0067281E"/>
    <w:rsid w:val="00677F29"/>
    <w:rsid w:val="0068000E"/>
    <w:rsid w:val="006827A6"/>
    <w:rsid w:val="00682A64"/>
    <w:rsid w:val="00684276"/>
    <w:rsid w:val="0068552B"/>
    <w:rsid w:val="00685DD4"/>
    <w:rsid w:val="006868E4"/>
    <w:rsid w:val="00687A28"/>
    <w:rsid w:val="0069094C"/>
    <w:rsid w:val="00692F02"/>
    <w:rsid w:val="0069308F"/>
    <w:rsid w:val="00694588"/>
    <w:rsid w:val="006963DF"/>
    <w:rsid w:val="006971AB"/>
    <w:rsid w:val="006A1A42"/>
    <w:rsid w:val="006A1DD0"/>
    <w:rsid w:val="006A5C65"/>
    <w:rsid w:val="006B1E4F"/>
    <w:rsid w:val="006B5C97"/>
    <w:rsid w:val="006C0018"/>
    <w:rsid w:val="006C0B4F"/>
    <w:rsid w:val="006C1F4B"/>
    <w:rsid w:val="006C316C"/>
    <w:rsid w:val="006C7728"/>
    <w:rsid w:val="006D1604"/>
    <w:rsid w:val="006D28B9"/>
    <w:rsid w:val="006E1552"/>
    <w:rsid w:val="006E1E32"/>
    <w:rsid w:val="006E1ECB"/>
    <w:rsid w:val="006E1F10"/>
    <w:rsid w:val="006E51EF"/>
    <w:rsid w:val="006E69E5"/>
    <w:rsid w:val="006E7757"/>
    <w:rsid w:val="006F6482"/>
    <w:rsid w:val="006F6E70"/>
    <w:rsid w:val="006F7832"/>
    <w:rsid w:val="007003A7"/>
    <w:rsid w:val="00701DC2"/>
    <w:rsid w:val="0070749E"/>
    <w:rsid w:val="00713BDA"/>
    <w:rsid w:val="00721BB7"/>
    <w:rsid w:val="00722362"/>
    <w:rsid w:val="0072255C"/>
    <w:rsid w:val="00722AFF"/>
    <w:rsid w:val="00723455"/>
    <w:rsid w:val="007235CA"/>
    <w:rsid w:val="00724D5E"/>
    <w:rsid w:val="007258E3"/>
    <w:rsid w:val="007265AF"/>
    <w:rsid w:val="00726FDC"/>
    <w:rsid w:val="0073266D"/>
    <w:rsid w:val="0073366C"/>
    <w:rsid w:val="00733A2C"/>
    <w:rsid w:val="00733DE1"/>
    <w:rsid w:val="00737D98"/>
    <w:rsid w:val="00744036"/>
    <w:rsid w:val="00744FE9"/>
    <w:rsid w:val="00746303"/>
    <w:rsid w:val="00746F0C"/>
    <w:rsid w:val="007477ED"/>
    <w:rsid w:val="0075146A"/>
    <w:rsid w:val="00753473"/>
    <w:rsid w:val="00754B07"/>
    <w:rsid w:val="007571A1"/>
    <w:rsid w:val="007617E7"/>
    <w:rsid w:val="00761854"/>
    <w:rsid w:val="007637A2"/>
    <w:rsid w:val="00766882"/>
    <w:rsid w:val="007675D2"/>
    <w:rsid w:val="00767A9D"/>
    <w:rsid w:val="00767C3C"/>
    <w:rsid w:val="0077034D"/>
    <w:rsid w:val="00771745"/>
    <w:rsid w:val="007745B2"/>
    <w:rsid w:val="00774B38"/>
    <w:rsid w:val="00776F6D"/>
    <w:rsid w:val="00780AD1"/>
    <w:rsid w:val="0078106D"/>
    <w:rsid w:val="00782C8B"/>
    <w:rsid w:val="00783C95"/>
    <w:rsid w:val="00784474"/>
    <w:rsid w:val="007846B1"/>
    <w:rsid w:val="00784D1F"/>
    <w:rsid w:val="007852DB"/>
    <w:rsid w:val="00786316"/>
    <w:rsid w:val="00790952"/>
    <w:rsid w:val="00790C3B"/>
    <w:rsid w:val="00793D72"/>
    <w:rsid w:val="00795A16"/>
    <w:rsid w:val="00796C72"/>
    <w:rsid w:val="007A0B11"/>
    <w:rsid w:val="007A2EBA"/>
    <w:rsid w:val="007A3780"/>
    <w:rsid w:val="007A56BE"/>
    <w:rsid w:val="007A5719"/>
    <w:rsid w:val="007A67E2"/>
    <w:rsid w:val="007B0182"/>
    <w:rsid w:val="007B26A6"/>
    <w:rsid w:val="007B45DA"/>
    <w:rsid w:val="007B5421"/>
    <w:rsid w:val="007B75A1"/>
    <w:rsid w:val="007C072E"/>
    <w:rsid w:val="007C1D93"/>
    <w:rsid w:val="007C34B9"/>
    <w:rsid w:val="007C4071"/>
    <w:rsid w:val="007C4EDD"/>
    <w:rsid w:val="007D092F"/>
    <w:rsid w:val="007D1446"/>
    <w:rsid w:val="007D1BC5"/>
    <w:rsid w:val="007D3718"/>
    <w:rsid w:val="007D54F3"/>
    <w:rsid w:val="007D7C3E"/>
    <w:rsid w:val="007E0562"/>
    <w:rsid w:val="007E0B07"/>
    <w:rsid w:val="007E19F9"/>
    <w:rsid w:val="007E4E5E"/>
    <w:rsid w:val="007E5C6B"/>
    <w:rsid w:val="007E69C7"/>
    <w:rsid w:val="007E74BC"/>
    <w:rsid w:val="007F18DB"/>
    <w:rsid w:val="007F1BBE"/>
    <w:rsid w:val="007F7053"/>
    <w:rsid w:val="007F77F2"/>
    <w:rsid w:val="00801D5C"/>
    <w:rsid w:val="00802909"/>
    <w:rsid w:val="00802AEC"/>
    <w:rsid w:val="00803E57"/>
    <w:rsid w:val="00810ADB"/>
    <w:rsid w:val="00812FCC"/>
    <w:rsid w:val="0081300D"/>
    <w:rsid w:val="00813AFD"/>
    <w:rsid w:val="00816464"/>
    <w:rsid w:val="008203D6"/>
    <w:rsid w:val="00820627"/>
    <w:rsid w:val="008230CE"/>
    <w:rsid w:val="00824001"/>
    <w:rsid w:val="00824E8E"/>
    <w:rsid w:val="00831D43"/>
    <w:rsid w:val="008352F3"/>
    <w:rsid w:val="00836805"/>
    <w:rsid w:val="00840D30"/>
    <w:rsid w:val="008424C3"/>
    <w:rsid w:val="00845214"/>
    <w:rsid w:val="00846294"/>
    <w:rsid w:val="00846C4D"/>
    <w:rsid w:val="00846C8D"/>
    <w:rsid w:val="00846E03"/>
    <w:rsid w:val="00847829"/>
    <w:rsid w:val="008506A5"/>
    <w:rsid w:val="008520AA"/>
    <w:rsid w:val="008523BD"/>
    <w:rsid w:val="00860F39"/>
    <w:rsid w:val="00861A82"/>
    <w:rsid w:val="00862064"/>
    <w:rsid w:val="00862F92"/>
    <w:rsid w:val="00863B91"/>
    <w:rsid w:val="00864A46"/>
    <w:rsid w:val="00866204"/>
    <w:rsid w:val="00867746"/>
    <w:rsid w:val="008701D4"/>
    <w:rsid w:val="008733F1"/>
    <w:rsid w:val="0087388F"/>
    <w:rsid w:val="00874380"/>
    <w:rsid w:val="00874775"/>
    <w:rsid w:val="0087493C"/>
    <w:rsid w:val="0087573D"/>
    <w:rsid w:val="00876171"/>
    <w:rsid w:val="008767D8"/>
    <w:rsid w:val="00876D5C"/>
    <w:rsid w:val="008770BC"/>
    <w:rsid w:val="00880CEF"/>
    <w:rsid w:val="00881561"/>
    <w:rsid w:val="00882B41"/>
    <w:rsid w:val="00884045"/>
    <w:rsid w:val="00884A1A"/>
    <w:rsid w:val="00884FFB"/>
    <w:rsid w:val="008856E9"/>
    <w:rsid w:val="008906E8"/>
    <w:rsid w:val="00891249"/>
    <w:rsid w:val="00891C85"/>
    <w:rsid w:val="00891D92"/>
    <w:rsid w:val="008921B6"/>
    <w:rsid w:val="008922AC"/>
    <w:rsid w:val="008932E8"/>
    <w:rsid w:val="008961A4"/>
    <w:rsid w:val="008969CC"/>
    <w:rsid w:val="0089767B"/>
    <w:rsid w:val="008A252A"/>
    <w:rsid w:val="008A267C"/>
    <w:rsid w:val="008A45D7"/>
    <w:rsid w:val="008A54FC"/>
    <w:rsid w:val="008A57E6"/>
    <w:rsid w:val="008A6933"/>
    <w:rsid w:val="008B05E0"/>
    <w:rsid w:val="008B151B"/>
    <w:rsid w:val="008B230A"/>
    <w:rsid w:val="008B376F"/>
    <w:rsid w:val="008B3DAE"/>
    <w:rsid w:val="008B5FD1"/>
    <w:rsid w:val="008B6C2F"/>
    <w:rsid w:val="008B72D7"/>
    <w:rsid w:val="008C2B6D"/>
    <w:rsid w:val="008C2EEB"/>
    <w:rsid w:val="008C4103"/>
    <w:rsid w:val="008C6F6C"/>
    <w:rsid w:val="008C7ACF"/>
    <w:rsid w:val="008D08D7"/>
    <w:rsid w:val="008D2860"/>
    <w:rsid w:val="008D2ADE"/>
    <w:rsid w:val="008D56EA"/>
    <w:rsid w:val="008D610D"/>
    <w:rsid w:val="008D63FF"/>
    <w:rsid w:val="008D7CC9"/>
    <w:rsid w:val="008E3357"/>
    <w:rsid w:val="008E6568"/>
    <w:rsid w:val="008E6634"/>
    <w:rsid w:val="008E6CD0"/>
    <w:rsid w:val="008E754A"/>
    <w:rsid w:val="008F49CE"/>
    <w:rsid w:val="008F5E2B"/>
    <w:rsid w:val="008F6906"/>
    <w:rsid w:val="00903F09"/>
    <w:rsid w:val="009100A5"/>
    <w:rsid w:val="0091144E"/>
    <w:rsid w:val="00917FF4"/>
    <w:rsid w:val="0092040F"/>
    <w:rsid w:val="009205EA"/>
    <w:rsid w:val="009220D3"/>
    <w:rsid w:val="00922EB5"/>
    <w:rsid w:val="00925834"/>
    <w:rsid w:val="00925BE4"/>
    <w:rsid w:val="009314F2"/>
    <w:rsid w:val="00933231"/>
    <w:rsid w:val="00933321"/>
    <w:rsid w:val="009359F3"/>
    <w:rsid w:val="00935D21"/>
    <w:rsid w:val="009360B2"/>
    <w:rsid w:val="009362A5"/>
    <w:rsid w:val="0093748C"/>
    <w:rsid w:val="0094105D"/>
    <w:rsid w:val="00942C85"/>
    <w:rsid w:val="00942D41"/>
    <w:rsid w:val="00944180"/>
    <w:rsid w:val="009456E3"/>
    <w:rsid w:val="009466CA"/>
    <w:rsid w:val="009470EC"/>
    <w:rsid w:val="00950702"/>
    <w:rsid w:val="00950B0A"/>
    <w:rsid w:val="00952263"/>
    <w:rsid w:val="00953BA1"/>
    <w:rsid w:val="0096129B"/>
    <w:rsid w:val="00962A81"/>
    <w:rsid w:val="00964103"/>
    <w:rsid w:val="0096532F"/>
    <w:rsid w:val="009674CF"/>
    <w:rsid w:val="00971090"/>
    <w:rsid w:val="00971DE2"/>
    <w:rsid w:val="00976D99"/>
    <w:rsid w:val="0098247B"/>
    <w:rsid w:val="00982E61"/>
    <w:rsid w:val="00983B68"/>
    <w:rsid w:val="0098720C"/>
    <w:rsid w:val="00990DB6"/>
    <w:rsid w:val="009939A3"/>
    <w:rsid w:val="009946A6"/>
    <w:rsid w:val="00994E1B"/>
    <w:rsid w:val="00995890"/>
    <w:rsid w:val="009959B5"/>
    <w:rsid w:val="00997D53"/>
    <w:rsid w:val="00997E7F"/>
    <w:rsid w:val="009A228A"/>
    <w:rsid w:val="009A273C"/>
    <w:rsid w:val="009A284C"/>
    <w:rsid w:val="009A4570"/>
    <w:rsid w:val="009A5594"/>
    <w:rsid w:val="009A5C9A"/>
    <w:rsid w:val="009B13F8"/>
    <w:rsid w:val="009B3D1C"/>
    <w:rsid w:val="009B401B"/>
    <w:rsid w:val="009B4233"/>
    <w:rsid w:val="009B5889"/>
    <w:rsid w:val="009B6B84"/>
    <w:rsid w:val="009B7CBC"/>
    <w:rsid w:val="009C3EC7"/>
    <w:rsid w:val="009D20B5"/>
    <w:rsid w:val="009D2A83"/>
    <w:rsid w:val="009D5E08"/>
    <w:rsid w:val="009E36A9"/>
    <w:rsid w:val="009E5A7E"/>
    <w:rsid w:val="009E5DDC"/>
    <w:rsid w:val="009E6B8B"/>
    <w:rsid w:val="009E74EB"/>
    <w:rsid w:val="009F1B82"/>
    <w:rsid w:val="009F5474"/>
    <w:rsid w:val="009F63AC"/>
    <w:rsid w:val="009F6C25"/>
    <w:rsid w:val="009F75E2"/>
    <w:rsid w:val="009F7779"/>
    <w:rsid w:val="00A00757"/>
    <w:rsid w:val="00A0089D"/>
    <w:rsid w:val="00A02BA2"/>
    <w:rsid w:val="00A0431D"/>
    <w:rsid w:val="00A048C3"/>
    <w:rsid w:val="00A06C0B"/>
    <w:rsid w:val="00A077C9"/>
    <w:rsid w:val="00A10354"/>
    <w:rsid w:val="00A123C9"/>
    <w:rsid w:val="00A13B89"/>
    <w:rsid w:val="00A17EC8"/>
    <w:rsid w:val="00A216AE"/>
    <w:rsid w:val="00A231F8"/>
    <w:rsid w:val="00A23FBD"/>
    <w:rsid w:val="00A251FE"/>
    <w:rsid w:val="00A25D7F"/>
    <w:rsid w:val="00A27CC1"/>
    <w:rsid w:val="00A30BDC"/>
    <w:rsid w:val="00A31479"/>
    <w:rsid w:val="00A33142"/>
    <w:rsid w:val="00A33804"/>
    <w:rsid w:val="00A3541A"/>
    <w:rsid w:val="00A35499"/>
    <w:rsid w:val="00A36240"/>
    <w:rsid w:val="00A36D98"/>
    <w:rsid w:val="00A37CDC"/>
    <w:rsid w:val="00A41467"/>
    <w:rsid w:val="00A42761"/>
    <w:rsid w:val="00A42860"/>
    <w:rsid w:val="00A4316F"/>
    <w:rsid w:val="00A4431C"/>
    <w:rsid w:val="00A4623B"/>
    <w:rsid w:val="00A47FB8"/>
    <w:rsid w:val="00A506F2"/>
    <w:rsid w:val="00A50740"/>
    <w:rsid w:val="00A50EC8"/>
    <w:rsid w:val="00A51F9B"/>
    <w:rsid w:val="00A54EE9"/>
    <w:rsid w:val="00A55960"/>
    <w:rsid w:val="00A562E2"/>
    <w:rsid w:val="00A56921"/>
    <w:rsid w:val="00A602B5"/>
    <w:rsid w:val="00A610ED"/>
    <w:rsid w:val="00A64555"/>
    <w:rsid w:val="00A662F2"/>
    <w:rsid w:val="00A7239F"/>
    <w:rsid w:val="00A75730"/>
    <w:rsid w:val="00A75FFD"/>
    <w:rsid w:val="00A76785"/>
    <w:rsid w:val="00A77E19"/>
    <w:rsid w:val="00A801C6"/>
    <w:rsid w:val="00A80487"/>
    <w:rsid w:val="00A80F55"/>
    <w:rsid w:val="00A82448"/>
    <w:rsid w:val="00A83303"/>
    <w:rsid w:val="00A85BB4"/>
    <w:rsid w:val="00A9017E"/>
    <w:rsid w:val="00A91228"/>
    <w:rsid w:val="00A94CDD"/>
    <w:rsid w:val="00A951CC"/>
    <w:rsid w:val="00A96C00"/>
    <w:rsid w:val="00A97570"/>
    <w:rsid w:val="00AA0410"/>
    <w:rsid w:val="00AA0DB6"/>
    <w:rsid w:val="00AA25F6"/>
    <w:rsid w:val="00AA32DB"/>
    <w:rsid w:val="00AA38F6"/>
    <w:rsid w:val="00AA444D"/>
    <w:rsid w:val="00AA4515"/>
    <w:rsid w:val="00AA4B26"/>
    <w:rsid w:val="00AA6F57"/>
    <w:rsid w:val="00AB0C8F"/>
    <w:rsid w:val="00AB20A5"/>
    <w:rsid w:val="00AB775C"/>
    <w:rsid w:val="00AB7EBD"/>
    <w:rsid w:val="00AC375B"/>
    <w:rsid w:val="00AC3A45"/>
    <w:rsid w:val="00AC4149"/>
    <w:rsid w:val="00AC658A"/>
    <w:rsid w:val="00AC6C98"/>
    <w:rsid w:val="00AC6D7B"/>
    <w:rsid w:val="00AD032F"/>
    <w:rsid w:val="00AD058E"/>
    <w:rsid w:val="00AD14A1"/>
    <w:rsid w:val="00AD1B8D"/>
    <w:rsid w:val="00AD1ECD"/>
    <w:rsid w:val="00AD20E0"/>
    <w:rsid w:val="00AD308E"/>
    <w:rsid w:val="00AD38D1"/>
    <w:rsid w:val="00AD3C28"/>
    <w:rsid w:val="00AD4FB2"/>
    <w:rsid w:val="00AD53E0"/>
    <w:rsid w:val="00AD54E4"/>
    <w:rsid w:val="00AD6C7E"/>
    <w:rsid w:val="00AE04E1"/>
    <w:rsid w:val="00AE2127"/>
    <w:rsid w:val="00AE32B8"/>
    <w:rsid w:val="00AE477B"/>
    <w:rsid w:val="00AE477D"/>
    <w:rsid w:val="00AE5581"/>
    <w:rsid w:val="00AE6609"/>
    <w:rsid w:val="00AE6A04"/>
    <w:rsid w:val="00AE70BC"/>
    <w:rsid w:val="00AE7815"/>
    <w:rsid w:val="00AF0650"/>
    <w:rsid w:val="00AF0BAE"/>
    <w:rsid w:val="00AF154E"/>
    <w:rsid w:val="00AF1B48"/>
    <w:rsid w:val="00AF35B8"/>
    <w:rsid w:val="00AF4642"/>
    <w:rsid w:val="00AF713C"/>
    <w:rsid w:val="00B00794"/>
    <w:rsid w:val="00B015CE"/>
    <w:rsid w:val="00B01D95"/>
    <w:rsid w:val="00B034B9"/>
    <w:rsid w:val="00B03D89"/>
    <w:rsid w:val="00B12268"/>
    <w:rsid w:val="00B13E88"/>
    <w:rsid w:val="00B13F0D"/>
    <w:rsid w:val="00B14EC6"/>
    <w:rsid w:val="00B15CA2"/>
    <w:rsid w:val="00B16059"/>
    <w:rsid w:val="00B16683"/>
    <w:rsid w:val="00B172C9"/>
    <w:rsid w:val="00B21247"/>
    <w:rsid w:val="00B218E3"/>
    <w:rsid w:val="00B22381"/>
    <w:rsid w:val="00B24794"/>
    <w:rsid w:val="00B25CE8"/>
    <w:rsid w:val="00B262FA"/>
    <w:rsid w:val="00B2738C"/>
    <w:rsid w:val="00B305D5"/>
    <w:rsid w:val="00B30ED5"/>
    <w:rsid w:val="00B32A35"/>
    <w:rsid w:val="00B32AA5"/>
    <w:rsid w:val="00B32C0B"/>
    <w:rsid w:val="00B34C27"/>
    <w:rsid w:val="00B3527C"/>
    <w:rsid w:val="00B35886"/>
    <w:rsid w:val="00B41A54"/>
    <w:rsid w:val="00B43FAA"/>
    <w:rsid w:val="00B4472B"/>
    <w:rsid w:val="00B44FDE"/>
    <w:rsid w:val="00B51320"/>
    <w:rsid w:val="00B51D6E"/>
    <w:rsid w:val="00B52DB0"/>
    <w:rsid w:val="00B54753"/>
    <w:rsid w:val="00B56848"/>
    <w:rsid w:val="00B56FC2"/>
    <w:rsid w:val="00B579C3"/>
    <w:rsid w:val="00B61D38"/>
    <w:rsid w:val="00B6260B"/>
    <w:rsid w:val="00B627AB"/>
    <w:rsid w:val="00B645CE"/>
    <w:rsid w:val="00B677AA"/>
    <w:rsid w:val="00B71125"/>
    <w:rsid w:val="00B71A66"/>
    <w:rsid w:val="00B731FC"/>
    <w:rsid w:val="00B73F41"/>
    <w:rsid w:val="00B75A38"/>
    <w:rsid w:val="00B82813"/>
    <w:rsid w:val="00B82B3C"/>
    <w:rsid w:val="00B846BC"/>
    <w:rsid w:val="00B85423"/>
    <w:rsid w:val="00B861B3"/>
    <w:rsid w:val="00B9219B"/>
    <w:rsid w:val="00B92380"/>
    <w:rsid w:val="00B926A2"/>
    <w:rsid w:val="00B92E97"/>
    <w:rsid w:val="00B94B7D"/>
    <w:rsid w:val="00B957D1"/>
    <w:rsid w:val="00B9612C"/>
    <w:rsid w:val="00B96D97"/>
    <w:rsid w:val="00B97290"/>
    <w:rsid w:val="00B97670"/>
    <w:rsid w:val="00B97BF8"/>
    <w:rsid w:val="00BA19EE"/>
    <w:rsid w:val="00BA308E"/>
    <w:rsid w:val="00BA4EFA"/>
    <w:rsid w:val="00BA4FB9"/>
    <w:rsid w:val="00BA563D"/>
    <w:rsid w:val="00BB2EEA"/>
    <w:rsid w:val="00BB4ED3"/>
    <w:rsid w:val="00BB6BCF"/>
    <w:rsid w:val="00BC00A3"/>
    <w:rsid w:val="00BC327A"/>
    <w:rsid w:val="00BC493C"/>
    <w:rsid w:val="00BC4CDC"/>
    <w:rsid w:val="00BC6E86"/>
    <w:rsid w:val="00BD1A82"/>
    <w:rsid w:val="00BD1BC2"/>
    <w:rsid w:val="00BD3DBF"/>
    <w:rsid w:val="00BD3EEF"/>
    <w:rsid w:val="00BD41AD"/>
    <w:rsid w:val="00BD4D68"/>
    <w:rsid w:val="00BD50B2"/>
    <w:rsid w:val="00BD6CFA"/>
    <w:rsid w:val="00BD7E29"/>
    <w:rsid w:val="00BE45DA"/>
    <w:rsid w:val="00BF0DA7"/>
    <w:rsid w:val="00BF1C6B"/>
    <w:rsid w:val="00BF34C7"/>
    <w:rsid w:val="00BF58C5"/>
    <w:rsid w:val="00BF6423"/>
    <w:rsid w:val="00BF7D77"/>
    <w:rsid w:val="00C0038C"/>
    <w:rsid w:val="00C01F4F"/>
    <w:rsid w:val="00C04B93"/>
    <w:rsid w:val="00C04D7E"/>
    <w:rsid w:val="00C050C9"/>
    <w:rsid w:val="00C128D9"/>
    <w:rsid w:val="00C15CBF"/>
    <w:rsid w:val="00C17094"/>
    <w:rsid w:val="00C20E0E"/>
    <w:rsid w:val="00C218DF"/>
    <w:rsid w:val="00C24911"/>
    <w:rsid w:val="00C24A46"/>
    <w:rsid w:val="00C25226"/>
    <w:rsid w:val="00C25937"/>
    <w:rsid w:val="00C27F50"/>
    <w:rsid w:val="00C334C5"/>
    <w:rsid w:val="00C340A9"/>
    <w:rsid w:val="00C34FB1"/>
    <w:rsid w:val="00C351B5"/>
    <w:rsid w:val="00C372D6"/>
    <w:rsid w:val="00C373FA"/>
    <w:rsid w:val="00C41925"/>
    <w:rsid w:val="00C423D7"/>
    <w:rsid w:val="00C4313C"/>
    <w:rsid w:val="00C447F9"/>
    <w:rsid w:val="00C44B8E"/>
    <w:rsid w:val="00C50ECD"/>
    <w:rsid w:val="00C519CF"/>
    <w:rsid w:val="00C5235E"/>
    <w:rsid w:val="00C52360"/>
    <w:rsid w:val="00C52AE1"/>
    <w:rsid w:val="00C533FD"/>
    <w:rsid w:val="00C538C4"/>
    <w:rsid w:val="00C53A0B"/>
    <w:rsid w:val="00C53B63"/>
    <w:rsid w:val="00C53F02"/>
    <w:rsid w:val="00C60D6A"/>
    <w:rsid w:val="00C62190"/>
    <w:rsid w:val="00C62749"/>
    <w:rsid w:val="00C6337B"/>
    <w:rsid w:val="00C660AE"/>
    <w:rsid w:val="00C66874"/>
    <w:rsid w:val="00C67838"/>
    <w:rsid w:val="00C701C8"/>
    <w:rsid w:val="00C703F1"/>
    <w:rsid w:val="00C71252"/>
    <w:rsid w:val="00C71A39"/>
    <w:rsid w:val="00C74AD0"/>
    <w:rsid w:val="00C74F2E"/>
    <w:rsid w:val="00C75C21"/>
    <w:rsid w:val="00C77712"/>
    <w:rsid w:val="00C81A46"/>
    <w:rsid w:val="00C81FF7"/>
    <w:rsid w:val="00C82E1C"/>
    <w:rsid w:val="00C84D22"/>
    <w:rsid w:val="00C86891"/>
    <w:rsid w:val="00C8729A"/>
    <w:rsid w:val="00C87FAE"/>
    <w:rsid w:val="00C915E3"/>
    <w:rsid w:val="00C92990"/>
    <w:rsid w:val="00C9360B"/>
    <w:rsid w:val="00C9493B"/>
    <w:rsid w:val="00C95A60"/>
    <w:rsid w:val="00C960F6"/>
    <w:rsid w:val="00C97555"/>
    <w:rsid w:val="00C97983"/>
    <w:rsid w:val="00CA092B"/>
    <w:rsid w:val="00CA195D"/>
    <w:rsid w:val="00CA1D2F"/>
    <w:rsid w:val="00CA2AEB"/>
    <w:rsid w:val="00CA4E9D"/>
    <w:rsid w:val="00CB07B3"/>
    <w:rsid w:val="00CB1241"/>
    <w:rsid w:val="00CB1649"/>
    <w:rsid w:val="00CB2ACF"/>
    <w:rsid w:val="00CB3EAD"/>
    <w:rsid w:val="00CB4A05"/>
    <w:rsid w:val="00CB7CA3"/>
    <w:rsid w:val="00CB7EDA"/>
    <w:rsid w:val="00CC07CD"/>
    <w:rsid w:val="00CC1AFA"/>
    <w:rsid w:val="00CC4DA3"/>
    <w:rsid w:val="00CC5664"/>
    <w:rsid w:val="00CC63AE"/>
    <w:rsid w:val="00CC7C89"/>
    <w:rsid w:val="00CD0095"/>
    <w:rsid w:val="00CD1417"/>
    <w:rsid w:val="00CD15B3"/>
    <w:rsid w:val="00CD3404"/>
    <w:rsid w:val="00CD485F"/>
    <w:rsid w:val="00CD5D15"/>
    <w:rsid w:val="00CD6B9E"/>
    <w:rsid w:val="00CD7078"/>
    <w:rsid w:val="00CD7DA6"/>
    <w:rsid w:val="00CE16C8"/>
    <w:rsid w:val="00CE226A"/>
    <w:rsid w:val="00CE304F"/>
    <w:rsid w:val="00CE3717"/>
    <w:rsid w:val="00CE61EB"/>
    <w:rsid w:val="00CE7095"/>
    <w:rsid w:val="00CE72CA"/>
    <w:rsid w:val="00CE7807"/>
    <w:rsid w:val="00CF1F8F"/>
    <w:rsid w:val="00CF2C02"/>
    <w:rsid w:val="00CF4765"/>
    <w:rsid w:val="00CF49BE"/>
    <w:rsid w:val="00D0052A"/>
    <w:rsid w:val="00D02980"/>
    <w:rsid w:val="00D02DC3"/>
    <w:rsid w:val="00D03454"/>
    <w:rsid w:val="00D0441C"/>
    <w:rsid w:val="00D04F07"/>
    <w:rsid w:val="00D057D2"/>
    <w:rsid w:val="00D059CC"/>
    <w:rsid w:val="00D065C5"/>
    <w:rsid w:val="00D10E16"/>
    <w:rsid w:val="00D10F6D"/>
    <w:rsid w:val="00D114C4"/>
    <w:rsid w:val="00D13E38"/>
    <w:rsid w:val="00D16378"/>
    <w:rsid w:val="00D16F39"/>
    <w:rsid w:val="00D17A05"/>
    <w:rsid w:val="00D20AE6"/>
    <w:rsid w:val="00D20F97"/>
    <w:rsid w:val="00D22134"/>
    <w:rsid w:val="00D2253F"/>
    <w:rsid w:val="00D22BE7"/>
    <w:rsid w:val="00D23799"/>
    <w:rsid w:val="00D23833"/>
    <w:rsid w:val="00D2433E"/>
    <w:rsid w:val="00D24E8A"/>
    <w:rsid w:val="00D31F90"/>
    <w:rsid w:val="00D3239B"/>
    <w:rsid w:val="00D33C82"/>
    <w:rsid w:val="00D33D70"/>
    <w:rsid w:val="00D356CA"/>
    <w:rsid w:val="00D3652A"/>
    <w:rsid w:val="00D36B3C"/>
    <w:rsid w:val="00D36D11"/>
    <w:rsid w:val="00D37486"/>
    <w:rsid w:val="00D375EF"/>
    <w:rsid w:val="00D37863"/>
    <w:rsid w:val="00D41BC7"/>
    <w:rsid w:val="00D41E18"/>
    <w:rsid w:val="00D42C0B"/>
    <w:rsid w:val="00D42DED"/>
    <w:rsid w:val="00D4499C"/>
    <w:rsid w:val="00D4566E"/>
    <w:rsid w:val="00D45C64"/>
    <w:rsid w:val="00D46D97"/>
    <w:rsid w:val="00D4725F"/>
    <w:rsid w:val="00D47950"/>
    <w:rsid w:val="00D50504"/>
    <w:rsid w:val="00D513AB"/>
    <w:rsid w:val="00D52D35"/>
    <w:rsid w:val="00D5485B"/>
    <w:rsid w:val="00D551AB"/>
    <w:rsid w:val="00D55F8E"/>
    <w:rsid w:val="00D565DE"/>
    <w:rsid w:val="00D56611"/>
    <w:rsid w:val="00D605EE"/>
    <w:rsid w:val="00D6262C"/>
    <w:rsid w:val="00D63F13"/>
    <w:rsid w:val="00D65125"/>
    <w:rsid w:val="00D65742"/>
    <w:rsid w:val="00D678F5"/>
    <w:rsid w:val="00D70585"/>
    <w:rsid w:val="00D7111E"/>
    <w:rsid w:val="00D723EE"/>
    <w:rsid w:val="00D7414E"/>
    <w:rsid w:val="00D75A81"/>
    <w:rsid w:val="00D81BE6"/>
    <w:rsid w:val="00D82337"/>
    <w:rsid w:val="00D82B9C"/>
    <w:rsid w:val="00D85717"/>
    <w:rsid w:val="00D86DB1"/>
    <w:rsid w:val="00D9092E"/>
    <w:rsid w:val="00D909BC"/>
    <w:rsid w:val="00D9149E"/>
    <w:rsid w:val="00D91EE1"/>
    <w:rsid w:val="00D9301B"/>
    <w:rsid w:val="00D95A8F"/>
    <w:rsid w:val="00D95EF8"/>
    <w:rsid w:val="00D97870"/>
    <w:rsid w:val="00DA0350"/>
    <w:rsid w:val="00DA0F11"/>
    <w:rsid w:val="00DA1FE7"/>
    <w:rsid w:val="00DA3BC7"/>
    <w:rsid w:val="00DA6E8A"/>
    <w:rsid w:val="00DB0ACF"/>
    <w:rsid w:val="00DB1849"/>
    <w:rsid w:val="00DB3745"/>
    <w:rsid w:val="00DB432B"/>
    <w:rsid w:val="00DB4407"/>
    <w:rsid w:val="00DC0B3C"/>
    <w:rsid w:val="00DC1456"/>
    <w:rsid w:val="00DC15EC"/>
    <w:rsid w:val="00DC5B34"/>
    <w:rsid w:val="00DD0A0A"/>
    <w:rsid w:val="00DD174C"/>
    <w:rsid w:val="00DD475C"/>
    <w:rsid w:val="00DD49A6"/>
    <w:rsid w:val="00DD4CD5"/>
    <w:rsid w:val="00DD6155"/>
    <w:rsid w:val="00DD6E58"/>
    <w:rsid w:val="00DE05B6"/>
    <w:rsid w:val="00DE19B3"/>
    <w:rsid w:val="00DE26C5"/>
    <w:rsid w:val="00DE39AE"/>
    <w:rsid w:val="00DF0B21"/>
    <w:rsid w:val="00DF1316"/>
    <w:rsid w:val="00DF1793"/>
    <w:rsid w:val="00DF4101"/>
    <w:rsid w:val="00DF4543"/>
    <w:rsid w:val="00DF4FAF"/>
    <w:rsid w:val="00DF6A5A"/>
    <w:rsid w:val="00DF6C66"/>
    <w:rsid w:val="00DF6D3D"/>
    <w:rsid w:val="00E03D95"/>
    <w:rsid w:val="00E05AD2"/>
    <w:rsid w:val="00E06ED2"/>
    <w:rsid w:val="00E076DA"/>
    <w:rsid w:val="00E11029"/>
    <w:rsid w:val="00E1243F"/>
    <w:rsid w:val="00E1279D"/>
    <w:rsid w:val="00E13332"/>
    <w:rsid w:val="00E13CEA"/>
    <w:rsid w:val="00E14D06"/>
    <w:rsid w:val="00E175B2"/>
    <w:rsid w:val="00E1795D"/>
    <w:rsid w:val="00E20266"/>
    <w:rsid w:val="00E20283"/>
    <w:rsid w:val="00E217AD"/>
    <w:rsid w:val="00E23935"/>
    <w:rsid w:val="00E24B79"/>
    <w:rsid w:val="00E266FC"/>
    <w:rsid w:val="00E31296"/>
    <w:rsid w:val="00E32E0C"/>
    <w:rsid w:val="00E340BB"/>
    <w:rsid w:val="00E347AA"/>
    <w:rsid w:val="00E34A97"/>
    <w:rsid w:val="00E34BD0"/>
    <w:rsid w:val="00E35DD4"/>
    <w:rsid w:val="00E373DC"/>
    <w:rsid w:val="00E37574"/>
    <w:rsid w:val="00E42477"/>
    <w:rsid w:val="00E424B0"/>
    <w:rsid w:val="00E42769"/>
    <w:rsid w:val="00E4277C"/>
    <w:rsid w:val="00E42C82"/>
    <w:rsid w:val="00E43CC0"/>
    <w:rsid w:val="00E4414E"/>
    <w:rsid w:val="00E4480E"/>
    <w:rsid w:val="00E449F0"/>
    <w:rsid w:val="00E500AF"/>
    <w:rsid w:val="00E5319A"/>
    <w:rsid w:val="00E53D43"/>
    <w:rsid w:val="00E5493C"/>
    <w:rsid w:val="00E572F0"/>
    <w:rsid w:val="00E57CC2"/>
    <w:rsid w:val="00E60032"/>
    <w:rsid w:val="00E62047"/>
    <w:rsid w:val="00E62BE9"/>
    <w:rsid w:val="00E63476"/>
    <w:rsid w:val="00E63E5C"/>
    <w:rsid w:val="00E63F63"/>
    <w:rsid w:val="00E66F22"/>
    <w:rsid w:val="00E670CB"/>
    <w:rsid w:val="00E67202"/>
    <w:rsid w:val="00E72FBC"/>
    <w:rsid w:val="00E769A1"/>
    <w:rsid w:val="00E8378E"/>
    <w:rsid w:val="00E87226"/>
    <w:rsid w:val="00E87FDB"/>
    <w:rsid w:val="00E93F1E"/>
    <w:rsid w:val="00E9524B"/>
    <w:rsid w:val="00E95599"/>
    <w:rsid w:val="00E962C4"/>
    <w:rsid w:val="00EA329A"/>
    <w:rsid w:val="00EA4A8E"/>
    <w:rsid w:val="00EA659E"/>
    <w:rsid w:val="00EA7D82"/>
    <w:rsid w:val="00EB038B"/>
    <w:rsid w:val="00EB0EC3"/>
    <w:rsid w:val="00EB4B7A"/>
    <w:rsid w:val="00EB5203"/>
    <w:rsid w:val="00EB55EC"/>
    <w:rsid w:val="00EC2102"/>
    <w:rsid w:val="00EC22CB"/>
    <w:rsid w:val="00EC63BD"/>
    <w:rsid w:val="00EC6B2C"/>
    <w:rsid w:val="00EC77CA"/>
    <w:rsid w:val="00EC7C45"/>
    <w:rsid w:val="00ED1AD3"/>
    <w:rsid w:val="00ED1D72"/>
    <w:rsid w:val="00ED1F83"/>
    <w:rsid w:val="00ED351B"/>
    <w:rsid w:val="00ED4505"/>
    <w:rsid w:val="00ED4902"/>
    <w:rsid w:val="00ED6B37"/>
    <w:rsid w:val="00EE0E70"/>
    <w:rsid w:val="00EE32A6"/>
    <w:rsid w:val="00EE44C6"/>
    <w:rsid w:val="00EE659F"/>
    <w:rsid w:val="00EE6E69"/>
    <w:rsid w:val="00EF2C20"/>
    <w:rsid w:val="00EF2D20"/>
    <w:rsid w:val="00EF3815"/>
    <w:rsid w:val="00EF4071"/>
    <w:rsid w:val="00EF452D"/>
    <w:rsid w:val="00EF4593"/>
    <w:rsid w:val="00EF479C"/>
    <w:rsid w:val="00EF545E"/>
    <w:rsid w:val="00EF56BD"/>
    <w:rsid w:val="00F01267"/>
    <w:rsid w:val="00F02D42"/>
    <w:rsid w:val="00F03059"/>
    <w:rsid w:val="00F03618"/>
    <w:rsid w:val="00F03A93"/>
    <w:rsid w:val="00F03E43"/>
    <w:rsid w:val="00F04AE5"/>
    <w:rsid w:val="00F05221"/>
    <w:rsid w:val="00F07A0F"/>
    <w:rsid w:val="00F108F5"/>
    <w:rsid w:val="00F1091C"/>
    <w:rsid w:val="00F11085"/>
    <w:rsid w:val="00F12A0F"/>
    <w:rsid w:val="00F15C6F"/>
    <w:rsid w:val="00F2141E"/>
    <w:rsid w:val="00F21498"/>
    <w:rsid w:val="00F22248"/>
    <w:rsid w:val="00F22D05"/>
    <w:rsid w:val="00F23E33"/>
    <w:rsid w:val="00F263BB"/>
    <w:rsid w:val="00F27C6D"/>
    <w:rsid w:val="00F27F07"/>
    <w:rsid w:val="00F304F4"/>
    <w:rsid w:val="00F30817"/>
    <w:rsid w:val="00F3109A"/>
    <w:rsid w:val="00F3145E"/>
    <w:rsid w:val="00F32738"/>
    <w:rsid w:val="00F32BAF"/>
    <w:rsid w:val="00F42446"/>
    <w:rsid w:val="00F43BBF"/>
    <w:rsid w:val="00F449F6"/>
    <w:rsid w:val="00F46253"/>
    <w:rsid w:val="00F46431"/>
    <w:rsid w:val="00F4649A"/>
    <w:rsid w:val="00F46B00"/>
    <w:rsid w:val="00F471EF"/>
    <w:rsid w:val="00F4753B"/>
    <w:rsid w:val="00F505BA"/>
    <w:rsid w:val="00F5217D"/>
    <w:rsid w:val="00F525E0"/>
    <w:rsid w:val="00F53EC9"/>
    <w:rsid w:val="00F55726"/>
    <w:rsid w:val="00F55C34"/>
    <w:rsid w:val="00F55F8F"/>
    <w:rsid w:val="00F56FBB"/>
    <w:rsid w:val="00F576D3"/>
    <w:rsid w:val="00F57E6F"/>
    <w:rsid w:val="00F60BFE"/>
    <w:rsid w:val="00F622CA"/>
    <w:rsid w:val="00F62965"/>
    <w:rsid w:val="00F62968"/>
    <w:rsid w:val="00F642D4"/>
    <w:rsid w:val="00F65332"/>
    <w:rsid w:val="00F6546D"/>
    <w:rsid w:val="00F664C3"/>
    <w:rsid w:val="00F66F05"/>
    <w:rsid w:val="00F7266A"/>
    <w:rsid w:val="00F72B50"/>
    <w:rsid w:val="00F743FC"/>
    <w:rsid w:val="00F74A49"/>
    <w:rsid w:val="00F76583"/>
    <w:rsid w:val="00F77CF3"/>
    <w:rsid w:val="00F82BC3"/>
    <w:rsid w:val="00F84636"/>
    <w:rsid w:val="00F85D52"/>
    <w:rsid w:val="00F86064"/>
    <w:rsid w:val="00F90F5E"/>
    <w:rsid w:val="00F9116C"/>
    <w:rsid w:val="00F94A83"/>
    <w:rsid w:val="00FA11AF"/>
    <w:rsid w:val="00FA183C"/>
    <w:rsid w:val="00FA184E"/>
    <w:rsid w:val="00FA2F70"/>
    <w:rsid w:val="00FA3E92"/>
    <w:rsid w:val="00FA4C8E"/>
    <w:rsid w:val="00FA690B"/>
    <w:rsid w:val="00FA69D1"/>
    <w:rsid w:val="00FA6EEC"/>
    <w:rsid w:val="00FA7517"/>
    <w:rsid w:val="00FB0A64"/>
    <w:rsid w:val="00FB19EE"/>
    <w:rsid w:val="00FB5424"/>
    <w:rsid w:val="00FB6756"/>
    <w:rsid w:val="00FB69DC"/>
    <w:rsid w:val="00FB7E3A"/>
    <w:rsid w:val="00FC0A47"/>
    <w:rsid w:val="00FC4862"/>
    <w:rsid w:val="00FC5CFA"/>
    <w:rsid w:val="00FC68B3"/>
    <w:rsid w:val="00FC72B2"/>
    <w:rsid w:val="00FD111B"/>
    <w:rsid w:val="00FD3FE3"/>
    <w:rsid w:val="00FD5054"/>
    <w:rsid w:val="00FE08B5"/>
    <w:rsid w:val="00FE0982"/>
    <w:rsid w:val="00FE0BED"/>
    <w:rsid w:val="00FE1EE9"/>
    <w:rsid w:val="00FE44D1"/>
    <w:rsid w:val="00FE58AC"/>
    <w:rsid w:val="00FE610D"/>
    <w:rsid w:val="00FE690A"/>
    <w:rsid w:val="00FF02B5"/>
    <w:rsid w:val="00FF0E2E"/>
    <w:rsid w:val="00FF1B1B"/>
    <w:rsid w:val="00FF275C"/>
    <w:rsid w:val="00FF6BAE"/>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B42BFB"/>
  <w15:docId w15:val="{7B755D4F-4AD8-425E-AA25-D6BC3EFD4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E" w:eastAsia="en-IE"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1"/>
    <w:lsdException w:name="annotation text" w:uiPriority="1"/>
    <w:lsdException w:name="header" w:uiPriority="1"/>
    <w:lsdException w:name="footer" w:uiPriority="1"/>
    <w:lsdException w:name="caption" w:semiHidden="1" w:unhideWhenUsed="1" w:qFormat="1"/>
    <w:lsdException w:name="Title" w:qFormat="1"/>
    <w:lsdException w:name="Body Text" w:uiPriority="1"/>
    <w:lsdException w:name="Body Text Indent" w:uiPriority="1"/>
    <w:lsdException w:name="Subtitle" w:qFormat="1"/>
    <w:lsdException w:name="Body Text 3" w:uiPriority="1"/>
    <w:lsdException w:name="Block Text" w:uiPriority="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2134"/>
    <w:pPr>
      <w:jc w:val="both"/>
    </w:pPr>
    <w:rPr>
      <w:rFonts w:ascii="Arial" w:hAnsi="Arial"/>
      <w:lang w:val="en-GB" w:eastAsia="en-US"/>
    </w:rPr>
  </w:style>
  <w:style w:type="paragraph" w:styleId="Heading1">
    <w:name w:val="heading 1"/>
    <w:basedOn w:val="Normal"/>
    <w:next w:val="Normal"/>
    <w:link w:val="Heading1Char"/>
    <w:uiPriority w:val="1"/>
    <w:qFormat/>
    <w:rsid w:val="00417A55"/>
    <w:pPr>
      <w:keepNext/>
      <w:numPr>
        <w:numId w:val="2"/>
      </w:numPr>
      <w:spacing w:after="240"/>
      <w:outlineLvl w:val="0"/>
    </w:pPr>
    <w:rPr>
      <w:b/>
      <w:caps/>
      <w:kern w:val="28"/>
      <w:sz w:val="28"/>
    </w:rPr>
  </w:style>
  <w:style w:type="paragraph" w:styleId="Heading2">
    <w:name w:val="heading 2"/>
    <w:basedOn w:val="Normal"/>
    <w:next w:val="Normal"/>
    <w:link w:val="Heading2Char"/>
    <w:autoRedefine/>
    <w:uiPriority w:val="1"/>
    <w:qFormat/>
    <w:rsid w:val="004353EE"/>
    <w:pPr>
      <w:keepNext/>
      <w:numPr>
        <w:ilvl w:val="1"/>
        <w:numId w:val="2"/>
      </w:numPr>
      <w:spacing w:before="240" w:after="240"/>
      <w:outlineLvl w:val="1"/>
    </w:pPr>
    <w:rPr>
      <w:b/>
      <w:caps/>
      <w:sz w:val="24"/>
    </w:rPr>
  </w:style>
  <w:style w:type="paragraph" w:styleId="Heading3">
    <w:name w:val="heading 3"/>
    <w:basedOn w:val="Normal"/>
    <w:next w:val="Normal"/>
    <w:link w:val="Heading3Char"/>
    <w:uiPriority w:val="1"/>
    <w:qFormat/>
    <w:rsid w:val="00417A55"/>
    <w:pPr>
      <w:keepNext/>
      <w:numPr>
        <w:ilvl w:val="2"/>
        <w:numId w:val="2"/>
      </w:numPr>
      <w:spacing w:before="240" w:after="240"/>
      <w:outlineLvl w:val="2"/>
    </w:pPr>
    <w:rPr>
      <w:b/>
      <w:sz w:val="22"/>
    </w:rPr>
  </w:style>
  <w:style w:type="paragraph" w:styleId="Heading4">
    <w:name w:val="heading 4"/>
    <w:basedOn w:val="Heading3"/>
    <w:next w:val="Normal"/>
    <w:link w:val="Heading4Char"/>
    <w:autoRedefine/>
    <w:qFormat/>
    <w:rsid w:val="00065C88"/>
    <w:pPr>
      <w:widowControl w:val="0"/>
      <w:numPr>
        <w:ilvl w:val="3"/>
      </w:numPr>
      <w:tabs>
        <w:tab w:val="clear" w:pos="1091"/>
        <w:tab w:val="num" w:pos="993"/>
        <w:tab w:val="left" w:pos="2340"/>
        <w:tab w:val="left" w:pos="2700"/>
      </w:tabs>
      <w:spacing w:after="120"/>
      <w:ind w:left="2700" w:hanging="2700"/>
      <w:outlineLvl w:val="3"/>
    </w:pPr>
  </w:style>
  <w:style w:type="paragraph" w:styleId="Heading5">
    <w:name w:val="heading 5"/>
    <w:basedOn w:val="Heading4"/>
    <w:next w:val="Normal"/>
    <w:link w:val="Heading5Char"/>
    <w:qFormat/>
    <w:rsid w:val="00417A55"/>
    <w:pPr>
      <w:numPr>
        <w:ilvl w:val="4"/>
      </w:numPr>
      <w:outlineLvl w:val="4"/>
    </w:pPr>
    <w:rPr>
      <w:rFonts w:ascii="Arial Bold" w:hAnsi="Arial Bold"/>
    </w:rPr>
  </w:style>
  <w:style w:type="paragraph" w:styleId="Heading6">
    <w:name w:val="heading 6"/>
    <w:basedOn w:val="Normal"/>
    <w:next w:val="Normal"/>
    <w:link w:val="Heading6Char"/>
    <w:uiPriority w:val="1"/>
    <w:qFormat/>
    <w:rsid w:val="00417A55"/>
    <w:pPr>
      <w:keepNext/>
      <w:numPr>
        <w:ilvl w:val="5"/>
        <w:numId w:val="2"/>
      </w:numPr>
      <w:jc w:val="left"/>
      <w:outlineLvl w:val="5"/>
    </w:pPr>
    <w:rPr>
      <w:b/>
      <w:bCs/>
      <w:szCs w:val="24"/>
    </w:rPr>
  </w:style>
  <w:style w:type="paragraph" w:styleId="Heading7">
    <w:name w:val="heading 7"/>
    <w:basedOn w:val="Normal"/>
    <w:next w:val="Normal"/>
    <w:link w:val="Heading7Char"/>
    <w:uiPriority w:val="1"/>
    <w:qFormat/>
    <w:rsid w:val="00417A55"/>
    <w:pPr>
      <w:numPr>
        <w:ilvl w:val="6"/>
        <w:numId w:val="2"/>
      </w:numPr>
      <w:spacing w:before="240" w:after="60"/>
      <w:outlineLvl w:val="6"/>
    </w:pPr>
    <w:rPr>
      <w:rFonts w:ascii="Times New Roman" w:hAnsi="Times New Roman"/>
      <w:sz w:val="24"/>
      <w:szCs w:val="24"/>
    </w:rPr>
  </w:style>
  <w:style w:type="paragraph" w:styleId="Heading8">
    <w:name w:val="heading 8"/>
    <w:basedOn w:val="Normal"/>
    <w:next w:val="Normal"/>
    <w:link w:val="Heading8Char"/>
    <w:uiPriority w:val="1"/>
    <w:qFormat/>
    <w:rsid w:val="00417A55"/>
    <w:pPr>
      <w:numPr>
        <w:ilvl w:val="7"/>
        <w:numId w:val="2"/>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uiPriority w:val="1"/>
    <w:qFormat/>
    <w:rsid w:val="00417A55"/>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0E60AC"/>
    <w:pPr>
      <w:spacing w:before="240" w:after="60"/>
      <w:jc w:val="center"/>
      <w:outlineLvl w:val="0"/>
    </w:pPr>
    <w:rPr>
      <w:rFonts w:ascii="Arial Bold" w:hAnsi="Arial Bold" w:cs="Arial"/>
      <w:b/>
      <w:bCs/>
      <w:caps/>
      <w:kern w:val="28"/>
      <w:sz w:val="28"/>
      <w:szCs w:val="32"/>
    </w:rPr>
  </w:style>
  <w:style w:type="paragraph" w:styleId="BodyText">
    <w:name w:val="Body Text"/>
    <w:basedOn w:val="Normal"/>
    <w:link w:val="BodyTextChar"/>
    <w:uiPriority w:val="1"/>
    <w:rsid w:val="001413A0"/>
    <w:pPr>
      <w:jc w:val="left"/>
    </w:pPr>
    <w:rPr>
      <w:sz w:val="24"/>
    </w:rPr>
  </w:style>
  <w:style w:type="paragraph" w:styleId="Header">
    <w:name w:val="header"/>
    <w:basedOn w:val="Normal"/>
    <w:link w:val="HeaderChar"/>
    <w:uiPriority w:val="1"/>
    <w:rsid w:val="00F57E6F"/>
    <w:pPr>
      <w:tabs>
        <w:tab w:val="center" w:pos="4153"/>
        <w:tab w:val="right" w:pos="8306"/>
      </w:tabs>
    </w:pPr>
    <w:rPr>
      <w:color w:val="0000FF"/>
      <w:sz w:val="18"/>
    </w:rPr>
  </w:style>
  <w:style w:type="paragraph" w:styleId="Footer">
    <w:name w:val="footer"/>
    <w:basedOn w:val="Normal"/>
    <w:link w:val="FooterChar"/>
    <w:autoRedefine/>
    <w:uiPriority w:val="1"/>
    <w:rsid w:val="000729FD"/>
    <w:pPr>
      <w:tabs>
        <w:tab w:val="center" w:pos="4153"/>
        <w:tab w:val="right" w:pos="8306"/>
      </w:tabs>
    </w:pPr>
    <w:rPr>
      <w:color w:val="0000FF"/>
      <w:sz w:val="16"/>
    </w:rPr>
  </w:style>
  <w:style w:type="character" w:styleId="PageNumber">
    <w:name w:val="page number"/>
    <w:basedOn w:val="DefaultParagraphFont"/>
    <w:rsid w:val="00F57E6F"/>
    <w:rPr>
      <w:rFonts w:ascii="Arial" w:hAnsi="Arial"/>
      <w:color w:val="0000FF"/>
      <w:sz w:val="16"/>
    </w:rPr>
  </w:style>
  <w:style w:type="table" w:styleId="TableGrid">
    <w:name w:val="Table Grid"/>
    <w:basedOn w:val="TableNormal"/>
    <w:uiPriority w:val="59"/>
    <w:rsid w:val="00AB775C"/>
    <w:pPr>
      <w:jc w:val="both"/>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
    <w:name w:val="Table Grid 5"/>
    <w:basedOn w:val="TableNormal"/>
    <w:rsid w:val="00AB775C"/>
    <w:rPr>
      <w:rFonts w:ascii="Arial" w:hAnsi="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TOC1">
    <w:name w:val="toc 1"/>
    <w:basedOn w:val="Normal"/>
    <w:next w:val="Normal"/>
    <w:autoRedefine/>
    <w:uiPriority w:val="39"/>
    <w:rsid w:val="008523BD"/>
    <w:pPr>
      <w:spacing w:line="360" w:lineRule="auto"/>
    </w:pPr>
    <w:rPr>
      <w:b/>
      <w:caps/>
    </w:rPr>
  </w:style>
  <w:style w:type="character" w:styleId="Hyperlink">
    <w:name w:val="Hyperlink"/>
    <w:basedOn w:val="DefaultParagraphFont"/>
    <w:uiPriority w:val="99"/>
    <w:rsid w:val="00DF6D3D"/>
    <w:rPr>
      <w:color w:val="0000FF"/>
      <w:u w:val="single"/>
    </w:rPr>
  </w:style>
  <w:style w:type="paragraph" w:styleId="TOC2">
    <w:name w:val="toc 2"/>
    <w:basedOn w:val="Normal"/>
    <w:next w:val="Normal"/>
    <w:autoRedefine/>
    <w:uiPriority w:val="39"/>
    <w:rsid w:val="00D75A81"/>
    <w:pPr>
      <w:tabs>
        <w:tab w:val="left" w:pos="900"/>
        <w:tab w:val="right" w:leader="dot" w:pos="8302"/>
      </w:tabs>
      <w:spacing w:line="360" w:lineRule="auto"/>
      <w:ind w:left="360"/>
    </w:pPr>
    <w:rPr>
      <w:rFonts w:ascii="Arial Bold" w:hAnsi="Arial Bold"/>
      <w:caps/>
    </w:rPr>
  </w:style>
  <w:style w:type="paragraph" w:styleId="BodyTextIndent">
    <w:name w:val="Body Text Indent"/>
    <w:basedOn w:val="Normal"/>
    <w:link w:val="BodyTextIndentChar"/>
    <w:uiPriority w:val="1"/>
    <w:rsid w:val="00E5319A"/>
    <w:pPr>
      <w:keepLines/>
      <w:widowControl w:val="0"/>
      <w:ind w:left="303"/>
      <w:jc w:val="left"/>
    </w:pPr>
    <w:rPr>
      <w:sz w:val="22"/>
      <w:szCs w:val="22"/>
    </w:rPr>
  </w:style>
  <w:style w:type="paragraph" w:styleId="TOC3">
    <w:name w:val="toc 3"/>
    <w:basedOn w:val="Normal"/>
    <w:next w:val="Normal"/>
    <w:autoRedefine/>
    <w:uiPriority w:val="39"/>
    <w:rsid w:val="0016070C"/>
    <w:pPr>
      <w:tabs>
        <w:tab w:val="left" w:pos="1200"/>
        <w:tab w:val="right" w:leader="dot" w:pos="8302"/>
      </w:tabs>
      <w:spacing w:line="360" w:lineRule="auto"/>
      <w:ind w:left="624"/>
      <w:jc w:val="left"/>
    </w:pPr>
    <w:rPr>
      <w:rFonts w:ascii="Arial Bold" w:hAnsi="Arial Bold"/>
      <w:caps/>
    </w:rPr>
  </w:style>
  <w:style w:type="paragraph" w:styleId="BodyText3">
    <w:name w:val="Body Text 3"/>
    <w:basedOn w:val="Normal"/>
    <w:link w:val="BodyText3Char"/>
    <w:uiPriority w:val="1"/>
    <w:rsid w:val="00B172C9"/>
    <w:pPr>
      <w:spacing w:after="120"/>
    </w:pPr>
    <w:rPr>
      <w:sz w:val="16"/>
      <w:szCs w:val="16"/>
    </w:rPr>
  </w:style>
  <w:style w:type="character" w:customStyle="1" w:styleId="HeadingsFontChar">
    <w:name w:val="Headings Font Char"/>
    <w:basedOn w:val="DefaultParagraphFont"/>
    <w:link w:val="HeadingsFont"/>
    <w:rsid w:val="000729FD"/>
    <w:rPr>
      <w:rFonts w:ascii="Arial" w:hAnsi="Arial"/>
      <w:color w:val="0000FF"/>
      <w:sz w:val="16"/>
      <w:lang w:val="en-GB" w:eastAsia="en-GB" w:bidi="ar-SA"/>
    </w:rPr>
  </w:style>
  <w:style w:type="paragraph" w:customStyle="1" w:styleId="HeadingsFont">
    <w:name w:val="Headings Font"/>
    <w:basedOn w:val="Normal"/>
    <w:next w:val="BodyText"/>
    <w:link w:val="HeadingsFontChar"/>
    <w:uiPriority w:val="1"/>
    <w:rsid w:val="000729FD"/>
    <w:pPr>
      <w:keepNext/>
      <w:widowControl w:val="0"/>
      <w:jc w:val="left"/>
    </w:pPr>
    <w:rPr>
      <w:color w:val="0000FF"/>
      <w:sz w:val="16"/>
      <w:lang w:eastAsia="en-GB"/>
    </w:rPr>
  </w:style>
  <w:style w:type="character" w:customStyle="1" w:styleId="Heading3Char">
    <w:name w:val="Heading 3 Char"/>
    <w:basedOn w:val="DefaultParagraphFont"/>
    <w:link w:val="Heading3"/>
    <w:uiPriority w:val="1"/>
    <w:rsid w:val="009E5A7E"/>
    <w:rPr>
      <w:rFonts w:ascii="Arial" w:hAnsi="Arial"/>
      <w:b/>
      <w:sz w:val="22"/>
      <w:lang w:val="en-GB" w:eastAsia="en-US"/>
    </w:rPr>
  </w:style>
  <w:style w:type="paragraph" w:styleId="BlockText">
    <w:name w:val="Block Text"/>
    <w:basedOn w:val="Normal"/>
    <w:uiPriority w:val="1"/>
    <w:rsid w:val="00C92990"/>
    <w:pPr>
      <w:widowControl w:val="0"/>
      <w:tabs>
        <w:tab w:val="left" w:pos="1162"/>
      </w:tabs>
      <w:spacing w:line="317" w:lineRule="exact"/>
      <w:ind w:left="567" w:right="368"/>
    </w:pPr>
    <w:rPr>
      <w:rFonts w:ascii="Times New Roman" w:hAnsi="Times New Roman"/>
      <w:snapToGrid w:val="0"/>
      <w:sz w:val="24"/>
      <w:lang w:val="en-IE"/>
    </w:rPr>
  </w:style>
  <w:style w:type="character" w:customStyle="1" w:styleId="listno">
    <w:name w:val="listno"/>
    <w:basedOn w:val="DefaultParagraphFont"/>
    <w:rsid w:val="0087573D"/>
  </w:style>
  <w:style w:type="paragraph" w:customStyle="1" w:styleId="ACLevel1">
    <w:name w:val="AC Level 1"/>
    <w:basedOn w:val="Normal"/>
    <w:uiPriority w:val="1"/>
    <w:rsid w:val="00B627AB"/>
    <w:pPr>
      <w:numPr>
        <w:numId w:val="15"/>
      </w:numPr>
      <w:spacing w:after="240"/>
      <w:outlineLvl w:val="0"/>
    </w:pPr>
    <w:rPr>
      <w:rFonts w:ascii="Times New Roman" w:hAnsi="Times New Roman"/>
      <w:sz w:val="24"/>
      <w:szCs w:val="24"/>
      <w:lang w:val="en-IE"/>
    </w:rPr>
  </w:style>
  <w:style w:type="paragraph" w:customStyle="1" w:styleId="ACLevel2">
    <w:name w:val="AC Level 2"/>
    <w:basedOn w:val="Normal"/>
    <w:uiPriority w:val="1"/>
    <w:rsid w:val="00B627AB"/>
    <w:pPr>
      <w:numPr>
        <w:ilvl w:val="1"/>
        <w:numId w:val="15"/>
      </w:numPr>
      <w:spacing w:after="240"/>
      <w:outlineLvl w:val="1"/>
    </w:pPr>
    <w:rPr>
      <w:b/>
      <w:szCs w:val="24"/>
      <w:lang w:val="en-IE"/>
    </w:rPr>
  </w:style>
  <w:style w:type="paragraph" w:customStyle="1" w:styleId="ACLevel4">
    <w:name w:val="AC Level 4"/>
    <w:basedOn w:val="Normal"/>
    <w:uiPriority w:val="1"/>
    <w:rsid w:val="00B627AB"/>
    <w:pPr>
      <w:numPr>
        <w:ilvl w:val="3"/>
        <w:numId w:val="15"/>
      </w:numPr>
      <w:spacing w:after="240"/>
      <w:outlineLvl w:val="3"/>
    </w:pPr>
    <w:rPr>
      <w:rFonts w:ascii="Times New Roman" w:hAnsi="Times New Roman"/>
      <w:sz w:val="24"/>
      <w:szCs w:val="24"/>
      <w:lang w:val="en-IE"/>
    </w:rPr>
  </w:style>
  <w:style w:type="paragraph" w:customStyle="1" w:styleId="ACLevel5">
    <w:name w:val="AC Level 5"/>
    <w:basedOn w:val="Normal"/>
    <w:uiPriority w:val="1"/>
    <w:rsid w:val="00B627AB"/>
    <w:pPr>
      <w:numPr>
        <w:ilvl w:val="4"/>
        <w:numId w:val="15"/>
      </w:numPr>
      <w:spacing w:after="240"/>
      <w:outlineLvl w:val="4"/>
    </w:pPr>
    <w:rPr>
      <w:rFonts w:ascii="Times New Roman" w:hAnsi="Times New Roman"/>
      <w:sz w:val="24"/>
      <w:szCs w:val="24"/>
      <w:lang w:val="en-IE"/>
    </w:rPr>
  </w:style>
  <w:style w:type="character" w:customStyle="1" w:styleId="Heading1Char">
    <w:name w:val="Heading 1 Char"/>
    <w:link w:val="Heading1"/>
    <w:uiPriority w:val="1"/>
    <w:rsid w:val="00324FEB"/>
    <w:rPr>
      <w:rFonts w:ascii="Arial" w:hAnsi="Arial"/>
      <w:b/>
      <w:caps/>
      <w:kern w:val="28"/>
      <w:sz w:val="28"/>
      <w:lang w:val="en-GB" w:eastAsia="en-US"/>
    </w:rPr>
  </w:style>
  <w:style w:type="character" w:customStyle="1" w:styleId="Heading2Char">
    <w:name w:val="Heading 2 Char"/>
    <w:link w:val="Heading2"/>
    <w:uiPriority w:val="1"/>
    <w:rsid w:val="004353EE"/>
    <w:rPr>
      <w:rFonts w:ascii="Arial" w:hAnsi="Arial"/>
      <w:b/>
      <w:caps/>
      <w:sz w:val="24"/>
      <w:lang w:val="en-GB" w:eastAsia="en-US"/>
    </w:rPr>
  </w:style>
  <w:style w:type="character" w:customStyle="1" w:styleId="Heading4Char">
    <w:name w:val="Heading 4 Char"/>
    <w:link w:val="Heading4"/>
    <w:rsid w:val="00065C88"/>
    <w:rPr>
      <w:rFonts w:ascii="Arial" w:hAnsi="Arial"/>
      <w:b/>
      <w:sz w:val="22"/>
      <w:lang w:val="en-GB" w:eastAsia="en-US"/>
    </w:rPr>
  </w:style>
  <w:style w:type="character" w:customStyle="1" w:styleId="Heading5Char">
    <w:name w:val="Heading 5 Char"/>
    <w:link w:val="Heading5"/>
    <w:rsid w:val="00324FEB"/>
    <w:rPr>
      <w:rFonts w:ascii="Arial Bold" w:hAnsi="Arial Bold"/>
      <w:b/>
      <w:sz w:val="22"/>
      <w:lang w:val="en-GB" w:eastAsia="en-US"/>
    </w:rPr>
  </w:style>
  <w:style w:type="character" w:customStyle="1" w:styleId="Heading6Char">
    <w:name w:val="Heading 6 Char"/>
    <w:link w:val="Heading6"/>
    <w:uiPriority w:val="1"/>
    <w:rsid w:val="00324FEB"/>
    <w:rPr>
      <w:rFonts w:ascii="Arial" w:hAnsi="Arial"/>
      <w:b/>
      <w:bCs/>
      <w:szCs w:val="24"/>
      <w:lang w:val="en-GB" w:eastAsia="en-US"/>
    </w:rPr>
  </w:style>
  <w:style w:type="character" w:customStyle="1" w:styleId="Heading7Char">
    <w:name w:val="Heading 7 Char"/>
    <w:link w:val="Heading7"/>
    <w:uiPriority w:val="1"/>
    <w:rsid w:val="00324FEB"/>
    <w:rPr>
      <w:sz w:val="24"/>
      <w:szCs w:val="24"/>
      <w:lang w:val="en-GB" w:eastAsia="en-US"/>
    </w:rPr>
  </w:style>
  <w:style w:type="character" w:customStyle="1" w:styleId="Heading8Char">
    <w:name w:val="Heading 8 Char"/>
    <w:link w:val="Heading8"/>
    <w:uiPriority w:val="1"/>
    <w:rsid w:val="00324FEB"/>
    <w:rPr>
      <w:i/>
      <w:iCs/>
      <w:sz w:val="24"/>
      <w:szCs w:val="24"/>
      <w:lang w:val="en-GB" w:eastAsia="en-US"/>
    </w:rPr>
  </w:style>
  <w:style w:type="character" w:customStyle="1" w:styleId="Heading9Char">
    <w:name w:val="Heading 9 Char"/>
    <w:link w:val="Heading9"/>
    <w:uiPriority w:val="1"/>
    <w:rsid w:val="00324FEB"/>
    <w:rPr>
      <w:rFonts w:ascii="Arial" w:hAnsi="Arial" w:cs="Arial"/>
      <w:sz w:val="22"/>
      <w:szCs w:val="22"/>
      <w:lang w:val="en-GB" w:eastAsia="en-US"/>
    </w:rPr>
  </w:style>
  <w:style w:type="character" w:customStyle="1" w:styleId="TitleChar">
    <w:name w:val="Title Char"/>
    <w:link w:val="Title"/>
    <w:rsid w:val="00324FEB"/>
    <w:rPr>
      <w:rFonts w:ascii="Arial Bold" w:hAnsi="Arial Bold" w:cs="Arial"/>
      <w:b/>
      <w:bCs/>
      <w:caps/>
      <w:kern w:val="28"/>
      <w:sz w:val="28"/>
      <w:szCs w:val="32"/>
      <w:lang w:val="en-GB" w:eastAsia="en-US"/>
    </w:rPr>
  </w:style>
  <w:style w:type="character" w:customStyle="1" w:styleId="BodyTextChar">
    <w:name w:val="Body Text Char"/>
    <w:link w:val="BodyText"/>
    <w:uiPriority w:val="1"/>
    <w:rsid w:val="00324FEB"/>
    <w:rPr>
      <w:rFonts w:ascii="Arial" w:hAnsi="Arial"/>
      <w:sz w:val="24"/>
      <w:lang w:val="en-GB" w:eastAsia="en-US"/>
    </w:rPr>
  </w:style>
  <w:style w:type="character" w:customStyle="1" w:styleId="HeaderChar">
    <w:name w:val="Header Char"/>
    <w:link w:val="Header"/>
    <w:uiPriority w:val="1"/>
    <w:rsid w:val="00324FEB"/>
    <w:rPr>
      <w:rFonts w:ascii="Arial" w:hAnsi="Arial"/>
      <w:color w:val="0000FF"/>
      <w:sz w:val="18"/>
      <w:lang w:val="en-GB" w:eastAsia="en-US"/>
    </w:rPr>
  </w:style>
  <w:style w:type="character" w:customStyle="1" w:styleId="FooterChar">
    <w:name w:val="Footer Char"/>
    <w:link w:val="Footer"/>
    <w:uiPriority w:val="1"/>
    <w:rsid w:val="00324FEB"/>
    <w:rPr>
      <w:rFonts w:ascii="Arial" w:hAnsi="Arial"/>
      <w:color w:val="0000FF"/>
      <w:sz w:val="16"/>
      <w:lang w:val="en-GB" w:eastAsia="en-US"/>
    </w:rPr>
  </w:style>
  <w:style w:type="character" w:customStyle="1" w:styleId="BodyTextIndentChar">
    <w:name w:val="Body Text Indent Char"/>
    <w:link w:val="BodyTextIndent"/>
    <w:uiPriority w:val="1"/>
    <w:rsid w:val="00324FEB"/>
    <w:rPr>
      <w:rFonts w:ascii="Arial" w:hAnsi="Arial"/>
      <w:sz w:val="22"/>
      <w:szCs w:val="22"/>
      <w:lang w:val="en-GB" w:eastAsia="en-US"/>
    </w:rPr>
  </w:style>
  <w:style w:type="character" w:customStyle="1" w:styleId="BodyText3Char">
    <w:name w:val="Body Text 3 Char"/>
    <w:link w:val="BodyText3"/>
    <w:uiPriority w:val="1"/>
    <w:rsid w:val="00324FEB"/>
    <w:rPr>
      <w:rFonts w:ascii="Arial" w:hAnsi="Arial"/>
      <w:sz w:val="16"/>
      <w:szCs w:val="16"/>
      <w:lang w:val="en-GB" w:eastAsia="en-US"/>
    </w:rPr>
  </w:style>
  <w:style w:type="paragraph" w:styleId="ListParagraph">
    <w:name w:val="List Paragraph"/>
    <w:basedOn w:val="Normal"/>
    <w:link w:val="ListParagraphChar"/>
    <w:uiPriority w:val="34"/>
    <w:qFormat/>
    <w:rsid w:val="00324FEB"/>
    <w:pPr>
      <w:spacing w:line="259" w:lineRule="auto"/>
      <w:ind w:left="720"/>
      <w:contextualSpacing/>
    </w:pPr>
    <w:rPr>
      <w:kern w:val="2"/>
      <w:lang w:val="en-IE"/>
    </w:rPr>
  </w:style>
  <w:style w:type="character" w:styleId="FollowedHyperlink">
    <w:name w:val="FollowedHyperlink"/>
    <w:rsid w:val="00324FEB"/>
    <w:rPr>
      <w:color w:val="800080"/>
      <w:u w:val="single"/>
    </w:rPr>
  </w:style>
  <w:style w:type="paragraph" w:styleId="BalloonText">
    <w:name w:val="Balloon Text"/>
    <w:basedOn w:val="Normal"/>
    <w:link w:val="BalloonTextChar"/>
    <w:uiPriority w:val="1"/>
    <w:rsid w:val="00324FEB"/>
    <w:pPr>
      <w:spacing w:line="259" w:lineRule="auto"/>
    </w:pPr>
    <w:rPr>
      <w:rFonts w:ascii="Tahoma" w:hAnsi="Tahoma" w:cs="Tahoma"/>
      <w:kern w:val="2"/>
      <w:sz w:val="16"/>
      <w:szCs w:val="16"/>
      <w:lang w:val="en-IE"/>
    </w:rPr>
  </w:style>
  <w:style w:type="character" w:customStyle="1" w:styleId="BalloonTextChar">
    <w:name w:val="Balloon Text Char"/>
    <w:basedOn w:val="DefaultParagraphFont"/>
    <w:link w:val="BalloonText"/>
    <w:uiPriority w:val="1"/>
    <w:rsid w:val="00324FEB"/>
    <w:rPr>
      <w:rFonts w:ascii="Tahoma" w:hAnsi="Tahoma" w:cs="Tahoma"/>
      <w:kern w:val="2"/>
      <w:sz w:val="16"/>
      <w:szCs w:val="16"/>
      <w:lang w:eastAsia="en-US"/>
    </w:rPr>
  </w:style>
  <w:style w:type="character" w:customStyle="1" w:styleId="ListParagraphChar">
    <w:name w:val="List Paragraph Char"/>
    <w:link w:val="ListParagraph"/>
    <w:uiPriority w:val="34"/>
    <w:qFormat/>
    <w:rsid w:val="00324FEB"/>
    <w:rPr>
      <w:rFonts w:ascii="Arial" w:hAnsi="Arial"/>
      <w:kern w:val="2"/>
      <w:lang w:eastAsia="en-US"/>
    </w:rPr>
  </w:style>
  <w:style w:type="character" w:styleId="UnresolvedMention">
    <w:name w:val="Unresolved Mention"/>
    <w:uiPriority w:val="99"/>
    <w:semiHidden/>
    <w:unhideWhenUsed/>
    <w:rsid w:val="00324FEB"/>
    <w:rPr>
      <w:color w:val="605E5C"/>
      <w:shd w:val="clear" w:color="auto" w:fill="E1DFDD"/>
    </w:rPr>
  </w:style>
  <w:style w:type="paragraph" w:customStyle="1" w:styleId="Default">
    <w:name w:val="Default"/>
    <w:rsid w:val="00324FEB"/>
    <w:pPr>
      <w:autoSpaceDE w:val="0"/>
      <w:autoSpaceDN w:val="0"/>
      <w:adjustRightInd w:val="0"/>
    </w:pPr>
    <w:rPr>
      <w:rFonts w:ascii="Calibri" w:hAnsi="Calibri" w:cs="Calibri"/>
      <w:color w:val="000000"/>
      <w:sz w:val="24"/>
      <w:szCs w:val="24"/>
    </w:rPr>
  </w:style>
  <w:style w:type="paragraph" w:customStyle="1" w:styleId="BasicParagraph">
    <w:name w:val="[Basic Paragraph]"/>
    <w:basedOn w:val="Normal"/>
    <w:uiPriority w:val="99"/>
    <w:rsid w:val="00324FEB"/>
    <w:pPr>
      <w:spacing w:line="259" w:lineRule="auto"/>
      <w:jc w:val="left"/>
    </w:pPr>
    <w:rPr>
      <w:rFonts w:ascii="Minion Pro" w:hAnsi="Minion Pro" w:cs="Minion Pro"/>
      <w:color w:val="000000"/>
      <w:kern w:val="2"/>
      <w:sz w:val="24"/>
      <w:szCs w:val="24"/>
      <w:lang w:val="en-US" w:eastAsia="en-IE"/>
    </w:rPr>
  </w:style>
  <w:style w:type="paragraph" w:styleId="Revision">
    <w:name w:val="Revision"/>
    <w:hidden/>
    <w:uiPriority w:val="99"/>
    <w:semiHidden/>
    <w:rsid w:val="00324FEB"/>
    <w:rPr>
      <w:rFonts w:ascii="Arial" w:hAnsi="Arial"/>
      <w:lang w:val="en-GB" w:eastAsia="en-US"/>
    </w:rPr>
  </w:style>
  <w:style w:type="paragraph" w:styleId="FootnoteText">
    <w:name w:val="footnote text"/>
    <w:basedOn w:val="Normal"/>
    <w:link w:val="FootnoteTextChar"/>
    <w:uiPriority w:val="1"/>
    <w:rsid w:val="00324FEB"/>
    <w:pPr>
      <w:spacing w:line="259" w:lineRule="auto"/>
    </w:pPr>
    <w:rPr>
      <w:kern w:val="2"/>
      <w:lang w:val="en-IE"/>
    </w:rPr>
  </w:style>
  <w:style w:type="character" w:customStyle="1" w:styleId="FootnoteTextChar">
    <w:name w:val="Footnote Text Char"/>
    <w:basedOn w:val="DefaultParagraphFont"/>
    <w:link w:val="FootnoteText"/>
    <w:uiPriority w:val="1"/>
    <w:rsid w:val="00324FEB"/>
    <w:rPr>
      <w:rFonts w:ascii="Arial" w:hAnsi="Arial"/>
      <w:kern w:val="2"/>
      <w:lang w:eastAsia="en-US"/>
    </w:rPr>
  </w:style>
  <w:style w:type="character" w:styleId="FootnoteReference">
    <w:name w:val="footnote reference"/>
    <w:rsid w:val="00324FEB"/>
    <w:rPr>
      <w:vertAlign w:val="superscript"/>
    </w:rPr>
  </w:style>
  <w:style w:type="character" w:styleId="CommentReference">
    <w:name w:val="annotation reference"/>
    <w:rsid w:val="00324FEB"/>
    <w:rPr>
      <w:sz w:val="16"/>
      <w:szCs w:val="16"/>
    </w:rPr>
  </w:style>
  <w:style w:type="paragraph" w:styleId="CommentText">
    <w:name w:val="annotation text"/>
    <w:basedOn w:val="Normal"/>
    <w:link w:val="CommentTextChar"/>
    <w:uiPriority w:val="1"/>
    <w:rsid w:val="00324FEB"/>
    <w:pPr>
      <w:spacing w:line="259" w:lineRule="auto"/>
    </w:pPr>
    <w:rPr>
      <w:kern w:val="2"/>
      <w:lang w:val="en-IE"/>
    </w:rPr>
  </w:style>
  <w:style w:type="character" w:customStyle="1" w:styleId="CommentTextChar">
    <w:name w:val="Comment Text Char"/>
    <w:basedOn w:val="DefaultParagraphFont"/>
    <w:link w:val="CommentText"/>
    <w:uiPriority w:val="1"/>
    <w:rsid w:val="00324FEB"/>
    <w:rPr>
      <w:rFonts w:ascii="Arial" w:hAnsi="Arial"/>
      <w:kern w:val="2"/>
      <w:lang w:eastAsia="en-US"/>
    </w:rPr>
  </w:style>
  <w:style w:type="paragraph" w:styleId="CommentSubject">
    <w:name w:val="annotation subject"/>
    <w:basedOn w:val="CommentText"/>
    <w:next w:val="CommentText"/>
    <w:link w:val="CommentSubjectChar"/>
    <w:rsid w:val="00324FEB"/>
    <w:rPr>
      <w:b/>
      <w:bCs/>
    </w:rPr>
  </w:style>
  <w:style w:type="character" w:customStyle="1" w:styleId="CommentSubjectChar">
    <w:name w:val="Comment Subject Char"/>
    <w:basedOn w:val="CommentTextChar"/>
    <w:link w:val="CommentSubject"/>
    <w:rsid w:val="00324FEB"/>
    <w:rPr>
      <w:rFonts w:ascii="Arial" w:hAnsi="Arial"/>
      <w:b/>
      <w:bCs/>
      <w:kern w:val="2"/>
      <w:lang w:eastAsia="en-US"/>
    </w:rPr>
  </w:style>
  <w:style w:type="table" w:styleId="GridTable1Light-Accent3">
    <w:name w:val="Grid Table 1 Light Accent 3"/>
    <w:basedOn w:val="TableNormal"/>
    <w:uiPriority w:val="46"/>
    <w:rsid w:val="00324FEB"/>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TableContemporary">
    <w:name w:val="Table Contemporary"/>
    <w:basedOn w:val="TableNormal"/>
    <w:rsid w:val="00324FEB"/>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324FE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324FEB"/>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ListTable1Light-Accent6">
    <w:name w:val="List Table 1 Light Accent 6"/>
    <w:basedOn w:val="TableNormal"/>
    <w:uiPriority w:val="46"/>
    <w:rsid w:val="00324FEB"/>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Accent6">
    <w:name w:val="List Table 2 Accent 6"/>
    <w:basedOn w:val="TableNormal"/>
    <w:uiPriority w:val="47"/>
    <w:rsid w:val="00324FEB"/>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2-Accent3">
    <w:name w:val="Grid Table 2 Accent 3"/>
    <w:basedOn w:val="TableNormal"/>
    <w:uiPriority w:val="47"/>
    <w:rsid w:val="00324FE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ColorfulList-Accent4">
    <w:name w:val="Colorful List Accent 4"/>
    <w:basedOn w:val="TableNormal"/>
    <w:uiPriority w:val="72"/>
    <w:rsid w:val="00324FEB"/>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ListTable2-Accent4">
    <w:name w:val="List Table 2 Accent 4"/>
    <w:basedOn w:val="TableNormal"/>
    <w:uiPriority w:val="47"/>
    <w:rsid w:val="00324FEB"/>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4">
    <w:name w:val="Grid Table 2 Accent 4"/>
    <w:basedOn w:val="TableNormal"/>
    <w:uiPriority w:val="47"/>
    <w:rsid w:val="00324FEB"/>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4">
    <w:name w:val="Grid Table 6 Colorful Accent 4"/>
    <w:basedOn w:val="TableNormal"/>
    <w:uiPriority w:val="51"/>
    <w:rsid w:val="00324FE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styleId="TOC4">
    <w:name w:val="toc 4"/>
    <w:basedOn w:val="Normal"/>
    <w:next w:val="Normal"/>
    <w:autoRedefine/>
    <w:uiPriority w:val="39"/>
    <w:unhideWhenUsed/>
    <w:rsid w:val="00324FEB"/>
    <w:pPr>
      <w:tabs>
        <w:tab w:val="left" w:pos="1134"/>
        <w:tab w:val="right" w:pos="9072"/>
      </w:tabs>
      <w:spacing w:after="100" w:line="259" w:lineRule="auto"/>
      <w:ind w:left="600"/>
    </w:pPr>
    <w:rPr>
      <w:kern w:val="2"/>
      <w:lang w:val="en-IE"/>
    </w:rPr>
  </w:style>
  <w:style w:type="paragraph" w:styleId="TOC5">
    <w:name w:val="toc 5"/>
    <w:basedOn w:val="Normal"/>
    <w:next w:val="Normal"/>
    <w:autoRedefine/>
    <w:uiPriority w:val="39"/>
    <w:unhideWhenUsed/>
    <w:rsid w:val="00324FEB"/>
    <w:pPr>
      <w:spacing w:after="100" w:line="278" w:lineRule="auto"/>
      <w:ind w:left="960"/>
      <w:jc w:val="left"/>
    </w:pPr>
    <w:rPr>
      <w:rFonts w:ascii="Calibri" w:eastAsia="Yu Mincho" w:hAnsi="Calibri" w:cs="Arial"/>
      <w:kern w:val="2"/>
      <w:sz w:val="24"/>
      <w:szCs w:val="24"/>
      <w:lang w:val="en-IE" w:eastAsia="en-IE"/>
    </w:rPr>
  </w:style>
  <w:style w:type="paragraph" w:styleId="TOC6">
    <w:name w:val="toc 6"/>
    <w:basedOn w:val="Normal"/>
    <w:next w:val="Normal"/>
    <w:autoRedefine/>
    <w:uiPriority w:val="39"/>
    <w:unhideWhenUsed/>
    <w:rsid w:val="00324FEB"/>
    <w:pPr>
      <w:spacing w:after="100" w:line="278" w:lineRule="auto"/>
      <w:ind w:left="1200"/>
      <w:jc w:val="left"/>
    </w:pPr>
    <w:rPr>
      <w:rFonts w:ascii="Calibri" w:eastAsia="Yu Mincho" w:hAnsi="Calibri" w:cs="Arial"/>
      <w:kern w:val="2"/>
      <w:sz w:val="24"/>
      <w:szCs w:val="24"/>
      <w:lang w:val="en-IE" w:eastAsia="en-IE"/>
    </w:rPr>
  </w:style>
  <w:style w:type="paragraph" w:styleId="TOC7">
    <w:name w:val="toc 7"/>
    <w:basedOn w:val="Normal"/>
    <w:next w:val="Normal"/>
    <w:autoRedefine/>
    <w:uiPriority w:val="39"/>
    <w:unhideWhenUsed/>
    <w:rsid w:val="00324FEB"/>
    <w:pPr>
      <w:spacing w:after="100" w:line="278" w:lineRule="auto"/>
      <w:ind w:left="1440"/>
      <w:jc w:val="left"/>
    </w:pPr>
    <w:rPr>
      <w:rFonts w:ascii="Calibri" w:eastAsia="Yu Mincho" w:hAnsi="Calibri" w:cs="Arial"/>
      <w:kern w:val="2"/>
      <w:sz w:val="24"/>
      <w:szCs w:val="24"/>
      <w:lang w:val="en-IE" w:eastAsia="en-IE"/>
    </w:rPr>
  </w:style>
  <w:style w:type="paragraph" w:styleId="TOC8">
    <w:name w:val="toc 8"/>
    <w:basedOn w:val="Normal"/>
    <w:next w:val="Normal"/>
    <w:autoRedefine/>
    <w:uiPriority w:val="39"/>
    <w:unhideWhenUsed/>
    <w:rsid w:val="00324FEB"/>
    <w:pPr>
      <w:spacing w:after="100" w:line="278" w:lineRule="auto"/>
      <w:ind w:left="1680"/>
      <w:jc w:val="left"/>
    </w:pPr>
    <w:rPr>
      <w:rFonts w:ascii="Calibri" w:eastAsia="Yu Mincho" w:hAnsi="Calibri" w:cs="Arial"/>
      <w:kern w:val="2"/>
      <w:sz w:val="24"/>
      <w:szCs w:val="24"/>
      <w:lang w:val="en-IE" w:eastAsia="en-IE"/>
    </w:rPr>
  </w:style>
  <w:style w:type="paragraph" w:styleId="TOC9">
    <w:name w:val="toc 9"/>
    <w:basedOn w:val="Normal"/>
    <w:next w:val="Normal"/>
    <w:autoRedefine/>
    <w:uiPriority w:val="39"/>
    <w:unhideWhenUsed/>
    <w:rsid w:val="00324FEB"/>
    <w:pPr>
      <w:spacing w:after="100" w:line="278" w:lineRule="auto"/>
      <w:ind w:left="1920"/>
      <w:jc w:val="left"/>
    </w:pPr>
    <w:rPr>
      <w:rFonts w:ascii="Calibri" w:eastAsia="Yu Mincho" w:hAnsi="Calibri" w:cs="Arial"/>
      <w:kern w:val="2"/>
      <w:sz w:val="24"/>
      <w:szCs w:val="24"/>
      <w:lang w:val="en-IE" w:eastAsia="en-IE"/>
    </w:rPr>
  </w:style>
  <w:style w:type="paragraph" w:customStyle="1" w:styleId="TableParagraph">
    <w:name w:val="Table Paragraph"/>
    <w:basedOn w:val="Normal"/>
    <w:qFormat/>
    <w:rsid w:val="00D42DED"/>
    <w:pPr>
      <w:widowControl w:val="0"/>
      <w:autoSpaceDE w:val="0"/>
      <w:autoSpaceDN w:val="0"/>
      <w:jc w:val="left"/>
    </w:pPr>
    <w:rPr>
      <w:rFonts w:ascii="Verdana" w:eastAsia="Verdana" w:hAnsi="Verdana" w:cs="Verdana"/>
      <w:sz w:val="22"/>
      <w:szCs w:val="22"/>
      <w:lang w:val="en-US"/>
    </w:rPr>
  </w:style>
  <w:style w:type="paragraph" w:styleId="NoSpacing">
    <w:name w:val="No Spacing"/>
    <w:uiPriority w:val="1"/>
    <w:qFormat/>
    <w:rsid w:val="00CE7095"/>
    <w:pPr>
      <w:jc w:val="both"/>
    </w:pPr>
    <w:rPr>
      <w:rFonts w:ascii="Arial" w:hAnsi="Arial"/>
      <w:lang w:val="en-GB" w:eastAsia="en-US"/>
    </w:rPr>
  </w:style>
  <w:style w:type="character" w:styleId="BookTitle">
    <w:name w:val="Book Title"/>
    <w:basedOn w:val="DefaultParagraphFont"/>
    <w:uiPriority w:val="33"/>
    <w:qFormat/>
    <w:rsid w:val="00540595"/>
    <w:rPr>
      <w:b/>
      <w:bCs/>
      <w:i/>
      <w:iCs/>
      <w:spacing w:val="5"/>
    </w:rPr>
  </w:style>
  <w:style w:type="paragraph" w:styleId="Caption">
    <w:name w:val="caption"/>
    <w:basedOn w:val="Normal"/>
    <w:next w:val="Normal"/>
    <w:semiHidden/>
    <w:unhideWhenUsed/>
    <w:qFormat/>
    <w:rsid w:val="00540595"/>
    <w:pPr>
      <w:spacing w:after="200"/>
    </w:pPr>
    <w:rPr>
      <w:i/>
      <w:iCs/>
      <w:color w:val="0E2841" w:themeColor="text2"/>
      <w:sz w:val="18"/>
      <w:szCs w:val="18"/>
    </w:rPr>
  </w:style>
  <w:style w:type="character" w:styleId="Emphasis">
    <w:name w:val="Emphasis"/>
    <w:basedOn w:val="DefaultParagraphFont"/>
    <w:qFormat/>
    <w:rsid w:val="00540595"/>
    <w:rPr>
      <w:i/>
      <w:iCs/>
    </w:rPr>
  </w:style>
  <w:style w:type="character" w:styleId="IntenseEmphasis">
    <w:name w:val="Intense Emphasis"/>
    <w:basedOn w:val="DefaultParagraphFont"/>
    <w:uiPriority w:val="21"/>
    <w:qFormat/>
    <w:rsid w:val="00540595"/>
    <w:rPr>
      <w:i/>
      <w:iCs/>
      <w:color w:val="156082" w:themeColor="accent1"/>
    </w:rPr>
  </w:style>
  <w:style w:type="paragraph" w:styleId="IntenseQuote">
    <w:name w:val="Intense Quote"/>
    <w:basedOn w:val="Normal"/>
    <w:next w:val="Normal"/>
    <w:link w:val="IntenseQuoteChar"/>
    <w:uiPriority w:val="30"/>
    <w:qFormat/>
    <w:rsid w:val="00540595"/>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IntenseQuoteChar">
    <w:name w:val="Intense Quote Char"/>
    <w:basedOn w:val="DefaultParagraphFont"/>
    <w:link w:val="IntenseQuote"/>
    <w:uiPriority w:val="30"/>
    <w:rsid w:val="00540595"/>
    <w:rPr>
      <w:rFonts w:ascii="Arial" w:hAnsi="Arial"/>
      <w:i/>
      <w:iCs/>
      <w:color w:val="156082" w:themeColor="accent1"/>
      <w:lang w:val="en-GB" w:eastAsia="en-US"/>
    </w:rPr>
  </w:style>
  <w:style w:type="character" w:styleId="IntenseReference">
    <w:name w:val="Intense Reference"/>
    <w:basedOn w:val="DefaultParagraphFont"/>
    <w:uiPriority w:val="32"/>
    <w:qFormat/>
    <w:rsid w:val="00540595"/>
    <w:rPr>
      <w:b/>
      <w:bCs/>
      <w:smallCaps/>
      <w:color w:val="156082" w:themeColor="accent1"/>
      <w:spacing w:val="5"/>
    </w:rPr>
  </w:style>
  <w:style w:type="paragraph" w:styleId="Quote">
    <w:name w:val="Quote"/>
    <w:basedOn w:val="Normal"/>
    <w:next w:val="Normal"/>
    <w:link w:val="QuoteChar"/>
    <w:uiPriority w:val="29"/>
    <w:qFormat/>
    <w:rsid w:val="005405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0595"/>
    <w:rPr>
      <w:rFonts w:ascii="Arial" w:hAnsi="Arial"/>
      <w:i/>
      <w:iCs/>
      <w:color w:val="404040" w:themeColor="text1" w:themeTint="BF"/>
      <w:lang w:val="en-GB" w:eastAsia="en-US"/>
    </w:rPr>
  </w:style>
  <w:style w:type="character" w:styleId="Strong">
    <w:name w:val="Strong"/>
    <w:basedOn w:val="DefaultParagraphFont"/>
    <w:qFormat/>
    <w:rsid w:val="00540595"/>
    <w:rPr>
      <w:b/>
      <w:bCs/>
    </w:rPr>
  </w:style>
  <w:style w:type="paragraph" w:styleId="Subtitle">
    <w:name w:val="Subtitle"/>
    <w:basedOn w:val="Normal"/>
    <w:next w:val="Normal"/>
    <w:link w:val="SubtitleChar"/>
    <w:qFormat/>
    <w:rsid w:val="005405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0595"/>
    <w:rPr>
      <w:rFonts w:asciiTheme="minorHAnsi" w:eastAsiaTheme="minorEastAsia" w:hAnsiTheme="minorHAnsi" w:cstheme="minorBidi"/>
      <w:color w:val="5A5A5A" w:themeColor="text1" w:themeTint="A5"/>
      <w:spacing w:val="15"/>
      <w:sz w:val="22"/>
      <w:szCs w:val="22"/>
      <w:lang w:val="en-GB" w:eastAsia="en-US"/>
    </w:rPr>
  </w:style>
  <w:style w:type="character" w:styleId="SubtleEmphasis">
    <w:name w:val="Subtle Emphasis"/>
    <w:basedOn w:val="DefaultParagraphFont"/>
    <w:uiPriority w:val="19"/>
    <w:qFormat/>
    <w:rsid w:val="00540595"/>
    <w:rPr>
      <w:i/>
      <w:iCs/>
      <w:color w:val="404040" w:themeColor="text1" w:themeTint="BF"/>
    </w:rPr>
  </w:style>
  <w:style w:type="character" w:styleId="SubtleReference">
    <w:name w:val="Subtle Reference"/>
    <w:basedOn w:val="DefaultParagraphFont"/>
    <w:uiPriority w:val="31"/>
    <w:qFormat/>
    <w:rsid w:val="00540595"/>
    <w:rPr>
      <w:smallCaps/>
      <w:color w:val="5A5A5A" w:themeColor="text1" w:themeTint="A5"/>
    </w:rPr>
  </w:style>
  <w:style w:type="paragraph" w:styleId="TOCHeading">
    <w:name w:val="TOC Heading"/>
    <w:basedOn w:val="Heading1"/>
    <w:next w:val="Normal"/>
    <w:uiPriority w:val="39"/>
    <w:unhideWhenUsed/>
    <w:qFormat/>
    <w:rsid w:val="00540595"/>
    <w:pPr>
      <w:keepLines/>
      <w:numPr>
        <w:numId w:val="0"/>
      </w:numPr>
      <w:spacing w:before="240" w:after="0"/>
      <w:outlineLvl w:val="9"/>
    </w:pPr>
    <w:rPr>
      <w:rFonts w:asciiTheme="majorHAnsi" w:eastAsiaTheme="majorEastAsia" w:hAnsiTheme="majorHAnsi" w:cstheme="majorBidi"/>
      <w:b w:val="0"/>
      <w:caps w:val="0"/>
      <w:color w:val="0F4761" w:themeColor="accent1" w:themeShade="BF"/>
      <w:kern w:val="0"/>
      <w:sz w:val="32"/>
      <w:szCs w:val="32"/>
    </w:rPr>
  </w:style>
  <w:style w:type="paragraph" w:styleId="NormalWeb">
    <w:name w:val="Normal (Web)"/>
    <w:basedOn w:val="Normal"/>
    <w:uiPriority w:val="99"/>
    <w:unhideWhenUsed/>
    <w:rsid w:val="003D09E4"/>
    <w:pPr>
      <w:spacing w:before="100" w:beforeAutospacing="1" w:after="100" w:afterAutospacing="1"/>
      <w:jc w:val="left"/>
    </w:pPr>
    <w:rPr>
      <w:rFonts w:ascii="Times New Roman" w:hAnsi="Times New Roman"/>
      <w:kern w:val="2"/>
      <w:sz w:val="24"/>
      <w:szCs w:val="24"/>
      <w:lang w:val="en-IE" w:eastAsia="en-IE"/>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7724">
      <w:bodyDiv w:val="1"/>
      <w:marLeft w:val="0"/>
      <w:marRight w:val="0"/>
      <w:marTop w:val="0"/>
      <w:marBottom w:val="0"/>
      <w:divBdr>
        <w:top w:val="none" w:sz="0" w:space="0" w:color="auto"/>
        <w:left w:val="none" w:sz="0" w:space="0" w:color="auto"/>
        <w:bottom w:val="none" w:sz="0" w:space="0" w:color="auto"/>
        <w:right w:val="none" w:sz="0" w:space="0" w:color="auto"/>
      </w:divBdr>
    </w:div>
    <w:div w:id="393088545">
      <w:bodyDiv w:val="1"/>
      <w:marLeft w:val="0"/>
      <w:marRight w:val="0"/>
      <w:marTop w:val="0"/>
      <w:marBottom w:val="0"/>
      <w:divBdr>
        <w:top w:val="none" w:sz="0" w:space="0" w:color="auto"/>
        <w:left w:val="none" w:sz="0" w:space="0" w:color="auto"/>
        <w:bottom w:val="none" w:sz="0" w:space="0" w:color="auto"/>
        <w:right w:val="none" w:sz="0" w:space="0" w:color="auto"/>
      </w:divBdr>
    </w:div>
    <w:div w:id="444080322">
      <w:bodyDiv w:val="1"/>
      <w:marLeft w:val="0"/>
      <w:marRight w:val="0"/>
      <w:marTop w:val="0"/>
      <w:marBottom w:val="0"/>
      <w:divBdr>
        <w:top w:val="none" w:sz="0" w:space="0" w:color="auto"/>
        <w:left w:val="none" w:sz="0" w:space="0" w:color="auto"/>
        <w:bottom w:val="none" w:sz="0" w:space="0" w:color="auto"/>
        <w:right w:val="none" w:sz="0" w:space="0" w:color="auto"/>
      </w:divBdr>
    </w:div>
    <w:div w:id="473257520">
      <w:bodyDiv w:val="1"/>
      <w:marLeft w:val="0"/>
      <w:marRight w:val="0"/>
      <w:marTop w:val="0"/>
      <w:marBottom w:val="0"/>
      <w:divBdr>
        <w:top w:val="none" w:sz="0" w:space="0" w:color="auto"/>
        <w:left w:val="none" w:sz="0" w:space="0" w:color="auto"/>
        <w:bottom w:val="none" w:sz="0" w:space="0" w:color="auto"/>
        <w:right w:val="none" w:sz="0" w:space="0" w:color="auto"/>
      </w:divBdr>
    </w:div>
    <w:div w:id="500001457">
      <w:bodyDiv w:val="1"/>
      <w:marLeft w:val="0"/>
      <w:marRight w:val="0"/>
      <w:marTop w:val="0"/>
      <w:marBottom w:val="0"/>
      <w:divBdr>
        <w:top w:val="none" w:sz="0" w:space="0" w:color="auto"/>
        <w:left w:val="none" w:sz="0" w:space="0" w:color="auto"/>
        <w:bottom w:val="none" w:sz="0" w:space="0" w:color="auto"/>
        <w:right w:val="none" w:sz="0" w:space="0" w:color="auto"/>
      </w:divBdr>
    </w:div>
    <w:div w:id="585458445">
      <w:bodyDiv w:val="1"/>
      <w:marLeft w:val="0"/>
      <w:marRight w:val="0"/>
      <w:marTop w:val="0"/>
      <w:marBottom w:val="0"/>
      <w:divBdr>
        <w:top w:val="none" w:sz="0" w:space="0" w:color="auto"/>
        <w:left w:val="none" w:sz="0" w:space="0" w:color="auto"/>
        <w:bottom w:val="none" w:sz="0" w:space="0" w:color="auto"/>
        <w:right w:val="none" w:sz="0" w:space="0" w:color="auto"/>
      </w:divBdr>
    </w:div>
    <w:div w:id="760444977">
      <w:bodyDiv w:val="1"/>
      <w:marLeft w:val="0"/>
      <w:marRight w:val="0"/>
      <w:marTop w:val="0"/>
      <w:marBottom w:val="0"/>
      <w:divBdr>
        <w:top w:val="none" w:sz="0" w:space="0" w:color="auto"/>
        <w:left w:val="none" w:sz="0" w:space="0" w:color="auto"/>
        <w:bottom w:val="none" w:sz="0" w:space="0" w:color="auto"/>
        <w:right w:val="none" w:sz="0" w:space="0" w:color="auto"/>
      </w:divBdr>
    </w:div>
    <w:div w:id="760880683">
      <w:bodyDiv w:val="1"/>
      <w:marLeft w:val="0"/>
      <w:marRight w:val="0"/>
      <w:marTop w:val="0"/>
      <w:marBottom w:val="0"/>
      <w:divBdr>
        <w:top w:val="none" w:sz="0" w:space="0" w:color="auto"/>
        <w:left w:val="none" w:sz="0" w:space="0" w:color="auto"/>
        <w:bottom w:val="none" w:sz="0" w:space="0" w:color="auto"/>
        <w:right w:val="none" w:sz="0" w:space="0" w:color="auto"/>
      </w:divBdr>
    </w:div>
    <w:div w:id="833380858">
      <w:bodyDiv w:val="1"/>
      <w:marLeft w:val="0"/>
      <w:marRight w:val="0"/>
      <w:marTop w:val="0"/>
      <w:marBottom w:val="0"/>
      <w:divBdr>
        <w:top w:val="none" w:sz="0" w:space="0" w:color="auto"/>
        <w:left w:val="none" w:sz="0" w:space="0" w:color="auto"/>
        <w:bottom w:val="none" w:sz="0" w:space="0" w:color="auto"/>
        <w:right w:val="none" w:sz="0" w:space="0" w:color="auto"/>
      </w:divBdr>
    </w:div>
    <w:div w:id="955216082">
      <w:bodyDiv w:val="1"/>
      <w:marLeft w:val="0"/>
      <w:marRight w:val="0"/>
      <w:marTop w:val="0"/>
      <w:marBottom w:val="0"/>
      <w:divBdr>
        <w:top w:val="none" w:sz="0" w:space="0" w:color="auto"/>
        <w:left w:val="none" w:sz="0" w:space="0" w:color="auto"/>
        <w:bottom w:val="none" w:sz="0" w:space="0" w:color="auto"/>
        <w:right w:val="none" w:sz="0" w:space="0" w:color="auto"/>
      </w:divBdr>
    </w:div>
    <w:div w:id="975373524">
      <w:bodyDiv w:val="1"/>
      <w:marLeft w:val="0"/>
      <w:marRight w:val="0"/>
      <w:marTop w:val="0"/>
      <w:marBottom w:val="0"/>
      <w:divBdr>
        <w:top w:val="none" w:sz="0" w:space="0" w:color="auto"/>
        <w:left w:val="none" w:sz="0" w:space="0" w:color="auto"/>
        <w:bottom w:val="none" w:sz="0" w:space="0" w:color="auto"/>
        <w:right w:val="none" w:sz="0" w:space="0" w:color="auto"/>
      </w:divBdr>
    </w:div>
    <w:div w:id="1125270407">
      <w:bodyDiv w:val="1"/>
      <w:marLeft w:val="0"/>
      <w:marRight w:val="0"/>
      <w:marTop w:val="0"/>
      <w:marBottom w:val="0"/>
      <w:divBdr>
        <w:top w:val="none" w:sz="0" w:space="0" w:color="auto"/>
        <w:left w:val="none" w:sz="0" w:space="0" w:color="auto"/>
        <w:bottom w:val="none" w:sz="0" w:space="0" w:color="auto"/>
        <w:right w:val="none" w:sz="0" w:space="0" w:color="auto"/>
      </w:divBdr>
    </w:div>
    <w:div w:id="1268805604">
      <w:bodyDiv w:val="1"/>
      <w:marLeft w:val="0"/>
      <w:marRight w:val="0"/>
      <w:marTop w:val="0"/>
      <w:marBottom w:val="0"/>
      <w:divBdr>
        <w:top w:val="none" w:sz="0" w:space="0" w:color="auto"/>
        <w:left w:val="none" w:sz="0" w:space="0" w:color="auto"/>
        <w:bottom w:val="none" w:sz="0" w:space="0" w:color="auto"/>
        <w:right w:val="none" w:sz="0" w:space="0" w:color="auto"/>
      </w:divBdr>
    </w:div>
    <w:div w:id="1272083937">
      <w:bodyDiv w:val="1"/>
      <w:marLeft w:val="0"/>
      <w:marRight w:val="0"/>
      <w:marTop w:val="0"/>
      <w:marBottom w:val="0"/>
      <w:divBdr>
        <w:top w:val="none" w:sz="0" w:space="0" w:color="auto"/>
        <w:left w:val="none" w:sz="0" w:space="0" w:color="auto"/>
        <w:bottom w:val="none" w:sz="0" w:space="0" w:color="auto"/>
        <w:right w:val="none" w:sz="0" w:space="0" w:color="auto"/>
      </w:divBdr>
    </w:div>
    <w:div w:id="1380472876">
      <w:bodyDiv w:val="1"/>
      <w:marLeft w:val="0"/>
      <w:marRight w:val="0"/>
      <w:marTop w:val="0"/>
      <w:marBottom w:val="0"/>
      <w:divBdr>
        <w:top w:val="none" w:sz="0" w:space="0" w:color="auto"/>
        <w:left w:val="none" w:sz="0" w:space="0" w:color="auto"/>
        <w:bottom w:val="none" w:sz="0" w:space="0" w:color="auto"/>
        <w:right w:val="none" w:sz="0" w:space="0" w:color="auto"/>
      </w:divBdr>
    </w:div>
    <w:div w:id="1387605712">
      <w:bodyDiv w:val="1"/>
      <w:marLeft w:val="0"/>
      <w:marRight w:val="0"/>
      <w:marTop w:val="0"/>
      <w:marBottom w:val="0"/>
      <w:divBdr>
        <w:top w:val="none" w:sz="0" w:space="0" w:color="auto"/>
        <w:left w:val="none" w:sz="0" w:space="0" w:color="auto"/>
        <w:bottom w:val="none" w:sz="0" w:space="0" w:color="auto"/>
        <w:right w:val="none" w:sz="0" w:space="0" w:color="auto"/>
      </w:divBdr>
    </w:div>
    <w:div w:id="1416047601">
      <w:bodyDiv w:val="1"/>
      <w:marLeft w:val="0"/>
      <w:marRight w:val="0"/>
      <w:marTop w:val="0"/>
      <w:marBottom w:val="0"/>
      <w:divBdr>
        <w:top w:val="none" w:sz="0" w:space="0" w:color="auto"/>
        <w:left w:val="none" w:sz="0" w:space="0" w:color="auto"/>
        <w:bottom w:val="none" w:sz="0" w:space="0" w:color="auto"/>
        <w:right w:val="none" w:sz="0" w:space="0" w:color="auto"/>
      </w:divBdr>
    </w:div>
    <w:div w:id="1559051492">
      <w:bodyDiv w:val="1"/>
      <w:marLeft w:val="0"/>
      <w:marRight w:val="0"/>
      <w:marTop w:val="0"/>
      <w:marBottom w:val="0"/>
      <w:divBdr>
        <w:top w:val="none" w:sz="0" w:space="0" w:color="auto"/>
        <w:left w:val="none" w:sz="0" w:space="0" w:color="auto"/>
        <w:bottom w:val="none" w:sz="0" w:space="0" w:color="auto"/>
        <w:right w:val="none" w:sz="0" w:space="0" w:color="auto"/>
      </w:divBdr>
    </w:div>
    <w:div w:id="1562254710">
      <w:bodyDiv w:val="1"/>
      <w:marLeft w:val="0"/>
      <w:marRight w:val="0"/>
      <w:marTop w:val="0"/>
      <w:marBottom w:val="0"/>
      <w:divBdr>
        <w:top w:val="none" w:sz="0" w:space="0" w:color="auto"/>
        <w:left w:val="none" w:sz="0" w:space="0" w:color="auto"/>
        <w:bottom w:val="none" w:sz="0" w:space="0" w:color="auto"/>
        <w:right w:val="none" w:sz="0" w:space="0" w:color="auto"/>
      </w:divBdr>
    </w:div>
    <w:div w:id="1664894669">
      <w:bodyDiv w:val="1"/>
      <w:marLeft w:val="0"/>
      <w:marRight w:val="0"/>
      <w:marTop w:val="0"/>
      <w:marBottom w:val="0"/>
      <w:divBdr>
        <w:top w:val="none" w:sz="0" w:space="0" w:color="auto"/>
        <w:left w:val="none" w:sz="0" w:space="0" w:color="auto"/>
        <w:bottom w:val="none" w:sz="0" w:space="0" w:color="auto"/>
        <w:right w:val="none" w:sz="0" w:space="0" w:color="auto"/>
      </w:divBdr>
    </w:div>
    <w:div w:id="1727223185">
      <w:bodyDiv w:val="1"/>
      <w:marLeft w:val="0"/>
      <w:marRight w:val="0"/>
      <w:marTop w:val="0"/>
      <w:marBottom w:val="0"/>
      <w:divBdr>
        <w:top w:val="none" w:sz="0" w:space="0" w:color="auto"/>
        <w:left w:val="none" w:sz="0" w:space="0" w:color="auto"/>
        <w:bottom w:val="none" w:sz="0" w:space="0" w:color="auto"/>
        <w:right w:val="none" w:sz="0" w:space="0" w:color="auto"/>
      </w:divBdr>
    </w:div>
    <w:div w:id="1753046878">
      <w:bodyDiv w:val="1"/>
      <w:marLeft w:val="0"/>
      <w:marRight w:val="0"/>
      <w:marTop w:val="0"/>
      <w:marBottom w:val="0"/>
      <w:divBdr>
        <w:top w:val="none" w:sz="0" w:space="0" w:color="auto"/>
        <w:left w:val="none" w:sz="0" w:space="0" w:color="auto"/>
        <w:bottom w:val="none" w:sz="0" w:space="0" w:color="auto"/>
        <w:right w:val="none" w:sz="0" w:space="0" w:color="auto"/>
      </w:divBdr>
    </w:div>
    <w:div w:id="1803116706">
      <w:bodyDiv w:val="1"/>
      <w:marLeft w:val="0"/>
      <w:marRight w:val="0"/>
      <w:marTop w:val="0"/>
      <w:marBottom w:val="0"/>
      <w:divBdr>
        <w:top w:val="none" w:sz="0" w:space="0" w:color="auto"/>
        <w:left w:val="none" w:sz="0" w:space="0" w:color="auto"/>
        <w:bottom w:val="none" w:sz="0" w:space="0" w:color="auto"/>
        <w:right w:val="none" w:sz="0" w:space="0" w:color="auto"/>
      </w:divBdr>
    </w:div>
    <w:div w:id="1916621628">
      <w:bodyDiv w:val="1"/>
      <w:marLeft w:val="0"/>
      <w:marRight w:val="0"/>
      <w:marTop w:val="0"/>
      <w:marBottom w:val="0"/>
      <w:divBdr>
        <w:top w:val="none" w:sz="0" w:space="0" w:color="auto"/>
        <w:left w:val="none" w:sz="0" w:space="0" w:color="auto"/>
        <w:bottom w:val="none" w:sz="0" w:space="0" w:color="auto"/>
        <w:right w:val="none" w:sz="0" w:space="0" w:color="auto"/>
      </w:divBdr>
    </w:div>
    <w:div w:id="1991590652">
      <w:bodyDiv w:val="1"/>
      <w:marLeft w:val="0"/>
      <w:marRight w:val="0"/>
      <w:marTop w:val="0"/>
      <w:marBottom w:val="0"/>
      <w:divBdr>
        <w:top w:val="none" w:sz="0" w:space="0" w:color="auto"/>
        <w:left w:val="none" w:sz="0" w:space="0" w:color="auto"/>
        <w:bottom w:val="none" w:sz="0" w:space="0" w:color="auto"/>
        <w:right w:val="none" w:sz="0" w:space="0" w:color="auto"/>
      </w:divBdr>
    </w:div>
    <w:div w:id="2046129869">
      <w:bodyDiv w:val="1"/>
      <w:marLeft w:val="0"/>
      <w:marRight w:val="0"/>
      <w:marTop w:val="0"/>
      <w:marBottom w:val="0"/>
      <w:divBdr>
        <w:top w:val="none" w:sz="0" w:space="0" w:color="auto"/>
        <w:left w:val="none" w:sz="0" w:space="0" w:color="auto"/>
        <w:bottom w:val="none" w:sz="0" w:space="0" w:color="auto"/>
        <w:right w:val="none" w:sz="0" w:space="0" w:color="auto"/>
      </w:divBdr>
    </w:div>
    <w:div w:id="21288118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laois.ie/sites/default/files/2024-09/Map-4.3-A-Mountrath-1.pdf" TargetMode="External"/><Relationship Id="rId26" Type="http://schemas.openxmlformats.org/officeDocument/2006/relationships/image" Target="media/image9.png"/><Relationship Id="rId39" Type="http://schemas.openxmlformats.org/officeDocument/2006/relationships/hyperlink" Target="https://assets.gov.ie/static/documents/buying-greener-green-public-procurement-strategy-and-action-plan-2024-2027.pdf" TargetMode="External"/><Relationship Id="rId21" Type="http://schemas.openxmlformats.org/officeDocument/2006/relationships/hyperlink" Target="https://actionforbiodiversity.ie/app/uploads/2023/07/Mountrath-Biodiversity-Action-Plan-2021-to-2025.pdf" TargetMode="External"/><Relationship Id="rId34" Type="http://schemas.openxmlformats.org/officeDocument/2006/relationships/hyperlink" Target="https://actionforbiodiversity.ie/app/uploads/2023/07/Mountrath-Laois-Biodiversity-Action-Plan-2015.pdf" TargetMode="External"/><Relationship Id="rId42" Type="http://schemas.openxmlformats.org/officeDocument/2006/relationships/hyperlink" Target="https://www.dmurs.ie/" TargetMode="External"/><Relationship Id="rId47" Type="http://schemas.openxmlformats.org/officeDocument/2006/relationships/hyperlink" Target="http://universaldesign.ie/" TargetMode="External"/><Relationship Id="rId50" Type="http://schemas.openxmlformats.org/officeDocument/2006/relationships/hyperlink" Target="https://www.nationaltransport.ie/wp-content/uploads/2011/12/NTA_Permeability_Report_-_Web.08.20151.pdf" TargetMode="External"/><Relationship Id="rId55" Type="http://schemas.openxmlformats.org/officeDocument/2006/relationships/hyperlink" Target="http://ihp.gehlpeople.com/" TargetMode="Externa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onsult.laois.ie/en/consultation/laois-county-development-plan-2021-2027" TargetMode="External"/><Relationship Id="rId20" Type="http://schemas.openxmlformats.org/officeDocument/2006/relationships/hyperlink" Target="https://laois.ie/sites/default/files/2024-10/Sustainable%20Community%20Plan%20for%20Mountrath.pdf" TargetMode="External"/><Relationship Id="rId29" Type="http://schemas.openxmlformats.org/officeDocument/2006/relationships/hyperlink" Target="https://laois.ie/sites/default/files/2024-09/Map-4.3-A-Mountrath-1.pdf" TargetMode="External"/><Relationship Id="rId41" Type="http://schemas.openxmlformats.org/officeDocument/2006/relationships/hyperlink" Target="https://npf.ie/wp-content/uploads/Project-Ireland-2040-NPF.pdf" TargetMode="External"/><Relationship Id="rId54" Type="http://schemas.openxmlformats.org/officeDocument/2006/relationships/hyperlink" Target="https://www.gov.uk/government/publications/manual-for-streets"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hyperlink" Target="https://laois.ie/mountrath" TargetMode="External"/><Relationship Id="rId37" Type="http://schemas.openxmlformats.org/officeDocument/2006/relationships/hyperlink" Target="https://www.catchments.ie/" TargetMode="External"/><Relationship Id="rId40" Type="http://schemas.openxmlformats.org/officeDocument/2006/relationships/hyperlink" Target="https://assets.gov.ie/24440/03bb09b94dec4bf4b6b43d617ff8cb58.pdf" TargetMode="External"/><Relationship Id="rId45" Type="http://schemas.openxmlformats.org/officeDocument/2006/relationships/hyperlink" Target="https://www.gov.ie/en/publication/848df-national-sustainable-mobility-policy/" TargetMode="External"/><Relationship Id="rId53" Type="http://schemas.openxmlformats.org/officeDocument/2006/relationships/hyperlink" Target="https://www.ciria.org/ItemDetail?iProductCode=C753F&amp;Category=FREEPUBS" TargetMode="External"/><Relationship Id="rId58" Type="http://schemas.openxmlformats.org/officeDocument/2006/relationships/hyperlink" Target="http://universaldesign.ie/What-is-Universal-Design/The-7-Principles/" TargetMode="External"/><Relationship Id="rId5" Type="http://schemas.openxmlformats.org/officeDocument/2006/relationships/numbering" Target="numbering.xml"/><Relationship Id="rId15" Type="http://schemas.openxmlformats.org/officeDocument/2006/relationships/hyperlink" Target="https://www.emra.ie/rses/" TargetMode="External"/><Relationship Id="rId23" Type="http://schemas.openxmlformats.org/officeDocument/2006/relationships/image" Target="media/image6.png"/><Relationship Id="rId28" Type="http://schemas.openxmlformats.org/officeDocument/2006/relationships/hyperlink" Target="https://consult.laois.ie/en/consultation/laois-county-development-plan-2021-2027" TargetMode="External"/><Relationship Id="rId36" Type="http://schemas.openxmlformats.org/officeDocument/2006/relationships/hyperlink" Target="http://www.floodinfo.ie/" TargetMode="External"/><Relationship Id="rId49" Type="http://schemas.openxmlformats.org/officeDocument/2006/relationships/hyperlink" Target="https://www.failteireland.ie/Regional-experience-brands/Ireland-s-Ancient-East.aspx" TargetMode="External"/><Relationship Id="rId57" Type="http://schemas.openxmlformats.org/officeDocument/2006/relationships/hyperlink" Target="http://universaldesign.ie/Built-Environment/Building-for-Everyone/" TargetMode="External"/><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laois.ie/sites/default/files/2024-09/Map-4.3-B-Mountrath-2.pdf" TargetMode="External"/><Relationship Id="rId31" Type="http://schemas.openxmlformats.org/officeDocument/2006/relationships/hyperlink" Target="https://laois.ie/climate-action/climate-action-in-laois/climate-action-plan" TargetMode="External"/><Relationship Id="rId44" Type="http://schemas.openxmlformats.org/officeDocument/2006/relationships/hyperlink" Target="https://www.gov.ie/en/publication/6223e-climate-action-plan-2021/" TargetMode="External"/><Relationship Id="rId52" Type="http://schemas.openxmlformats.org/officeDocument/2006/relationships/hyperlink" Target="https://www.tdag.org.uk/trees-in-hard-landscapes.html" TargetMode="External"/><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laois.ie/sites/default/files/2024-09/Map-4.3-B-Mountrath-2.pdf" TargetMode="External"/><Relationship Id="rId35" Type="http://schemas.openxmlformats.org/officeDocument/2006/relationships/hyperlink" Target="http://www.floodinfo.ie" TargetMode="External"/><Relationship Id="rId43" Type="http://schemas.openxmlformats.org/officeDocument/2006/relationships/hyperlink" Target="https://assets.gov.ie/219872/409cd225-5afc-44b8-a7b1-bb595632a904.pdf" TargetMode="External"/><Relationship Id="rId48" Type="http://schemas.openxmlformats.org/officeDocument/2006/relationships/hyperlink" Target="https://www.riai.ie/whats-on/news/creating_places_for_people_riai_town_and_village_toolkit" TargetMode="External"/><Relationship Id="rId56" Type="http://schemas.openxmlformats.org/officeDocument/2006/relationships/hyperlink" Target="https://portals.iucn.org/library/sites/library/files/documents/2020-021-En.pdf" TargetMode="Externa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gov.ie/pdf/?file=https://assets.gov.ie/219872/409cd225-5afc-44b8-a7b1-bb595632a904.pdf"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laois.ie/sites/default/files/2024-09/Volume-2-Settlement-Strategy-of-Adopted-LCDP-2021-2027.pdf" TargetMode="External"/><Relationship Id="rId25" Type="http://schemas.openxmlformats.org/officeDocument/2006/relationships/image" Target="media/image8.png"/><Relationship Id="rId33" Type="http://schemas.openxmlformats.org/officeDocument/2006/relationships/hyperlink" Target="https://actionforbiodiversity.ie/app/uploads/2023/07/Mountrath-Biodiversity-Action-Plan-2021-to-2025.pdf" TargetMode="External"/><Relationship Id="rId38" Type="http://schemas.openxmlformats.org/officeDocument/2006/relationships/hyperlink" Target="https://laois.ie/sites/default/files/2026-01/Final%20-%20Q3%202025%20LECP%20Review%20Report%202023-2028.pdf" TargetMode="External"/><Relationship Id="rId46" Type="http://schemas.openxmlformats.org/officeDocument/2006/relationships/hyperlink" Target="https://www.emra.ie/rses/" TargetMode="External"/><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f26b5e0d-fb8d-4dc4-ad60-faae2a2ab13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CF20FDB1B85FB46BD01C945ACDE6E59" ma:contentTypeVersion="16" ma:contentTypeDescription="Create a new document." ma:contentTypeScope="" ma:versionID="e9f1377d8f640d6b8bfd5b118acaf271">
  <xsd:schema xmlns:xsd="http://www.w3.org/2001/XMLSchema" xmlns:xs="http://www.w3.org/2001/XMLSchema" xmlns:p="http://schemas.microsoft.com/office/2006/metadata/properties" xmlns:ns3="f26b5e0d-fb8d-4dc4-ad60-faae2a2ab134" xmlns:ns4="c38a56c9-3d62-49df-a0c7-72f1f4ac2c18" targetNamespace="http://schemas.microsoft.com/office/2006/metadata/properties" ma:root="true" ma:fieldsID="88e6f085d793460692dc4f15e0ad120f" ns3:_="" ns4:_="">
    <xsd:import namespace="f26b5e0d-fb8d-4dc4-ad60-faae2a2ab134"/>
    <xsd:import namespace="c38a56c9-3d62-49df-a0c7-72f1f4ac2c18"/>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ObjectDetectorVersions" minOccurs="0"/>
                <xsd:element ref="ns3:MediaServiceSearchProperties" minOccurs="0"/>
                <xsd:element ref="ns3:_activity" minOccurs="0"/>
                <xsd:element ref="ns3:MediaServiceDateTaken" minOccurs="0"/>
                <xsd:element ref="ns3:MediaServiceSystem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6b5e0d-fb8d-4dc4-ad60-faae2a2ab1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_activity" ma:index="17" nillable="true" ma:displayName="_activity" ma:hidden="true" ma:internalName="_activity">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38a56c9-3d62-49df-a0c7-72f1f4ac2c1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210B0C-1408-4026-BE3D-87C91E7BFE95}">
  <ds:schemaRefs>
    <ds:schemaRef ds:uri="http://schemas.microsoft.com/office/2006/metadata/properties"/>
    <ds:schemaRef ds:uri="http://schemas.microsoft.com/office/infopath/2007/PartnerControls"/>
    <ds:schemaRef ds:uri="f26b5e0d-fb8d-4dc4-ad60-faae2a2ab134"/>
  </ds:schemaRefs>
</ds:datastoreItem>
</file>

<file path=customXml/itemProps2.xml><?xml version="1.0" encoding="utf-8"?>
<ds:datastoreItem xmlns:ds="http://schemas.openxmlformats.org/officeDocument/2006/customXml" ds:itemID="{EF6D7D59-8E58-4787-8251-EB6EB9883C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6b5e0d-fb8d-4dc4-ad60-faae2a2ab134"/>
    <ds:schemaRef ds:uri="c38a56c9-3d62-49df-a0c7-72f1f4ac2c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A2CF63-D27F-4136-9FA5-5EA3EE171CBA}">
  <ds:schemaRefs>
    <ds:schemaRef ds:uri="http://schemas.microsoft.com/sharepoint/v3/contenttype/forms"/>
  </ds:schemaRefs>
</ds:datastoreItem>
</file>

<file path=customXml/itemProps4.xml><?xml version="1.0" encoding="utf-8"?>
<ds:datastoreItem xmlns:ds="http://schemas.openxmlformats.org/officeDocument/2006/customXml" ds:itemID="{A902C04D-A105-4831-8909-1457B0505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14832</Words>
  <Characters>84549</Characters>
  <Application>Microsoft Office Word</Application>
  <DocSecurity>4</DocSecurity>
  <Lines>704</Lines>
  <Paragraphs>198</Paragraphs>
  <ScaleCrop>false</ScaleCrop>
  <HeadingPairs>
    <vt:vector size="2" baseType="variant">
      <vt:variant>
        <vt:lpstr>Title</vt:lpstr>
      </vt:variant>
      <vt:variant>
        <vt:i4>1</vt:i4>
      </vt:variant>
    </vt:vector>
  </HeadingPairs>
  <TitlesOfParts>
    <vt:vector size="1" baseType="lpstr">
      <vt:lpstr>Mountrath TOWN CENTRE Public realm improvement scheme</vt:lpstr>
    </vt:vector>
  </TitlesOfParts>
  <Company>Cork County Council</Company>
  <LinksUpToDate>false</LinksUpToDate>
  <CharactersWithSpaces>99183</CharactersWithSpaces>
  <SharedDoc>false</SharedDoc>
  <HLinks>
    <vt:vector size="378" baseType="variant">
      <vt:variant>
        <vt:i4>1769534</vt:i4>
      </vt:variant>
      <vt:variant>
        <vt:i4>374</vt:i4>
      </vt:variant>
      <vt:variant>
        <vt:i4>0</vt:i4>
      </vt:variant>
      <vt:variant>
        <vt:i4>5</vt:i4>
      </vt:variant>
      <vt:variant>
        <vt:lpwstr/>
      </vt:variant>
      <vt:variant>
        <vt:lpwstr>_Toc316398264</vt:lpwstr>
      </vt:variant>
      <vt:variant>
        <vt:i4>1769534</vt:i4>
      </vt:variant>
      <vt:variant>
        <vt:i4>368</vt:i4>
      </vt:variant>
      <vt:variant>
        <vt:i4>0</vt:i4>
      </vt:variant>
      <vt:variant>
        <vt:i4>5</vt:i4>
      </vt:variant>
      <vt:variant>
        <vt:lpwstr/>
      </vt:variant>
      <vt:variant>
        <vt:lpwstr>_Toc316398263</vt:lpwstr>
      </vt:variant>
      <vt:variant>
        <vt:i4>1769534</vt:i4>
      </vt:variant>
      <vt:variant>
        <vt:i4>362</vt:i4>
      </vt:variant>
      <vt:variant>
        <vt:i4>0</vt:i4>
      </vt:variant>
      <vt:variant>
        <vt:i4>5</vt:i4>
      </vt:variant>
      <vt:variant>
        <vt:lpwstr/>
      </vt:variant>
      <vt:variant>
        <vt:lpwstr>_Toc316398262</vt:lpwstr>
      </vt:variant>
      <vt:variant>
        <vt:i4>1769534</vt:i4>
      </vt:variant>
      <vt:variant>
        <vt:i4>356</vt:i4>
      </vt:variant>
      <vt:variant>
        <vt:i4>0</vt:i4>
      </vt:variant>
      <vt:variant>
        <vt:i4>5</vt:i4>
      </vt:variant>
      <vt:variant>
        <vt:lpwstr/>
      </vt:variant>
      <vt:variant>
        <vt:lpwstr>_Toc316398261</vt:lpwstr>
      </vt:variant>
      <vt:variant>
        <vt:i4>1769534</vt:i4>
      </vt:variant>
      <vt:variant>
        <vt:i4>350</vt:i4>
      </vt:variant>
      <vt:variant>
        <vt:i4>0</vt:i4>
      </vt:variant>
      <vt:variant>
        <vt:i4>5</vt:i4>
      </vt:variant>
      <vt:variant>
        <vt:lpwstr/>
      </vt:variant>
      <vt:variant>
        <vt:lpwstr>_Toc316398260</vt:lpwstr>
      </vt:variant>
      <vt:variant>
        <vt:i4>1572926</vt:i4>
      </vt:variant>
      <vt:variant>
        <vt:i4>344</vt:i4>
      </vt:variant>
      <vt:variant>
        <vt:i4>0</vt:i4>
      </vt:variant>
      <vt:variant>
        <vt:i4>5</vt:i4>
      </vt:variant>
      <vt:variant>
        <vt:lpwstr/>
      </vt:variant>
      <vt:variant>
        <vt:lpwstr>_Toc316398259</vt:lpwstr>
      </vt:variant>
      <vt:variant>
        <vt:i4>1572926</vt:i4>
      </vt:variant>
      <vt:variant>
        <vt:i4>338</vt:i4>
      </vt:variant>
      <vt:variant>
        <vt:i4>0</vt:i4>
      </vt:variant>
      <vt:variant>
        <vt:i4>5</vt:i4>
      </vt:variant>
      <vt:variant>
        <vt:lpwstr/>
      </vt:variant>
      <vt:variant>
        <vt:lpwstr>_Toc316398258</vt:lpwstr>
      </vt:variant>
      <vt:variant>
        <vt:i4>1572926</vt:i4>
      </vt:variant>
      <vt:variant>
        <vt:i4>332</vt:i4>
      </vt:variant>
      <vt:variant>
        <vt:i4>0</vt:i4>
      </vt:variant>
      <vt:variant>
        <vt:i4>5</vt:i4>
      </vt:variant>
      <vt:variant>
        <vt:lpwstr/>
      </vt:variant>
      <vt:variant>
        <vt:lpwstr>_Toc316398257</vt:lpwstr>
      </vt:variant>
      <vt:variant>
        <vt:i4>1572926</vt:i4>
      </vt:variant>
      <vt:variant>
        <vt:i4>326</vt:i4>
      </vt:variant>
      <vt:variant>
        <vt:i4>0</vt:i4>
      </vt:variant>
      <vt:variant>
        <vt:i4>5</vt:i4>
      </vt:variant>
      <vt:variant>
        <vt:lpwstr/>
      </vt:variant>
      <vt:variant>
        <vt:lpwstr>_Toc316398256</vt:lpwstr>
      </vt:variant>
      <vt:variant>
        <vt:i4>1572926</vt:i4>
      </vt:variant>
      <vt:variant>
        <vt:i4>320</vt:i4>
      </vt:variant>
      <vt:variant>
        <vt:i4>0</vt:i4>
      </vt:variant>
      <vt:variant>
        <vt:i4>5</vt:i4>
      </vt:variant>
      <vt:variant>
        <vt:lpwstr/>
      </vt:variant>
      <vt:variant>
        <vt:lpwstr>_Toc316398255</vt:lpwstr>
      </vt:variant>
      <vt:variant>
        <vt:i4>1572926</vt:i4>
      </vt:variant>
      <vt:variant>
        <vt:i4>314</vt:i4>
      </vt:variant>
      <vt:variant>
        <vt:i4>0</vt:i4>
      </vt:variant>
      <vt:variant>
        <vt:i4>5</vt:i4>
      </vt:variant>
      <vt:variant>
        <vt:lpwstr/>
      </vt:variant>
      <vt:variant>
        <vt:lpwstr>_Toc316398254</vt:lpwstr>
      </vt:variant>
      <vt:variant>
        <vt:i4>1572926</vt:i4>
      </vt:variant>
      <vt:variant>
        <vt:i4>308</vt:i4>
      </vt:variant>
      <vt:variant>
        <vt:i4>0</vt:i4>
      </vt:variant>
      <vt:variant>
        <vt:i4>5</vt:i4>
      </vt:variant>
      <vt:variant>
        <vt:lpwstr/>
      </vt:variant>
      <vt:variant>
        <vt:lpwstr>_Toc316398253</vt:lpwstr>
      </vt:variant>
      <vt:variant>
        <vt:i4>1572926</vt:i4>
      </vt:variant>
      <vt:variant>
        <vt:i4>302</vt:i4>
      </vt:variant>
      <vt:variant>
        <vt:i4>0</vt:i4>
      </vt:variant>
      <vt:variant>
        <vt:i4>5</vt:i4>
      </vt:variant>
      <vt:variant>
        <vt:lpwstr/>
      </vt:variant>
      <vt:variant>
        <vt:lpwstr>_Toc316398252</vt:lpwstr>
      </vt:variant>
      <vt:variant>
        <vt:i4>1572926</vt:i4>
      </vt:variant>
      <vt:variant>
        <vt:i4>296</vt:i4>
      </vt:variant>
      <vt:variant>
        <vt:i4>0</vt:i4>
      </vt:variant>
      <vt:variant>
        <vt:i4>5</vt:i4>
      </vt:variant>
      <vt:variant>
        <vt:lpwstr/>
      </vt:variant>
      <vt:variant>
        <vt:lpwstr>_Toc316398251</vt:lpwstr>
      </vt:variant>
      <vt:variant>
        <vt:i4>1572926</vt:i4>
      </vt:variant>
      <vt:variant>
        <vt:i4>290</vt:i4>
      </vt:variant>
      <vt:variant>
        <vt:i4>0</vt:i4>
      </vt:variant>
      <vt:variant>
        <vt:i4>5</vt:i4>
      </vt:variant>
      <vt:variant>
        <vt:lpwstr/>
      </vt:variant>
      <vt:variant>
        <vt:lpwstr>_Toc316398250</vt:lpwstr>
      </vt:variant>
      <vt:variant>
        <vt:i4>1638462</vt:i4>
      </vt:variant>
      <vt:variant>
        <vt:i4>284</vt:i4>
      </vt:variant>
      <vt:variant>
        <vt:i4>0</vt:i4>
      </vt:variant>
      <vt:variant>
        <vt:i4>5</vt:i4>
      </vt:variant>
      <vt:variant>
        <vt:lpwstr/>
      </vt:variant>
      <vt:variant>
        <vt:lpwstr>_Toc316398249</vt:lpwstr>
      </vt:variant>
      <vt:variant>
        <vt:i4>1638462</vt:i4>
      </vt:variant>
      <vt:variant>
        <vt:i4>278</vt:i4>
      </vt:variant>
      <vt:variant>
        <vt:i4>0</vt:i4>
      </vt:variant>
      <vt:variant>
        <vt:i4>5</vt:i4>
      </vt:variant>
      <vt:variant>
        <vt:lpwstr/>
      </vt:variant>
      <vt:variant>
        <vt:lpwstr>_Toc316398248</vt:lpwstr>
      </vt:variant>
      <vt:variant>
        <vt:i4>1638462</vt:i4>
      </vt:variant>
      <vt:variant>
        <vt:i4>272</vt:i4>
      </vt:variant>
      <vt:variant>
        <vt:i4>0</vt:i4>
      </vt:variant>
      <vt:variant>
        <vt:i4>5</vt:i4>
      </vt:variant>
      <vt:variant>
        <vt:lpwstr/>
      </vt:variant>
      <vt:variant>
        <vt:lpwstr>_Toc316398247</vt:lpwstr>
      </vt:variant>
      <vt:variant>
        <vt:i4>1638462</vt:i4>
      </vt:variant>
      <vt:variant>
        <vt:i4>266</vt:i4>
      </vt:variant>
      <vt:variant>
        <vt:i4>0</vt:i4>
      </vt:variant>
      <vt:variant>
        <vt:i4>5</vt:i4>
      </vt:variant>
      <vt:variant>
        <vt:lpwstr/>
      </vt:variant>
      <vt:variant>
        <vt:lpwstr>_Toc316398246</vt:lpwstr>
      </vt:variant>
      <vt:variant>
        <vt:i4>1638462</vt:i4>
      </vt:variant>
      <vt:variant>
        <vt:i4>260</vt:i4>
      </vt:variant>
      <vt:variant>
        <vt:i4>0</vt:i4>
      </vt:variant>
      <vt:variant>
        <vt:i4>5</vt:i4>
      </vt:variant>
      <vt:variant>
        <vt:lpwstr/>
      </vt:variant>
      <vt:variant>
        <vt:lpwstr>_Toc316398245</vt:lpwstr>
      </vt:variant>
      <vt:variant>
        <vt:i4>1638462</vt:i4>
      </vt:variant>
      <vt:variant>
        <vt:i4>254</vt:i4>
      </vt:variant>
      <vt:variant>
        <vt:i4>0</vt:i4>
      </vt:variant>
      <vt:variant>
        <vt:i4>5</vt:i4>
      </vt:variant>
      <vt:variant>
        <vt:lpwstr/>
      </vt:variant>
      <vt:variant>
        <vt:lpwstr>_Toc316398244</vt:lpwstr>
      </vt:variant>
      <vt:variant>
        <vt:i4>1638462</vt:i4>
      </vt:variant>
      <vt:variant>
        <vt:i4>248</vt:i4>
      </vt:variant>
      <vt:variant>
        <vt:i4>0</vt:i4>
      </vt:variant>
      <vt:variant>
        <vt:i4>5</vt:i4>
      </vt:variant>
      <vt:variant>
        <vt:lpwstr/>
      </vt:variant>
      <vt:variant>
        <vt:lpwstr>_Toc316398243</vt:lpwstr>
      </vt:variant>
      <vt:variant>
        <vt:i4>1638462</vt:i4>
      </vt:variant>
      <vt:variant>
        <vt:i4>242</vt:i4>
      </vt:variant>
      <vt:variant>
        <vt:i4>0</vt:i4>
      </vt:variant>
      <vt:variant>
        <vt:i4>5</vt:i4>
      </vt:variant>
      <vt:variant>
        <vt:lpwstr/>
      </vt:variant>
      <vt:variant>
        <vt:lpwstr>_Toc316398242</vt:lpwstr>
      </vt:variant>
      <vt:variant>
        <vt:i4>1638462</vt:i4>
      </vt:variant>
      <vt:variant>
        <vt:i4>236</vt:i4>
      </vt:variant>
      <vt:variant>
        <vt:i4>0</vt:i4>
      </vt:variant>
      <vt:variant>
        <vt:i4>5</vt:i4>
      </vt:variant>
      <vt:variant>
        <vt:lpwstr/>
      </vt:variant>
      <vt:variant>
        <vt:lpwstr>_Toc316398241</vt:lpwstr>
      </vt:variant>
      <vt:variant>
        <vt:i4>1638462</vt:i4>
      </vt:variant>
      <vt:variant>
        <vt:i4>230</vt:i4>
      </vt:variant>
      <vt:variant>
        <vt:i4>0</vt:i4>
      </vt:variant>
      <vt:variant>
        <vt:i4>5</vt:i4>
      </vt:variant>
      <vt:variant>
        <vt:lpwstr/>
      </vt:variant>
      <vt:variant>
        <vt:lpwstr>_Toc316398240</vt:lpwstr>
      </vt:variant>
      <vt:variant>
        <vt:i4>1966142</vt:i4>
      </vt:variant>
      <vt:variant>
        <vt:i4>224</vt:i4>
      </vt:variant>
      <vt:variant>
        <vt:i4>0</vt:i4>
      </vt:variant>
      <vt:variant>
        <vt:i4>5</vt:i4>
      </vt:variant>
      <vt:variant>
        <vt:lpwstr/>
      </vt:variant>
      <vt:variant>
        <vt:lpwstr>_Toc316398239</vt:lpwstr>
      </vt:variant>
      <vt:variant>
        <vt:i4>1966142</vt:i4>
      </vt:variant>
      <vt:variant>
        <vt:i4>218</vt:i4>
      </vt:variant>
      <vt:variant>
        <vt:i4>0</vt:i4>
      </vt:variant>
      <vt:variant>
        <vt:i4>5</vt:i4>
      </vt:variant>
      <vt:variant>
        <vt:lpwstr/>
      </vt:variant>
      <vt:variant>
        <vt:lpwstr>_Toc316398238</vt:lpwstr>
      </vt:variant>
      <vt:variant>
        <vt:i4>1966142</vt:i4>
      </vt:variant>
      <vt:variant>
        <vt:i4>212</vt:i4>
      </vt:variant>
      <vt:variant>
        <vt:i4>0</vt:i4>
      </vt:variant>
      <vt:variant>
        <vt:i4>5</vt:i4>
      </vt:variant>
      <vt:variant>
        <vt:lpwstr/>
      </vt:variant>
      <vt:variant>
        <vt:lpwstr>_Toc316398237</vt:lpwstr>
      </vt:variant>
      <vt:variant>
        <vt:i4>1966142</vt:i4>
      </vt:variant>
      <vt:variant>
        <vt:i4>206</vt:i4>
      </vt:variant>
      <vt:variant>
        <vt:i4>0</vt:i4>
      </vt:variant>
      <vt:variant>
        <vt:i4>5</vt:i4>
      </vt:variant>
      <vt:variant>
        <vt:lpwstr/>
      </vt:variant>
      <vt:variant>
        <vt:lpwstr>_Toc316398236</vt:lpwstr>
      </vt:variant>
      <vt:variant>
        <vt:i4>1966142</vt:i4>
      </vt:variant>
      <vt:variant>
        <vt:i4>200</vt:i4>
      </vt:variant>
      <vt:variant>
        <vt:i4>0</vt:i4>
      </vt:variant>
      <vt:variant>
        <vt:i4>5</vt:i4>
      </vt:variant>
      <vt:variant>
        <vt:lpwstr/>
      </vt:variant>
      <vt:variant>
        <vt:lpwstr>_Toc316398235</vt:lpwstr>
      </vt:variant>
      <vt:variant>
        <vt:i4>1966142</vt:i4>
      </vt:variant>
      <vt:variant>
        <vt:i4>194</vt:i4>
      </vt:variant>
      <vt:variant>
        <vt:i4>0</vt:i4>
      </vt:variant>
      <vt:variant>
        <vt:i4>5</vt:i4>
      </vt:variant>
      <vt:variant>
        <vt:lpwstr/>
      </vt:variant>
      <vt:variant>
        <vt:lpwstr>_Toc316398234</vt:lpwstr>
      </vt:variant>
      <vt:variant>
        <vt:i4>1966142</vt:i4>
      </vt:variant>
      <vt:variant>
        <vt:i4>188</vt:i4>
      </vt:variant>
      <vt:variant>
        <vt:i4>0</vt:i4>
      </vt:variant>
      <vt:variant>
        <vt:i4>5</vt:i4>
      </vt:variant>
      <vt:variant>
        <vt:lpwstr/>
      </vt:variant>
      <vt:variant>
        <vt:lpwstr>_Toc316398233</vt:lpwstr>
      </vt:variant>
      <vt:variant>
        <vt:i4>1966142</vt:i4>
      </vt:variant>
      <vt:variant>
        <vt:i4>182</vt:i4>
      </vt:variant>
      <vt:variant>
        <vt:i4>0</vt:i4>
      </vt:variant>
      <vt:variant>
        <vt:i4>5</vt:i4>
      </vt:variant>
      <vt:variant>
        <vt:lpwstr/>
      </vt:variant>
      <vt:variant>
        <vt:lpwstr>_Toc316398232</vt:lpwstr>
      </vt:variant>
      <vt:variant>
        <vt:i4>1966142</vt:i4>
      </vt:variant>
      <vt:variant>
        <vt:i4>176</vt:i4>
      </vt:variant>
      <vt:variant>
        <vt:i4>0</vt:i4>
      </vt:variant>
      <vt:variant>
        <vt:i4>5</vt:i4>
      </vt:variant>
      <vt:variant>
        <vt:lpwstr/>
      </vt:variant>
      <vt:variant>
        <vt:lpwstr>_Toc316398231</vt:lpwstr>
      </vt:variant>
      <vt:variant>
        <vt:i4>1966142</vt:i4>
      </vt:variant>
      <vt:variant>
        <vt:i4>170</vt:i4>
      </vt:variant>
      <vt:variant>
        <vt:i4>0</vt:i4>
      </vt:variant>
      <vt:variant>
        <vt:i4>5</vt:i4>
      </vt:variant>
      <vt:variant>
        <vt:lpwstr/>
      </vt:variant>
      <vt:variant>
        <vt:lpwstr>_Toc316398230</vt:lpwstr>
      </vt:variant>
      <vt:variant>
        <vt:i4>2031678</vt:i4>
      </vt:variant>
      <vt:variant>
        <vt:i4>164</vt:i4>
      </vt:variant>
      <vt:variant>
        <vt:i4>0</vt:i4>
      </vt:variant>
      <vt:variant>
        <vt:i4>5</vt:i4>
      </vt:variant>
      <vt:variant>
        <vt:lpwstr/>
      </vt:variant>
      <vt:variant>
        <vt:lpwstr>_Toc316398229</vt:lpwstr>
      </vt:variant>
      <vt:variant>
        <vt:i4>2031678</vt:i4>
      </vt:variant>
      <vt:variant>
        <vt:i4>158</vt:i4>
      </vt:variant>
      <vt:variant>
        <vt:i4>0</vt:i4>
      </vt:variant>
      <vt:variant>
        <vt:i4>5</vt:i4>
      </vt:variant>
      <vt:variant>
        <vt:lpwstr/>
      </vt:variant>
      <vt:variant>
        <vt:lpwstr>_Toc316398228</vt:lpwstr>
      </vt:variant>
      <vt:variant>
        <vt:i4>2031678</vt:i4>
      </vt:variant>
      <vt:variant>
        <vt:i4>152</vt:i4>
      </vt:variant>
      <vt:variant>
        <vt:i4>0</vt:i4>
      </vt:variant>
      <vt:variant>
        <vt:i4>5</vt:i4>
      </vt:variant>
      <vt:variant>
        <vt:lpwstr/>
      </vt:variant>
      <vt:variant>
        <vt:lpwstr>_Toc316398227</vt:lpwstr>
      </vt:variant>
      <vt:variant>
        <vt:i4>2031678</vt:i4>
      </vt:variant>
      <vt:variant>
        <vt:i4>146</vt:i4>
      </vt:variant>
      <vt:variant>
        <vt:i4>0</vt:i4>
      </vt:variant>
      <vt:variant>
        <vt:i4>5</vt:i4>
      </vt:variant>
      <vt:variant>
        <vt:lpwstr/>
      </vt:variant>
      <vt:variant>
        <vt:lpwstr>_Toc316398226</vt:lpwstr>
      </vt:variant>
      <vt:variant>
        <vt:i4>2031678</vt:i4>
      </vt:variant>
      <vt:variant>
        <vt:i4>140</vt:i4>
      </vt:variant>
      <vt:variant>
        <vt:i4>0</vt:i4>
      </vt:variant>
      <vt:variant>
        <vt:i4>5</vt:i4>
      </vt:variant>
      <vt:variant>
        <vt:lpwstr/>
      </vt:variant>
      <vt:variant>
        <vt:lpwstr>_Toc316398225</vt:lpwstr>
      </vt:variant>
      <vt:variant>
        <vt:i4>2031678</vt:i4>
      </vt:variant>
      <vt:variant>
        <vt:i4>134</vt:i4>
      </vt:variant>
      <vt:variant>
        <vt:i4>0</vt:i4>
      </vt:variant>
      <vt:variant>
        <vt:i4>5</vt:i4>
      </vt:variant>
      <vt:variant>
        <vt:lpwstr/>
      </vt:variant>
      <vt:variant>
        <vt:lpwstr>_Toc316398224</vt:lpwstr>
      </vt:variant>
      <vt:variant>
        <vt:i4>2031678</vt:i4>
      </vt:variant>
      <vt:variant>
        <vt:i4>128</vt:i4>
      </vt:variant>
      <vt:variant>
        <vt:i4>0</vt:i4>
      </vt:variant>
      <vt:variant>
        <vt:i4>5</vt:i4>
      </vt:variant>
      <vt:variant>
        <vt:lpwstr/>
      </vt:variant>
      <vt:variant>
        <vt:lpwstr>_Toc316398223</vt:lpwstr>
      </vt:variant>
      <vt:variant>
        <vt:i4>2031678</vt:i4>
      </vt:variant>
      <vt:variant>
        <vt:i4>122</vt:i4>
      </vt:variant>
      <vt:variant>
        <vt:i4>0</vt:i4>
      </vt:variant>
      <vt:variant>
        <vt:i4>5</vt:i4>
      </vt:variant>
      <vt:variant>
        <vt:lpwstr/>
      </vt:variant>
      <vt:variant>
        <vt:lpwstr>_Toc316398222</vt:lpwstr>
      </vt:variant>
      <vt:variant>
        <vt:i4>2031678</vt:i4>
      </vt:variant>
      <vt:variant>
        <vt:i4>116</vt:i4>
      </vt:variant>
      <vt:variant>
        <vt:i4>0</vt:i4>
      </vt:variant>
      <vt:variant>
        <vt:i4>5</vt:i4>
      </vt:variant>
      <vt:variant>
        <vt:lpwstr/>
      </vt:variant>
      <vt:variant>
        <vt:lpwstr>_Toc316398221</vt:lpwstr>
      </vt:variant>
      <vt:variant>
        <vt:i4>2031678</vt:i4>
      </vt:variant>
      <vt:variant>
        <vt:i4>110</vt:i4>
      </vt:variant>
      <vt:variant>
        <vt:i4>0</vt:i4>
      </vt:variant>
      <vt:variant>
        <vt:i4>5</vt:i4>
      </vt:variant>
      <vt:variant>
        <vt:lpwstr/>
      </vt:variant>
      <vt:variant>
        <vt:lpwstr>_Toc316398220</vt:lpwstr>
      </vt:variant>
      <vt:variant>
        <vt:i4>1835070</vt:i4>
      </vt:variant>
      <vt:variant>
        <vt:i4>104</vt:i4>
      </vt:variant>
      <vt:variant>
        <vt:i4>0</vt:i4>
      </vt:variant>
      <vt:variant>
        <vt:i4>5</vt:i4>
      </vt:variant>
      <vt:variant>
        <vt:lpwstr/>
      </vt:variant>
      <vt:variant>
        <vt:lpwstr>_Toc316398219</vt:lpwstr>
      </vt:variant>
      <vt:variant>
        <vt:i4>1835070</vt:i4>
      </vt:variant>
      <vt:variant>
        <vt:i4>98</vt:i4>
      </vt:variant>
      <vt:variant>
        <vt:i4>0</vt:i4>
      </vt:variant>
      <vt:variant>
        <vt:i4>5</vt:i4>
      </vt:variant>
      <vt:variant>
        <vt:lpwstr/>
      </vt:variant>
      <vt:variant>
        <vt:lpwstr>_Toc316398218</vt:lpwstr>
      </vt:variant>
      <vt:variant>
        <vt:i4>1835070</vt:i4>
      </vt:variant>
      <vt:variant>
        <vt:i4>92</vt:i4>
      </vt:variant>
      <vt:variant>
        <vt:i4>0</vt:i4>
      </vt:variant>
      <vt:variant>
        <vt:i4>5</vt:i4>
      </vt:variant>
      <vt:variant>
        <vt:lpwstr/>
      </vt:variant>
      <vt:variant>
        <vt:lpwstr>_Toc316398217</vt:lpwstr>
      </vt:variant>
      <vt:variant>
        <vt:i4>1835070</vt:i4>
      </vt:variant>
      <vt:variant>
        <vt:i4>86</vt:i4>
      </vt:variant>
      <vt:variant>
        <vt:i4>0</vt:i4>
      </vt:variant>
      <vt:variant>
        <vt:i4>5</vt:i4>
      </vt:variant>
      <vt:variant>
        <vt:lpwstr/>
      </vt:variant>
      <vt:variant>
        <vt:lpwstr>_Toc316398216</vt:lpwstr>
      </vt:variant>
      <vt:variant>
        <vt:i4>1835070</vt:i4>
      </vt:variant>
      <vt:variant>
        <vt:i4>80</vt:i4>
      </vt:variant>
      <vt:variant>
        <vt:i4>0</vt:i4>
      </vt:variant>
      <vt:variant>
        <vt:i4>5</vt:i4>
      </vt:variant>
      <vt:variant>
        <vt:lpwstr/>
      </vt:variant>
      <vt:variant>
        <vt:lpwstr>_Toc316398215</vt:lpwstr>
      </vt:variant>
      <vt:variant>
        <vt:i4>1835070</vt:i4>
      </vt:variant>
      <vt:variant>
        <vt:i4>74</vt:i4>
      </vt:variant>
      <vt:variant>
        <vt:i4>0</vt:i4>
      </vt:variant>
      <vt:variant>
        <vt:i4>5</vt:i4>
      </vt:variant>
      <vt:variant>
        <vt:lpwstr/>
      </vt:variant>
      <vt:variant>
        <vt:lpwstr>_Toc316398214</vt:lpwstr>
      </vt:variant>
      <vt:variant>
        <vt:i4>1835070</vt:i4>
      </vt:variant>
      <vt:variant>
        <vt:i4>68</vt:i4>
      </vt:variant>
      <vt:variant>
        <vt:i4>0</vt:i4>
      </vt:variant>
      <vt:variant>
        <vt:i4>5</vt:i4>
      </vt:variant>
      <vt:variant>
        <vt:lpwstr/>
      </vt:variant>
      <vt:variant>
        <vt:lpwstr>_Toc316398213</vt:lpwstr>
      </vt:variant>
      <vt:variant>
        <vt:i4>1835070</vt:i4>
      </vt:variant>
      <vt:variant>
        <vt:i4>62</vt:i4>
      </vt:variant>
      <vt:variant>
        <vt:i4>0</vt:i4>
      </vt:variant>
      <vt:variant>
        <vt:i4>5</vt:i4>
      </vt:variant>
      <vt:variant>
        <vt:lpwstr/>
      </vt:variant>
      <vt:variant>
        <vt:lpwstr>_Toc316398212</vt:lpwstr>
      </vt:variant>
      <vt:variant>
        <vt:i4>1835070</vt:i4>
      </vt:variant>
      <vt:variant>
        <vt:i4>56</vt:i4>
      </vt:variant>
      <vt:variant>
        <vt:i4>0</vt:i4>
      </vt:variant>
      <vt:variant>
        <vt:i4>5</vt:i4>
      </vt:variant>
      <vt:variant>
        <vt:lpwstr/>
      </vt:variant>
      <vt:variant>
        <vt:lpwstr>_Toc316398211</vt:lpwstr>
      </vt:variant>
      <vt:variant>
        <vt:i4>1835070</vt:i4>
      </vt:variant>
      <vt:variant>
        <vt:i4>50</vt:i4>
      </vt:variant>
      <vt:variant>
        <vt:i4>0</vt:i4>
      </vt:variant>
      <vt:variant>
        <vt:i4>5</vt:i4>
      </vt:variant>
      <vt:variant>
        <vt:lpwstr/>
      </vt:variant>
      <vt:variant>
        <vt:lpwstr>_Toc316398210</vt:lpwstr>
      </vt:variant>
      <vt:variant>
        <vt:i4>1900606</vt:i4>
      </vt:variant>
      <vt:variant>
        <vt:i4>44</vt:i4>
      </vt:variant>
      <vt:variant>
        <vt:i4>0</vt:i4>
      </vt:variant>
      <vt:variant>
        <vt:i4>5</vt:i4>
      </vt:variant>
      <vt:variant>
        <vt:lpwstr/>
      </vt:variant>
      <vt:variant>
        <vt:lpwstr>_Toc316398209</vt:lpwstr>
      </vt:variant>
      <vt:variant>
        <vt:i4>1900606</vt:i4>
      </vt:variant>
      <vt:variant>
        <vt:i4>38</vt:i4>
      </vt:variant>
      <vt:variant>
        <vt:i4>0</vt:i4>
      </vt:variant>
      <vt:variant>
        <vt:i4>5</vt:i4>
      </vt:variant>
      <vt:variant>
        <vt:lpwstr/>
      </vt:variant>
      <vt:variant>
        <vt:lpwstr>_Toc316398208</vt:lpwstr>
      </vt:variant>
      <vt:variant>
        <vt:i4>1900606</vt:i4>
      </vt:variant>
      <vt:variant>
        <vt:i4>32</vt:i4>
      </vt:variant>
      <vt:variant>
        <vt:i4>0</vt:i4>
      </vt:variant>
      <vt:variant>
        <vt:i4>5</vt:i4>
      </vt:variant>
      <vt:variant>
        <vt:lpwstr/>
      </vt:variant>
      <vt:variant>
        <vt:lpwstr>_Toc316398207</vt:lpwstr>
      </vt:variant>
      <vt:variant>
        <vt:i4>1900606</vt:i4>
      </vt:variant>
      <vt:variant>
        <vt:i4>26</vt:i4>
      </vt:variant>
      <vt:variant>
        <vt:i4>0</vt:i4>
      </vt:variant>
      <vt:variant>
        <vt:i4>5</vt:i4>
      </vt:variant>
      <vt:variant>
        <vt:lpwstr/>
      </vt:variant>
      <vt:variant>
        <vt:lpwstr>_Toc316398206</vt:lpwstr>
      </vt:variant>
      <vt:variant>
        <vt:i4>1900606</vt:i4>
      </vt:variant>
      <vt:variant>
        <vt:i4>20</vt:i4>
      </vt:variant>
      <vt:variant>
        <vt:i4>0</vt:i4>
      </vt:variant>
      <vt:variant>
        <vt:i4>5</vt:i4>
      </vt:variant>
      <vt:variant>
        <vt:lpwstr/>
      </vt:variant>
      <vt:variant>
        <vt:lpwstr>_Toc316398205</vt:lpwstr>
      </vt:variant>
      <vt:variant>
        <vt:i4>1900606</vt:i4>
      </vt:variant>
      <vt:variant>
        <vt:i4>14</vt:i4>
      </vt:variant>
      <vt:variant>
        <vt:i4>0</vt:i4>
      </vt:variant>
      <vt:variant>
        <vt:i4>5</vt:i4>
      </vt:variant>
      <vt:variant>
        <vt:lpwstr/>
      </vt:variant>
      <vt:variant>
        <vt:lpwstr>_Toc316398204</vt:lpwstr>
      </vt:variant>
      <vt:variant>
        <vt:i4>1900606</vt:i4>
      </vt:variant>
      <vt:variant>
        <vt:i4>8</vt:i4>
      </vt:variant>
      <vt:variant>
        <vt:i4>0</vt:i4>
      </vt:variant>
      <vt:variant>
        <vt:i4>5</vt:i4>
      </vt:variant>
      <vt:variant>
        <vt:lpwstr/>
      </vt:variant>
      <vt:variant>
        <vt:lpwstr>_Toc316398203</vt:lpwstr>
      </vt:variant>
      <vt:variant>
        <vt:i4>1900606</vt:i4>
      </vt:variant>
      <vt:variant>
        <vt:i4>2</vt:i4>
      </vt:variant>
      <vt:variant>
        <vt:i4>0</vt:i4>
      </vt:variant>
      <vt:variant>
        <vt:i4>5</vt:i4>
      </vt:variant>
      <vt:variant>
        <vt:lpwstr/>
      </vt:variant>
      <vt:variant>
        <vt:lpwstr>_Toc316398202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Mountrath TOWN CENTRE Public realm improvement scheme</dc:title>
  <dc:subject/>
  <dc:creator>Procurement of an Urban Design led multidisciplinary team to deliver a high-quality visionary upgrade of Mountrath Public Realm to meet the needs of the community of Mountrath including (a) Town Spatial Strategy, (b) Town Centre Design and (c) Part 8 Planning</dc:creator>
  <cp:keywords/>
  <dc:description/>
  <cp:lastModifiedBy>John Cass</cp:lastModifiedBy>
  <cp:revision>2</cp:revision>
  <cp:lastPrinted>2026-08-06T10:54:00Z</cp:lastPrinted>
  <dcterms:created xsi:type="dcterms:W3CDTF">2026-08-12T15:13:00Z</dcterms:created>
  <dcterms:modified xsi:type="dcterms:W3CDTF">2026-08-12T15:13:00Z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0x0101002CF20FDB1B85FB46BD01C945ACDE6E59</vt:lpwstr>
  </property>
</Properties>
</file>